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5C" w:rsidRDefault="00C06DCB">
      <w:pPr>
        <w:spacing w:after="0"/>
        <w:ind w:left="-286"/>
        <w:jc w:val="right"/>
      </w:pPr>
      <w:r>
        <w:rPr>
          <w:noProof/>
        </w:rPr>
        <w:drawing>
          <wp:inline distT="0" distB="0" distL="0" distR="0">
            <wp:extent cx="2066925" cy="10858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            </w:t>
      </w:r>
      <w:r>
        <w:rPr>
          <w:noProof/>
        </w:rPr>
        <w:drawing>
          <wp:inline distT="0" distB="0" distL="0" distR="0">
            <wp:extent cx="1076325" cy="7905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</w:t>
      </w:r>
      <w:r>
        <w:rPr>
          <w:noProof/>
        </w:rPr>
        <w:drawing>
          <wp:inline distT="0" distB="0" distL="0" distR="0">
            <wp:extent cx="1076325" cy="10953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ED7D31"/>
          <w:sz w:val="24"/>
        </w:rPr>
        <w:t xml:space="preserve"> </w:t>
      </w:r>
    </w:p>
    <w:p w:rsidR="009A1D5C" w:rsidRDefault="00C06DCB">
      <w:pPr>
        <w:spacing w:after="27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1D5C" w:rsidRDefault="004A5EA4">
      <w:pPr>
        <w:spacing w:after="51"/>
        <w:ind w:left="271"/>
      </w:pPr>
      <w:r w:rsidRPr="004A5EA4">
        <w:rPr>
          <w:rFonts w:ascii="Georgia" w:eastAsia="Georgia" w:hAnsi="Georgia" w:cs="Georgia"/>
          <w:b/>
          <w:sz w:val="23"/>
        </w:rPr>
        <w:t>FORNITURA DI 2 RADIO “SOFTWARE DEFINED RADIO USRP” (RDA 90326)</w:t>
      </w:r>
      <w:r w:rsidR="00C06DCB">
        <w:rPr>
          <w:rFonts w:ascii="Georgia" w:eastAsia="Georgia" w:hAnsi="Georgia" w:cs="Georgia"/>
          <w:b/>
          <w:sz w:val="23"/>
        </w:rPr>
        <w:t xml:space="preserve"> - CIG </w:t>
      </w:r>
      <w:r w:rsidRPr="004A5EA4">
        <w:rPr>
          <w:rFonts w:ascii="Georgia" w:eastAsia="Georgia" w:hAnsi="Georgia" w:cs="Georgia"/>
          <w:b/>
          <w:sz w:val="23"/>
        </w:rPr>
        <w:t>A022EB4F3F</w:t>
      </w:r>
      <w:r w:rsidR="00C06DCB">
        <w:rPr>
          <w:rFonts w:ascii="Georgia" w:eastAsia="Georgia" w:hAnsi="Georgia" w:cs="Georgia"/>
          <w:b/>
          <w:sz w:val="23"/>
        </w:rPr>
        <w:t xml:space="preserve"> – CUP </w:t>
      </w:r>
      <w:r w:rsidRPr="004A5EA4">
        <w:rPr>
          <w:rFonts w:ascii="Georgia" w:eastAsia="Georgia" w:hAnsi="Georgia" w:cs="Georgia"/>
          <w:b/>
          <w:sz w:val="23"/>
        </w:rPr>
        <w:t>D43C22001180001</w:t>
      </w:r>
      <w:r w:rsidR="00C06DCB">
        <w:rPr>
          <w:rFonts w:ascii="Georgia" w:eastAsia="Georgia" w:hAnsi="Georgia" w:cs="Georgia"/>
          <w:b/>
          <w:sz w:val="23"/>
        </w:rPr>
        <w:t xml:space="preserve"> </w:t>
      </w:r>
    </w:p>
    <w:p w:rsidR="00251CB3" w:rsidRDefault="00C06DCB">
      <w:pPr>
        <w:spacing w:after="52"/>
        <w:ind w:left="271"/>
      </w:pPr>
      <w:r>
        <w:rPr>
          <w:rFonts w:ascii="Georgia" w:eastAsia="Georgia" w:hAnsi="Georgia" w:cs="Georgia"/>
          <w:b/>
          <w:sz w:val="23"/>
        </w:rPr>
        <w:t xml:space="preserve"> </w:t>
      </w:r>
    </w:p>
    <w:p w:rsidR="009A1D5C" w:rsidRDefault="00C06DCB">
      <w:pPr>
        <w:spacing w:after="36"/>
        <w:ind w:right="71"/>
        <w:jc w:val="center"/>
      </w:pPr>
      <w:r>
        <w:rPr>
          <w:rFonts w:ascii="Georgia" w:eastAsia="Georgia" w:hAnsi="Georgia" w:cs="Georgia"/>
          <w:b/>
          <w:sz w:val="23"/>
        </w:rPr>
        <w:t xml:space="preserve">VERBALE DI </w:t>
      </w:r>
      <w:r w:rsidR="004A5EA4">
        <w:rPr>
          <w:rFonts w:ascii="Georgia" w:eastAsia="Georgia" w:hAnsi="Georgia" w:cs="Georgia"/>
          <w:b/>
          <w:sz w:val="23"/>
        </w:rPr>
        <w:t>AGGIUDICAZIONE</w:t>
      </w:r>
      <w:r>
        <w:rPr>
          <w:rFonts w:ascii="Georgia" w:eastAsia="Georgia" w:hAnsi="Georgia" w:cs="Georgia"/>
          <w:b/>
          <w:sz w:val="23"/>
        </w:rPr>
        <w:t xml:space="preserve"> </w:t>
      </w:r>
    </w:p>
    <w:p w:rsidR="009A1D5C" w:rsidRDefault="00C06DCB">
      <w:pPr>
        <w:spacing w:after="52"/>
        <w:ind w:left="271"/>
        <w:rPr>
          <w:rFonts w:ascii="Georgia" w:eastAsia="Georgia" w:hAnsi="Georgia" w:cs="Georgia"/>
          <w:sz w:val="23"/>
        </w:rPr>
      </w:pPr>
      <w:r>
        <w:rPr>
          <w:rFonts w:ascii="Georgia" w:eastAsia="Georgia" w:hAnsi="Georgia" w:cs="Georgia"/>
          <w:sz w:val="23"/>
        </w:rPr>
        <w:t xml:space="preserve"> </w:t>
      </w:r>
    </w:p>
    <w:p w:rsidR="009A1D5C" w:rsidRDefault="00C06DCB">
      <w:pPr>
        <w:spacing w:after="5" w:line="304" w:lineRule="auto"/>
        <w:ind w:left="266" w:right="303" w:hanging="10"/>
        <w:jc w:val="both"/>
      </w:pPr>
      <w:r>
        <w:rPr>
          <w:rFonts w:ascii="Georgia" w:eastAsia="Georgia" w:hAnsi="Georgia" w:cs="Georgia"/>
          <w:sz w:val="23"/>
        </w:rPr>
        <w:t>A seguito delle offerte ricevute in risposta a “</w:t>
      </w:r>
      <w:r w:rsidR="004A5EA4">
        <w:rPr>
          <w:rFonts w:ascii="Georgia" w:eastAsia="Georgia" w:hAnsi="Georgia" w:cs="Georgia"/>
          <w:sz w:val="23"/>
        </w:rPr>
        <w:t>F</w:t>
      </w:r>
      <w:r w:rsidR="004A5EA4" w:rsidRPr="004A5EA4">
        <w:rPr>
          <w:rFonts w:ascii="Georgia" w:eastAsia="Georgia" w:hAnsi="Georgia" w:cs="Georgia"/>
          <w:sz w:val="23"/>
        </w:rPr>
        <w:t xml:space="preserve">ornitura di 2 radio “software </w:t>
      </w:r>
      <w:proofErr w:type="spellStart"/>
      <w:r w:rsidR="004A5EA4" w:rsidRPr="004A5EA4">
        <w:rPr>
          <w:rFonts w:ascii="Georgia" w:eastAsia="Georgia" w:hAnsi="Georgia" w:cs="Georgia"/>
          <w:sz w:val="23"/>
        </w:rPr>
        <w:t>defined</w:t>
      </w:r>
      <w:proofErr w:type="spellEnd"/>
      <w:r w:rsidR="004A5EA4" w:rsidRPr="004A5EA4">
        <w:rPr>
          <w:rFonts w:ascii="Georgia" w:eastAsia="Georgia" w:hAnsi="Georgia" w:cs="Georgia"/>
          <w:sz w:val="23"/>
        </w:rPr>
        <w:t xml:space="preserve"> radio </w:t>
      </w:r>
      <w:proofErr w:type="spellStart"/>
      <w:r w:rsidR="004A5EA4" w:rsidRPr="004A5EA4">
        <w:rPr>
          <w:rFonts w:ascii="Georgia" w:eastAsia="Georgia" w:hAnsi="Georgia" w:cs="Georgia"/>
          <w:sz w:val="23"/>
        </w:rPr>
        <w:t>usrp</w:t>
      </w:r>
      <w:proofErr w:type="spellEnd"/>
      <w:r w:rsidR="004A5EA4" w:rsidRPr="004A5EA4">
        <w:rPr>
          <w:rFonts w:ascii="Georgia" w:eastAsia="Georgia" w:hAnsi="Georgia" w:cs="Georgia"/>
          <w:sz w:val="23"/>
        </w:rPr>
        <w:t xml:space="preserve"> (RDA 90326)</w:t>
      </w:r>
      <w:r>
        <w:rPr>
          <w:rFonts w:ascii="Georgia" w:eastAsia="Georgia" w:hAnsi="Georgia" w:cs="Georgia"/>
          <w:sz w:val="23"/>
        </w:rPr>
        <w:t xml:space="preserve"> - CIG </w:t>
      </w:r>
      <w:r w:rsidR="004A5EA4" w:rsidRPr="004A5EA4">
        <w:rPr>
          <w:rFonts w:ascii="Georgia" w:eastAsia="Georgia" w:hAnsi="Georgia" w:cs="Georgia"/>
          <w:sz w:val="23"/>
        </w:rPr>
        <w:t>A022EB4F3F</w:t>
      </w:r>
      <w:r>
        <w:rPr>
          <w:rFonts w:ascii="Georgia" w:eastAsia="Georgia" w:hAnsi="Georgia" w:cs="Georgia"/>
          <w:sz w:val="23"/>
        </w:rPr>
        <w:t xml:space="preserve">”, con il </w:t>
      </w:r>
      <w:r w:rsidR="004A5EA4">
        <w:rPr>
          <w:rFonts w:ascii="Georgia" w:eastAsia="Georgia" w:hAnsi="Georgia" w:cs="Georgia"/>
          <w:sz w:val="23"/>
        </w:rPr>
        <w:t>presente verbale si procede ad aggiudicare</w:t>
      </w:r>
      <w:r>
        <w:rPr>
          <w:rFonts w:ascii="Georgia" w:eastAsia="Georgia" w:hAnsi="Georgia" w:cs="Georgia"/>
          <w:sz w:val="23"/>
        </w:rPr>
        <w:t xml:space="preserve"> alla società </w:t>
      </w:r>
      <w:r w:rsidR="004A5EA4" w:rsidRPr="004A5EA4">
        <w:rPr>
          <w:rFonts w:ascii="Georgia" w:eastAsia="Georgia" w:hAnsi="Georgia" w:cs="Georgia"/>
          <w:b/>
          <w:sz w:val="23"/>
        </w:rPr>
        <w:t>MEASUREIT S.R.L. UNIPERSONALE</w:t>
      </w:r>
      <w:r>
        <w:rPr>
          <w:rFonts w:ascii="Georgia" w:eastAsia="Georgia" w:hAnsi="Georgia" w:cs="Georgia"/>
          <w:b/>
          <w:sz w:val="23"/>
        </w:rPr>
        <w:t xml:space="preserve"> </w:t>
      </w:r>
    </w:p>
    <w:p w:rsidR="009A1D5C" w:rsidRDefault="00C06DCB">
      <w:pPr>
        <w:spacing w:after="5" w:line="304" w:lineRule="auto"/>
        <w:ind w:left="266" w:right="303" w:hanging="10"/>
        <w:jc w:val="both"/>
      </w:pPr>
      <w:r>
        <w:rPr>
          <w:rFonts w:ascii="Georgia" w:eastAsia="Georgia" w:hAnsi="Georgia" w:cs="Georgia"/>
          <w:sz w:val="23"/>
        </w:rPr>
        <w:t xml:space="preserve">Entro il termine perentorio di presentazione delle offerte, sulla piattaforma telematica di </w:t>
      </w:r>
      <w:proofErr w:type="spellStart"/>
      <w:r>
        <w:rPr>
          <w:rFonts w:ascii="Georgia" w:eastAsia="Georgia" w:hAnsi="Georgia" w:cs="Georgia"/>
          <w:sz w:val="23"/>
        </w:rPr>
        <w:t>eprocurement</w:t>
      </w:r>
      <w:proofErr w:type="spellEnd"/>
      <w:r>
        <w:rPr>
          <w:rFonts w:ascii="Georgia" w:eastAsia="Georgia" w:hAnsi="Georgia" w:cs="Georgia"/>
          <w:sz w:val="23"/>
        </w:rPr>
        <w:t xml:space="preserve"> SINTEL del portale ARIA – Regione Lombardia, risulta</w:t>
      </w:r>
      <w:r w:rsidR="004A5EA4">
        <w:rPr>
          <w:rFonts w:ascii="Georgia" w:eastAsia="Georgia" w:hAnsi="Georgia" w:cs="Georgia"/>
          <w:sz w:val="23"/>
        </w:rPr>
        <w:t>no</w:t>
      </w:r>
      <w:r>
        <w:rPr>
          <w:rFonts w:ascii="Georgia" w:eastAsia="Georgia" w:hAnsi="Georgia" w:cs="Georgia"/>
          <w:sz w:val="23"/>
        </w:rPr>
        <w:t xml:space="preserve"> depositat</w:t>
      </w:r>
      <w:r w:rsidR="004A5EA4">
        <w:rPr>
          <w:rFonts w:ascii="Georgia" w:eastAsia="Georgia" w:hAnsi="Georgia" w:cs="Georgia"/>
          <w:sz w:val="23"/>
        </w:rPr>
        <w:t>e</w:t>
      </w:r>
      <w:r>
        <w:rPr>
          <w:rFonts w:ascii="Georgia" w:eastAsia="Georgia" w:hAnsi="Georgia" w:cs="Georgia"/>
          <w:sz w:val="23"/>
        </w:rPr>
        <w:t xml:space="preserve"> n.</w:t>
      </w:r>
      <w:r w:rsidR="004A5EA4">
        <w:rPr>
          <w:rFonts w:ascii="Georgia" w:eastAsia="Georgia" w:hAnsi="Georgia" w:cs="Georgia"/>
          <w:sz w:val="23"/>
        </w:rPr>
        <w:t xml:space="preserve"> 2</w:t>
      </w:r>
      <w:r>
        <w:rPr>
          <w:rFonts w:ascii="Georgia" w:eastAsia="Georgia" w:hAnsi="Georgia" w:cs="Georgia"/>
          <w:sz w:val="23"/>
        </w:rPr>
        <w:t xml:space="preserve"> (</w:t>
      </w:r>
      <w:r w:rsidR="004A5EA4">
        <w:rPr>
          <w:rFonts w:ascii="Georgia" w:eastAsia="Georgia" w:hAnsi="Georgia" w:cs="Georgia"/>
          <w:sz w:val="23"/>
        </w:rPr>
        <w:t>due</w:t>
      </w:r>
      <w:r>
        <w:rPr>
          <w:rFonts w:ascii="Georgia" w:eastAsia="Georgia" w:hAnsi="Georgia" w:cs="Georgia"/>
          <w:sz w:val="23"/>
        </w:rPr>
        <w:t>) offert</w:t>
      </w:r>
      <w:r w:rsidR="004A5EA4">
        <w:rPr>
          <w:rFonts w:ascii="Georgia" w:eastAsia="Georgia" w:hAnsi="Georgia" w:cs="Georgia"/>
          <w:sz w:val="23"/>
        </w:rPr>
        <w:t>e</w:t>
      </w:r>
      <w:r>
        <w:rPr>
          <w:rFonts w:ascii="Georgia" w:eastAsia="Georgia" w:hAnsi="Georgia" w:cs="Georgia"/>
          <w:sz w:val="23"/>
        </w:rPr>
        <w:t xml:space="preserve"> telematic</w:t>
      </w:r>
      <w:r w:rsidR="004A5EA4">
        <w:rPr>
          <w:rFonts w:ascii="Georgia" w:eastAsia="Georgia" w:hAnsi="Georgia" w:cs="Georgia"/>
          <w:sz w:val="23"/>
        </w:rPr>
        <w:t>he</w:t>
      </w:r>
      <w:r>
        <w:rPr>
          <w:rFonts w:ascii="Georgia" w:eastAsia="Georgia" w:hAnsi="Georgia" w:cs="Georgia"/>
          <w:sz w:val="23"/>
        </w:rPr>
        <w:t xml:space="preserve"> da parte de</w:t>
      </w:r>
      <w:r w:rsidR="004A5EA4">
        <w:rPr>
          <w:rFonts w:ascii="Georgia" w:eastAsia="Georgia" w:hAnsi="Georgia" w:cs="Georgia"/>
          <w:sz w:val="23"/>
        </w:rPr>
        <w:t>i</w:t>
      </w:r>
      <w:r>
        <w:rPr>
          <w:rFonts w:ascii="Georgia" w:eastAsia="Georgia" w:hAnsi="Georgia" w:cs="Georgia"/>
          <w:sz w:val="23"/>
        </w:rPr>
        <w:t xml:space="preserve"> seguent</w:t>
      </w:r>
      <w:r w:rsidR="004A5EA4">
        <w:rPr>
          <w:rFonts w:ascii="Georgia" w:eastAsia="Georgia" w:hAnsi="Georgia" w:cs="Georgia"/>
          <w:sz w:val="23"/>
        </w:rPr>
        <w:t>i</w:t>
      </w:r>
      <w:r>
        <w:rPr>
          <w:rFonts w:ascii="Georgia" w:eastAsia="Georgia" w:hAnsi="Georgia" w:cs="Georgia"/>
          <w:sz w:val="23"/>
        </w:rPr>
        <w:t xml:space="preserve"> concorrent</w:t>
      </w:r>
      <w:r w:rsidR="004A5EA4">
        <w:rPr>
          <w:rFonts w:ascii="Georgia" w:eastAsia="Georgia" w:hAnsi="Georgia" w:cs="Georgia"/>
          <w:sz w:val="23"/>
        </w:rPr>
        <w:t>i</w:t>
      </w:r>
      <w:r>
        <w:rPr>
          <w:rFonts w:ascii="Georgia" w:eastAsia="Georgia" w:hAnsi="Georgia" w:cs="Georgia"/>
          <w:sz w:val="23"/>
        </w:rPr>
        <w:t xml:space="preserve">, come da tabella a seguire: </w:t>
      </w:r>
    </w:p>
    <w:p w:rsidR="009A1D5C" w:rsidRDefault="00C06DCB">
      <w:pPr>
        <w:spacing w:after="0"/>
        <w:ind w:left="271"/>
        <w:rPr>
          <w:rFonts w:ascii="Georgia" w:eastAsia="Georgia" w:hAnsi="Georgia" w:cs="Georgia"/>
          <w:sz w:val="23"/>
        </w:rPr>
      </w:pPr>
      <w:r>
        <w:rPr>
          <w:rFonts w:ascii="Georgia" w:eastAsia="Georgia" w:hAnsi="Georgia" w:cs="Georgia"/>
          <w:sz w:val="23"/>
        </w:rPr>
        <w:t xml:space="preserve"> </w:t>
      </w:r>
    </w:p>
    <w:p w:rsidR="00251CB3" w:rsidRDefault="00251CB3">
      <w:pPr>
        <w:spacing w:after="0"/>
        <w:ind w:left="271"/>
      </w:pPr>
    </w:p>
    <w:p w:rsidR="009A1D5C" w:rsidRDefault="00C93966" w:rsidP="00C93966">
      <w:pPr>
        <w:spacing w:after="22"/>
        <w:ind w:right="982"/>
      </w:pPr>
      <w:r w:rsidRPr="00C93966">
        <w:rPr>
          <w:noProof/>
        </w:rPr>
        <w:drawing>
          <wp:inline distT="0" distB="0" distL="0" distR="0" wp14:anchorId="66E89320" wp14:editId="1178C973">
            <wp:extent cx="6299835" cy="543493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9145" cy="5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5C" w:rsidRDefault="00C06DCB">
      <w:pPr>
        <w:spacing w:after="36"/>
        <w:ind w:left="271"/>
        <w:rPr>
          <w:rFonts w:ascii="Georgia" w:eastAsia="Georgia" w:hAnsi="Georgia" w:cs="Georgia"/>
          <w:sz w:val="23"/>
        </w:rPr>
      </w:pPr>
      <w:r>
        <w:rPr>
          <w:rFonts w:ascii="Georgia" w:eastAsia="Georgia" w:hAnsi="Georgia" w:cs="Georgia"/>
          <w:sz w:val="23"/>
        </w:rPr>
        <w:t xml:space="preserve"> </w:t>
      </w:r>
    </w:p>
    <w:p w:rsidR="00251CB3" w:rsidRDefault="00251CB3">
      <w:pPr>
        <w:spacing w:after="36"/>
        <w:ind w:left="271"/>
      </w:pPr>
    </w:p>
    <w:p w:rsidR="009A1D5C" w:rsidRDefault="00C06DCB">
      <w:pPr>
        <w:spacing w:after="5" w:line="304" w:lineRule="auto"/>
        <w:ind w:left="266" w:right="303" w:hanging="10"/>
        <w:jc w:val="both"/>
      </w:pPr>
      <w:r>
        <w:rPr>
          <w:rFonts w:ascii="Georgia" w:eastAsia="Georgia" w:hAnsi="Georgia" w:cs="Georgia"/>
          <w:sz w:val="23"/>
        </w:rPr>
        <w:t xml:space="preserve">I criteri di valutazione previsti sono quelli elencati </w:t>
      </w:r>
      <w:r w:rsidR="004A5EA4">
        <w:rPr>
          <w:rFonts w:ascii="Georgia" w:eastAsia="Georgia" w:hAnsi="Georgia" w:cs="Georgia"/>
          <w:sz w:val="23"/>
        </w:rPr>
        <w:t>all’art. 10</w:t>
      </w:r>
      <w:r>
        <w:rPr>
          <w:rFonts w:ascii="Georgia" w:eastAsia="Georgia" w:hAnsi="Georgia" w:cs="Georgia"/>
          <w:sz w:val="23"/>
        </w:rPr>
        <w:t xml:space="preserve"> del documento di affidamento diretto previa richiesta di preventivi</w:t>
      </w:r>
      <w:r w:rsidR="00133809">
        <w:rPr>
          <w:rFonts w:ascii="Georgia" w:eastAsia="Georgia" w:hAnsi="Georgia" w:cs="Georgia"/>
          <w:sz w:val="23"/>
        </w:rPr>
        <w:t xml:space="preserve"> </w:t>
      </w:r>
      <w:r w:rsidR="00133809" w:rsidRPr="00133809">
        <w:rPr>
          <w:rFonts w:ascii="Georgia" w:eastAsia="Georgia" w:hAnsi="Georgia" w:cs="Georgia"/>
          <w:sz w:val="23"/>
        </w:rPr>
        <w:t>valutate dal RUP, sulla base del minor prezzo</w:t>
      </w:r>
      <w:r>
        <w:rPr>
          <w:rFonts w:ascii="Georgia" w:eastAsia="Georgia" w:hAnsi="Georgia" w:cs="Georgia"/>
          <w:sz w:val="23"/>
        </w:rPr>
        <w:t xml:space="preserve">. </w:t>
      </w:r>
    </w:p>
    <w:p w:rsidR="009A1D5C" w:rsidRDefault="009A1D5C">
      <w:pPr>
        <w:spacing w:after="52"/>
        <w:ind w:left="271"/>
      </w:pPr>
    </w:p>
    <w:p w:rsidR="009A1D5C" w:rsidRDefault="003B413E">
      <w:pPr>
        <w:spacing w:after="0" w:line="300" w:lineRule="auto"/>
        <w:ind w:left="271" w:right="3542"/>
        <w:rPr>
          <w:rFonts w:ascii="Georgia" w:eastAsia="Georgia" w:hAnsi="Georgia" w:cs="Georgia"/>
          <w:sz w:val="23"/>
        </w:rPr>
      </w:pPr>
      <w:r>
        <w:rPr>
          <w:rFonts w:ascii="Georgia" w:eastAsia="Georgia" w:hAnsi="Georgia" w:cs="Georgia"/>
          <w:sz w:val="23"/>
        </w:rPr>
        <w:t>P</w:t>
      </w:r>
      <w:r w:rsidR="00C06DCB">
        <w:rPr>
          <w:rFonts w:ascii="Georgia" w:eastAsia="Georgia" w:hAnsi="Georgia" w:cs="Georgia"/>
          <w:sz w:val="23"/>
        </w:rPr>
        <w:t xml:space="preserve">reso atto che le offerte risultano essere pari a: </w:t>
      </w:r>
    </w:p>
    <w:p w:rsidR="00C93966" w:rsidRDefault="00C93966">
      <w:pPr>
        <w:spacing w:after="0" w:line="300" w:lineRule="auto"/>
        <w:ind w:left="271" w:right="3542"/>
      </w:pPr>
    </w:p>
    <w:p w:rsidR="00251CB3" w:rsidRDefault="00251CB3">
      <w:pPr>
        <w:spacing w:after="0" w:line="300" w:lineRule="auto"/>
        <w:ind w:left="271" w:right="3542"/>
      </w:pPr>
    </w:p>
    <w:p w:rsidR="009A1D5C" w:rsidRDefault="00C93966" w:rsidP="00C93966">
      <w:pPr>
        <w:spacing w:after="95"/>
        <w:jc w:val="center"/>
      </w:pPr>
      <w:r w:rsidRPr="00C93966">
        <w:rPr>
          <w:noProof/>
        </w:rPr>
        <w:drawing>
          <wp:inline distT="0" distB="0" distL="0" distR="0" wp14:anchorId="6159473F" wp14:editId="48CADE5A">
            <wp:extent cx="6322695" cy="1674495"/>
            <wp:effectExtent l="0" t="0" r="1905" b="190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D5C" w:rsidRDefault="00C06DCB" w:rsidP="003B413E">
      <w:pPr>
        <w:spacing w:after="52"/>
        <w:ind w:left="271"/>
        <w:rPr>
          <w:rFonts w:ascii="Georgia" w:eastAsia="Georgia" w:hAnsi="Georgia" w:cs="Georgia"/>
          <w:sz w:val="23"/>
        </w:rPr>
      </w:pPr>
      <w:r>
        <w:rPr>
          <w:rFonts w:ascii="Georgia" w:eastAsia="Georgia" w:hAnsi="Georgia" w:cs="Georgia"/>
          <w:sz w:val="23"/>
        </w:rPr>
        <w:t xml:space="preserve">  </w:t>
      </w:r>
    </w:p>
    <w:p w:rsidR="00251CB3" w:rsidRDefault="00251CB3" w:rsidP="003B413E">
      <w:pPr>
        <w:spacing w:after="52"/>
        <w:ind w:left="271"/>
      </w:pPr>
    </w:p>
    <w:p w:rsidR="009A1D5C" w:rsidRDefault="00C06DCB">
      <w:pPr>
        <w:spacing w:after="0" w:line="303" w:lineRule="auto"/>
        <w:ind w:left="271" w:right="329"/>
        <w:jc w:val="both"/>
      </w:pPr>
      <w:r>
        <w:rPr>
          <w:rFonts w:ascii="Georgia" w:eastAsia="Georgia" w:hAnsi="Georgia" w:cs="Georgia"/>
          <w:sz w:val="23"/>
        </w:rPr>
        <w:t xml:space="preserve">Il RUP, ha proceduto alla verifica della documentazione amministrativa presentata dall’operatore economico </w:t>
      </w:r>
      <w:r w:rsidR="003B413E" w:rsidRPr="003B413E">
        <w:rPr>
          <w:rFonts w:ascii="Georgia" w:eastAsia="Georgia" w:hAnsi="Georgia" w:cs="Georgia"/>
          <w:sz w:val="23"/>
        </w:rPr>
        <w:t xml:space="preserve">MEASUREIT S.R.L. UNIPERSONALE </w:t>
      </w:r>
      <w:r>
        <w:rPr>
          <w:rFonts w:ascii="Georgia" w:eastAsia="Georgia" w:hAnsi="Georgia" w:cs="Georgia"/>
          <w:sz w:val="23"/>
        </w:rPr>
        <w:t xml:space="preserve">riscontrando la correttezza e la completezza rispetto </w:t>
      </w:r>
      <w:r w:rsidR="003B413E">
        <w:rPr>
          <w:rFonts w:ascii="Georgia" w:eastAsia="Georgia" w:hAnsi="Georgia" w:cs="Georgia"/>
          <w:sz w:val="23"/>
        </w:rPr>
        <w:t>alla documentazione amministrativa richiesta</w:t>
      </w:r>
      <w:r>
        <w:rPr>
          <w:rFonts w:ascii="Georgia" w:eastAsia="Georgia" w:hAnsi="Georgia" w:cs="Georgia"/>
          <w:sz w:val="23"/>
        </w:rPr>
        <w:t xml:space="preserve"> </w:t>
      </w:r>
      <w:r w:rsidR="00251CB3">
        <w:rPr>
          <w:rFonts w:ascii="Georgia" w:eastAsia="Georgia" w:hAnsi="Georgia" w:cs="Georgia"/>
          <w:sz w:val="23"/>
        </w:rPr>
        <w:t>n</w:t>
      </w:r>
      <w:r>
        <w:rPr>
          <w:rFonts w:ascii="Georgia" w:eastAsia="Georgia" w:hAnsi="Georgia" w:cs="Georgia"/>
          <w:sz w:val="23"/>
        </w:rPr>
        <w:t>el documento di affidamento diretto</w:t>
      </w:r>
      <w:r w:rsidR="00251CB3">
        <w:rPr>
          <w:rFonts w:ascii="Georgia" w:eastAsia="Georgia" w:hAnsi="Georgia" w:cs="Georgia"/>
          <w:sz w:val="23"/>
        </w:rPr>
        <w:t xml:space="preserve"> previa richiesta di preventivi</w:t>
      </w:r>
      <w:r>
        <w:rPr>
          <w:rFonts w:ascii="Georgia" w:eastAsia="Georgia" w:hAnsi="Georgia" w:cs="Georgia"/>
          <w:sz w:val="23"/>
        </w:rPr>
        <w:t xml:space="preserve">. </w:t>
      </w:r>
    </w:p>
    <w:p w:rsidR="009A1D5C" w:rsidRDefault="00C06DCB">
      <w:pPr>
        <w:spacing w:after="37"/>
        <w:ind w:left="271"/>
      </w:pPr>
      <w:r>
        <w:rPr>
          <w:rFonts w:ascii="Georgia" w:eastAsia="Georgia" w:hAnsi="Georgia" w:cs="Georgia"/>
          <w:sz w:val="23"/>
        </w:rPr>
        <w:t xml:space="preserve"> </w:t>
      </w:r>
    </w:p>
    <w:p w:rsidR="00251CB3" w:rsidRDefault="00251CB3">
      <w:pPr>
        <w:rPr>
          <w:rFonts w:ascii="Georgia" w:eastAsia="Georgia" w:hAnsi="Georgia" w:cs="Georgia"/>
          <w:sz w:val="23"/>
        </w:rPr>
      </w:pPr>
      <w:r>
        <w:rPr>
          <w:rFonts w:ascii="Georgia" w:eastAsia="Georgia" w:hAnsi="Georgia" w:cs="Georgia"/>
          <w:sz w:val="23"/>
        </w:rPr>
        <w:br w:type="page"/>
      </w:r>
    </w:p>
    <w:p w:rsidR="009A1D5C" w:rsidRDefault="00C06DCB">
      <w:pPr>
        <w:spacing w:after="5" w:line="304" w:lineRule="auto"/>
        <w:ind w:left="266" w:right="303" w:hanging="10"/>
        <w:jc w:val="both"/>
      </w:pPr>
      <w:r>
        <w:rPr>
          <w:rFonts w:ascii="Georgia" w:eastAsia="Georgia" w:hAnsi="Georgia" w:cs="Georgia"/>
          <w:sz w:val="23"/>
        </w:rPr>
        <w:lastRenderedPageBreak/>
        <w:t xml:space="preserve">Il presente verbale è composto da </w:t>
      </w:r>
      <w:r w:rsidR="00251CB3">
        <w:rPr>
          <w:rFonts w:ascii="Georgia" w:eastAsia="Georgia" w:hAnsi="Georgia" w:cs="Georgia"/>
          <w:sz w:val="23"/>
        </w:rPr>
        <w:t>n.2 (due) pagine</w:t>
      </w:r>
      <w:r>
        <w:rPr>
          <w:rFonts w:ascii="Georgia" w:eastAsia="Georgia" w:hAnsi="Georgia" w:cs="Georgia"/>
          <w:sz w:val="23"/>
        </w:rPr>
        <w:t xml:space="preserve"> </w:t>
      </w:r>
    </w:p>
    <w:p w:rsidR="009A1D5C" w:rsidRDefault="00C06DCB">
      <w:pPr>
        <w:spacing w:after="52"/>
        <w:ind w:left="271"/>
      </w:pPr>
      <w:r>
        <w:rPr>
          <w:rFonts w:ascii="Georgia" w:eastAsia="Georgia" w:hAnsi="Georgia" w:cs="Georgia"/>
          <w:sz w:val="23"/>
        </w:rPr>
        <w:t xml:space="preserve"> </w:t>
      </w:r>
    </w:p>
    <w:p w:rsidR="009A1D5C" w:rsidRDefault="00C06DCB">
      <w:pPr>
        <w:spacing w:after="36"/>
        <w:ind w:left="271"/>
      </w:pPr>
      <w:r>
        <w:rPr>
          <w:rFonts w:ascii="Georgia" w:eastAsia="Georgia" w:hAnsi="Georgia" w:cs="Georgia"/>
          <w:b/>
          <w:sz w:val="23"/>
        </w:rPr>
        <w:t xml:space="preserve">Letto, approvato e sottoscritto </w:t>
      </w:r>
    </w:p>
    <w:p w:rsidR="009A1D5C" w:rsidRDefault="00C06DCB">
      <w:pPr>
        <w:spacing w:after="52"/>
        <w:ind w:left="266" w:hanging="10"/>
      </w:pPr>
      <w:r>
        <w:rPr>
          <w:rFonts w:ascii="Georgia" w:eastAsia="Georgia" w:hAnsi="Georgia" w:cs="Georgia"/>
          <w:sz w:val="23"/>
        </w:rPr>
        <w:t xml:space="preserve">Milano, </w:t>
      </w:r>
      <w:r w:rsidR="00251CB3">
        <w:rPr>
          <w:rFonts w:ascii="Georgia" w:eastAsia="Georgia" w:hAnsi="Georgia" w:cs="Georgia"/>
          <w:sz w:val="23"/>
        </w:rPr>
        <w:t>14/11/2023</w:t>
      </w:r>
    </w:p>
    <w:p w:rsidR="009A1D5C" w:rsidRDefault="00C06DCB">
      <w:pPr>
        <w:spacing w:after="51"/>
        <w:ind w:left="271"/>
      </w:pPr>
      <w:r>
        <w:rPr>
          <w:rFonts w:ascii="Georgia" w:eastAsia="Georgia" w:hAnsi="Georgia" w:cs="Georgia"/>
          <w:sz w:val="23"/>
        </w:rPr>
        <w:t xml:space="preserve"> </w:t>
      </w:r>
    </w:p>
    <w:p w:rsidR="009A1D5C" w:rsidRDefault="00C06DCB">
      <w:pPr>
        <w:spacing w:after="5" w:line="304" w:lineRule="auto"/>
        <w:ind w:left="266" w:right="303" w:hanging="10"/>
        <w:jc w:val="both"/>
        <w:rPr>
          <w:rFonts w:ascii="Georgia" w:eastAsia="Georgia" w:hAnsi="Georgia" w:cs="Georgia"/>
          <w:sz w:val="23"/>
        </w:rPr>
      </w:pPr>
      <w:r>
        <w:rPr>
          <w:rFonts w:ascii="Georgia" w:eastAsia="Georgia" w:hAnsi="Georgia" w:cs="Georgia"/>
          <w:sz w:val="23"/>
        </w:rPr>
        <w:t xml:space="preserve">Il RUP </w:t>
      </w:r>
    </w:p>
    <w:p w:rsidR="009A1D5C" w:rsidRDefault="00251CB3" w:rsidP="00251CB3">
      <w:pPr>
        <w:spacing w:after="5" w:line="304" w:lineRule="auto"/>
        <w:ind w:left="266" w:right="303" w:hanging="10"/>
        <w:jc w:val="both"/>
      </w:pPr>
      <w:r>
        <w:rPr>
          <w:rFonts w:ascii="Georgia" w:eastAsia="Georgia" w:hAnsi="Georgia" w:cs="Georgia"/>
          <w:sz w:val="23"/>
        </w:rPr>
        <w:t>Ing. Laura Catellani</w:t>
      </w:r>
      <w:bookmarkStart w:id="0" w:name="_GoBack"/>
      <w:bookmarkEnd w:id="0"/>
    </w:p>
    <w:p w:rsidR="009A1D5C" w:rsidRDefault="00C06DCB">
      <w:pPr>
        <w:spacing w:after="51"/>
        <w:ind w:left="271"/>
      </w:pPr>
      <w:r>
        <w:rPr>
          <w:rFonts w:ascii="Georgia" w:eastAsia="Georgia" w:hAnsi="Georgia" w:cs="Georgia"/>
          <w:sz w:val="23"/>
        </w:rPr>
        <w:t xml:space="preserve"> </w:t>
      </w:r>
    </w:p>
    <w:p w:rsidR="009A1D5C" w:rsidRDefault="00C06DCB">
      <w:pPr>
        <w:spacing w:after="37"/>
        <w:ind w:left="271"/>
      </w:pPr>
      <w:r>
        <w:rPr>
          <w:rFonts w:ascii="Georgia" w:eastAsia="Georgia" w:hAnsi="Georgia" w:cs="Georgia"/>
          <w:sz w:val="23"/>
        </w:rPr>
        <w:t xml:space="preserve"> </w:t>
      </w:r>
    </w:p>
    <w:p w:rsidR="009A1D5C" w:rsidRDefault="00C06DCB">
      <w:pPr>
        <w:spacing w:after="66"/>
        <w:ind w:left="271"/>
      </w:pPr>
      <w:r>
        <w:rPr>
          <w:rFonts w:ascii="Georgia" w:eastAsia="Georgia" w:hAnsi="Georgia" w:cs="Georgia"/>
          <w:i/>
          <w:sz w:val="23"/>
        </w:rPr>
        <w:t xml:space="preserve">Firmato digitalmente ai sensi della normativa vigente </w:t>
      </w:r>
    </w:p>
    <w:p w:rsidR="009A1D5C" w:rsidRDefault="00C06DCB">
      <w:pPr>
        <w:spacing w:after="10876"/>
        <w:ind w:left="1412"/>
      </w:pPr>
      <w:r>
        <w:rPr>
          <w:rFonts w:ascii="Georgia" w:eastAsia="Georgia" w:hAnsi="Georgia" w:cs="Georgia"/>
          <w:sz w:val="23"/>
        </w:rPr>
        <w:t xml:space="preserve"> </w:t>
      </w:r>
    </w:p>
    <w:p w:rsidR="009A1D5C" w:rsidRDefault="00C06DCB">
      <w:pPr>
        <w:spacing w:after="0"/>
        <w:ind w:right="278"/>
        <w:jc w:val="right"/>
      </w:pPr>
      <w:r>
        <w:rPr>
          <w:rFonts w:ascii="Arial" w:eastAsia="Arial" w:hAnsi="Arial" w:cs="Arial"/>
          <w:sz w:val="14"/>
        </w:rPr>
        <w:t xml:space="preserve"> </w:t>
      </w:r>
    </w:p>
    <w:p w:rsidR="009A1D5C" w:rsidRDefault="00C06DCB">
      <w:pPr>
        <w:spacing w:after="0"/>
        <w:ind w:left="1412"/>
      </w:pPr>
      <w:r>
        <w:rPr>
          <w:rFonts w:ascii="Arial" w:eastAsia="Arial" w:hAnsi="Arial" w:cs="Arial"/>
          <w:sz w:val="14"/>
        </w:rPr>
        <w:t xml:space="preserve"> </w:t>
      </w:r>
    </w:p>
    <w:sectPr w:rsidR="009A1D5C">
      <w:pgSz w:w="11910" w:h="16845"/>
      <w:pgMar w:top="522" w:right="1097" w:bottom="287" w:left="8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5C"/>
    <w:rsid w:val="00133809"/>
    <w:rsid w:val="00251CB3"/>
    <w:rsid w:val="003B413E"/>
    <w:rsid w:val="004A5EA4"/>
    <w:rsid w:val="009A1D5C"/>
    <w:rsid w:val="00BC522D"/>
    <w:rsid w:val="00C06DCB"/>
    <w:rsid w:val="00C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D832"/>
  <w15:docId w15:val="{787086A9-84F8-44F0-B72F-1AB59F69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2"/>
      <w:ind w:left="281" w:hanging="10"/>
      <w:outlineLvl w:val="0"/>
    </w:pPr>
    <w:rPr>
      <w:rFonts w:ascii="Georgia" w:eastAsia="Georgia" w:hAnsi="Georgia" w:cs="Georgia"/>
      <w:color w:val="000000"/>
      <w:sz w:val="23"/>
      <w:shd w:val="clear" w:color="auto" w:fill="FFFF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eorgia" w:eastAsia="Georgia" w:hAnsi="Georgia" w:cs="Georgia"/>
      <w:color w:val="000000"/>
      <w:sz w:val="23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2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812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Folador</dc:creator>
  <cp:keywords/>
  <cp:lastModifiedBy>Clelia Tocco</cp:lastModifiedBy>
  <cp:revision>5</cp:revision>
  <dcterms:created xsi:type="dcterms:W3CDTF">2023-11-14T14:29:00Z</dcterms:created>
  <dcterms:modified xsi:type="dcterms:W3CDTF">2023-11-14T15:20:00Z</dcterms:modified>
</cp:coreProperties>
</file>