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A733F" w:rsidRPr="00FC2BA7" w:rsidRDefault="001A733F" w:rsidP="00970CD8">
      <w:pPr>
        <w:spacing w:after="0" w:line="312" w:lineRule="auto"/>
        <w:jc w:val="both"/>
        <w:rPr>
          <w:rFonts w:ascii="Georgia" w:hAnsi="Georgia" w:cstheme="minorHAnsi"/>
          <w:b/>
          <w:color w:val="ED7D31" w:themeColor="accent2"/>
          <w:sz w:val="20"/>
          <w:szCs w:val="20"/>
        </w:rPr>
      </w:pPr>
    </w:p>
    <w:p w14:paraId="4CA84561" w14:textId="77777777" w:rsidR="001A733F" w:rsidRPr="00FC2BA7" w:rsidRDefault="001A733F" w:rsidP="001A733F">
      <w:pPr>
        <w:spacing w:after="0" w:line="312" w:lineRule="auto"/>
        <w:ind w:left="-284"/>
        <w:jc w:val="both"/>
        <w:rPr>
          <w:rFonts w:ascii="Georgia" w:hAnsi="Georgia" w:cstheme="minorHAnsi"/>
          <w:b/>
          <w:color w:val="ED7D31" w:themeColor="accent2"/>
          <w:sz w:val="20"/>
          <w:szCs w:val="20"/>
        </w:rPr>
      </w:pPr>
      <w:r w:rsidRPr="00FC2BA7">
        <w:rPr>
          <w:rFonts w:ascii="Georgia" w:hAnsi="Georgia"/>
          <w:b/>
          <w:noProof/>
          <w:sz w:val="20"/>
          <w:szCs w:val="20"/>
          <w:lang w:eastAsia="it-IT"/>
        </w:rPr>
        <w:drawing>
          <wp:inline distT="0" distB="0" distL="0" distR="0" wp14:anchorId="63FC3F7A" wp14:editId="5F1C20F5">
            <wp:extent cx="2063862" cy="108000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nextGenerationEu con contorno.png"/>
                    <pic:cNvPicPr/>
                  </pic:nvPicPr>
                  <pic:blipFill>
                    <a:blip r:embed="rId11"/>
                    <a:stretch>
                      <a:fillRect/>
                    </a:stretch>
                  </pic:blipFill>
                  <pic:spPr>
                    <a:xfrm>
                      <a:off x="0" y="0"/>
                      <a:ext cx="2063862" cy="1080000"/>
                    </a:xfrm>
                    <a:prstGeom prst="rect">
                      <a:avLst/>
                    </a:prstGeom>
                  </pic:spPr>
                </pic:pic>
              </a:graphicData>
            </a:graphic>
          </wp:inline>
        </w:drawing>
      </w:r>
      <w:r w:rsidRPr="00FC2BA7">
        <w:rPr>
          <w:rFonts w:ascii="Georgia" w:hAnsi="Georgia"/>
          <w:b/>
          <w:bCs/>
          <w:noProof/>
          <w:color w:val="000000"/>
          <w:sz w:val="20"/>
          <w:szCs w:val="20"/>
          <w:lang w:eastAsia="it-IT"/>
        </w:rPr>
        <w:t xml:space="preserve">             </w:t>
      </w:r>
      <w:r w:rsidRPr="00FC2BA7">
        <w:rPr>
          <w:rFonts w:ascii="Georgia" w:hAnsi="Georgia"/>
          <w:b/>
          <w:bCs/>
          <w:noProof/>
          <w:color w:val="000000"/>
          <w:sz w:val="20"/>
          <w:szCs w:val="20"/>
          <w:lang w:eastAsia="it-IT"/>
        </w:rPr>
        <w:drawing>
          <wp:inline distT="0" distB="0" distL="0" distR="0" wp14:anchorId="0A2498A2" wp14:editId="39002212">
            <wp:extent cx="1078865" cy="792480"/>
            <wp:effectExtent l="0" t="0" r="6985"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792480"/>
                    </a:xfrm>
                    <a:prstGeom prst="rect">
                      <a:avLst/>
                    </a:prstGeom>
                    <a:noFill/>
                  </pic:spPr>
                </pic:pic>
              </a:graphicData>
            </a:graphic>
          </wp:inline>
        </w:drawing>
      </w:r>
      <w:r w:rsidRPr="00FC2BA7">
        <w:rPr>
          <w:rFonts w:ascii="Georgia" w:hAnsi="Georgia"/>
          <w:b/>
          <w:bCs/>
          <w:noProof/>
          <w:color w:val="000000"/>
          <w:sz w:val="20"/>
          <w:szCs w:val="20"/>
          <w:lang w:eastAsia="it-IT"/>
        </w:rPr>
        <w:t xml:space="preserve">                               </w:t>
      </w:r>
      <w:r w:rsidRPr="00FC2BA7">
        <w:rPr>
          <w:rFonts w:ascii="Georgia" w:hAnsi="Georgia"/>
          <w:b/>
          <w:bCs/>
          <w:noProof/>
          <w:color w:val="000000"/>
          <w:sz w:val="20"/>
          <w:szCs w:val="20"/>
          <w:lang w:eastAsia="it-IT"/>
        </w:rPr>
        <w:drawing>
          <wp:inline distT="0" distB="0" distL="0" distR="0" wp14:anchorId="2C79F80E" wp14:editId="5E2DF1BF">
            <wp:extent cx="1078865" cy="1097280"/>
            <wp:effectExtent l="0" t="0" r="6985"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inline>
        </w:drawing>
      </w:r>
    </w:p>
    <w:p w14:paraId="0A37501D" w14:textId="77777777" w:rsidR="001A733F" w:rsidRPr="00FC2BA7" w:rsidRDefault="001A733F" w:rsidP="00970CD8">
      <w:pPr>
        <w:spacing w:after="0" w:line="312" w:lineRule="auto"/>
        <w:jc w:val="both"/>
        <w:rPr>
          <w:rFonts w:ascii="Georgia" w:hAnsi="Georgia" w:cstheme="minorHAnsi"/>
          <w:b/>
          <w:color w:val="ED7D31" w:themeColor="accent2"/>
          <w:sz w:val="20"/>
          <w:szCs w:val="20"/>
        </w:rPr>
      </w:pPr>
    </w:p>
    <w:p w14:paraId="5DAB6C7B" w14:textId="77777777" w:rsidR="001A733F" w:rsidRPr="00FC2BA7" w:rsidRDefault="001A733F" w:rsidP="00CF743F">
      <w:pPr>
        <w:spacing w:after="0" w:line="312" w:lineRule="auto"/>
        <w:jc w:val="center"/>
        <w:rPr>
          <w:rFonts w:ascii="Georgia" w:hAnsi="Georgia" w:cstheme="minorHAnsi"/>
          <w:b/>
          <w:color w:val="ED7D31" w:themeColor="accent2"/>
          <w:sz w:val="20"/>
          <w:szCs w:val="20"/>
        </w:rPr>
      </w:pPr>
    </w:p>
    <w:p w14:paraId="39CBB3F4" w14:textId="0430F5D2" w:rsidR="00333108" w:rsidRPr="00FC2BA7" w:rsidRDefault="00BA738F" w:rsidP="002E56EC">
      <w:pPr>
        <w:spacing w:after="0" w:line="312" w:lineRule="auto"/>
        <w:jc w:val="center"/>
        <w:rPr>
          <w:rFonts w:ascii="Georgia" w:hAnsi="Georgia" w:cstheme="minorHAnsi"/>
          <w:b/>
          <w:color w:val="ED7D31" w:themeColor="accent2"/>
          <w:sz w:val="20"/>
          <w:szCs w:val="20"/>
        </w:rPr>
      </w:pPr>
      <w:r w:rsidRPr="00FC2BA7">
        <w:rPr>
          <w:rFonts w:ascii="Georgia" w:hAnsi="Georgia" w:cstheme="minorHAnsi"/>
          <w:b/>
          <w:color w:val="ED7D31" w:themeColor="accent2"/>
          <w:sz w:val="20"/>
          <w:szCs w:val="20"/>
        </w:rPr>
        <w:t>AFFIDAMENTO DIRET</w:t>
      </w:r>
      <w:r w:rsidR="006745B0">
        <w:rPr>
          <w:rFonts w:ascii="Georgia" w:hAnsi="Georgia" w:cstheme="minorHAnsi"/>
          <w:b/>
          <w:color w:val="ED7D31" w:themeColor="accent2"/>
          <w:sz w:val="20"/>
          <w:szCs w:val="20"/>
        </w:rPr>
        <w:t>TO</w:t>
      </w:r>
      <w:r w:rsidRPr="00FC2BA7">
        <w:rPr>
          <w:rFonts w:ascii="Georgia" w:hAnsi="Georgia" w:cstheme="minorHAnsi"/>
          <w:b/>
          <w:color w:val="ED7D31" w:themeColor="accent2"/>
          <w:sz w:val="20"/>
          <w:szCs w:val="20"/>
        </w:rPr>
        <w:t xml:space="preserve"> PER </w:t>
      </w:r>
      <w:r w:rsidR="002E56EC">
        <w:rPr>
          <w:rFonts w:ascii="Georgia" w:hAnsi="Georgia" w:cstheme="minorHAnsi"/>
          <w:b/>
          <w:color w:val="ED7D31" w:themeColor="accent2"/>
          <w:sz w:val="20"/>
          <w:szCs w:val="20"/>
        </w:rPr>
        <w:t xml:space="preserve">FORNITURA </w:t>
      </w:r>
      <w:r w:rsidR="00733811" w:rsidRPr="00733811">
        <w:rPr>
          <w:rFonts w:ascii="Georgia" w:hAnsi="Georgia" w:cstheme="minorHAnsi"/>
          <w:b/>
          <w:color w:val="ED7D31" w:themeColor="accent2"/>
          <w:sz w:val="20"/>
          <w:szCs w:val="20"/>
        </w:rPr>
        <w:t xml:space="preserve">COBOT KAWASAKI </w:t>
      </w:r>
      <w:r w:rsidR="00733811">
        <w:rPr>
          <w:rFonts w:ascii="Georgia" w:hAnsi="Georgia" w:cstheme="minorHAnsi"/>
          <w:b/>
          <w:color w:val="ED7D31" w:themeColor="accent2"/>
          <w:sz w:val="20"/>
          <w:szCs w:val="20"/>
        </w:rPr>
        <w:t xml:space="preserve">E </w:t>
      </w:r>
      <w:r w:rsidR="00733811" w:rsidRPr="00733811">
        <w:rPr>
          <w:rFonts w:ascii="Georgia" w:hAnsi="Georgia" w:cstheme="minorHAnsi"/>
          <w:b/>
          <w:color w:val="ED7D31" w:themeColor="accent2"/>
          <w:sz w:val="20"/>
          <w:szCs w:val="20"/>
        </w:rPr>
        <w:t xml:space="preserve">PINZA GIMATIC </w:t>
      </w:r>
      <w:r w:rsidR="002E56EC">
        <w:rPr>
          <w:rFonts w:ascii="Georgia" w:hAnsi="Georgia" w:cstheme="minorHAnsi"/>
          <w:b/>
          <w:color w:val="ED7D31" w:themeColor="accent2"/>
          <w:sz w:val="20"/>
          <w:szCs w:val="20"/>
        </w:rPr>
        <w:t xml:space="preserve">(RDA </w:t>
      </w:r>
      <w:r w:rsidR="0005335A">
        <w:rPr>
          <w:rFonts w:ascii="Georgia" w:hAnsi="Georgia" w:cstheme="minorHAnsi"/>
          <w:b/>
          <w:color w:val="ED7D31" w:themeColor="accent2"/>
          <w:sz w:val="20"/>
          <w:szCs w:val="20"/>
        </w:rPr>
        <w:t>94176</w:t>
      </w:r>
      <w:r w:rsidR="002E56EC">
        <w:rPr>
          <w:rFonts w:ascii="Georgia" w:hAnsi="Georgia" w:cstheme="minorHAnsi"/>
          <w:b/>
          <w:color w:val="ED7D31" w:themeColor="accent2"/>
          <w:sz w:val="20"/>
          <w:szCs w:val="20"/>
        </w:rPr>
        <w:t>)</w:t>
      </w:r>
    </w:p>
    <w:p w14:paraId="02EB378F" w14:textId="77777777" w:rsidR="00BA738F" w:rsidRPr="00FC2BA7" w:rsidRDefault="00BA738F" w:rsidP="00970CD8">
      <w:pPr>
        <w:spacing w:after="0" w:line="312" w:lineRule="auto"/>
        <w:jc w:val="both"/>
        <w:rPr>
          <w:rFonts w:ascii="Georgia" w:hAnsi="Georgia" w:cstheme="minorHAnsi"/>
          <w:sz w:val="20"/>
          <w:szCs w:val="20"/>
        </w:rPr>
      </w:pPr>
    </w:p>
    <w:p w14:paraId="3A646C02" w14:textId="77777777" w:rsidR="00333108" w:rsidRPr="00FC2BA7" w:rsidRDefault="0033310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La presente consultazione del mercato viene condotta mediante l’ausilio di sistemi informatici, nel rispetto della normativa vigente in materia di appalti pubblici e strumenti telematici.</w:t>
      </w:r>
    </w:p>
    <w:p w14:paraId="769B7FDD" w14:textId="77777777" w:rsidR="00333108" w:rsidRPr="00FC2BA7" w:rsidRDefault="0033310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Il Politecnico di Milano, di seguito denominata stazione appaltante, utilizza il sistema di intermediazione telematica di Regione Lombardia denominato “</w:t>
      </w:r>
      <w:proofErr w:type="spellStart"/>
      <w:r w:rsidRPr="00FC2BA7">
        <w:rPr>
          <w:rFonts w:ascii="Georgia" w:hAnsi="Georgia" w:cstheme="minorHAnsi"/>
          <w:sz w:val="20"/>
          <w:szCs w:val="20"/>
        </w:rPr>
        <w:t>Sintel</w:t>
      </w:r>
      <w:proofErr w:type="spellEnd"/>
      <w:r w:rsidRPr="00FC2BA7">
        <w:rPr>
          <w:rFonts w:ascii="Georgia" w:hAnsi="Georgia" w:cstheme="minorHAnsi"/>
          <w:sz w:val="20"/>
          <w:szCs w:val="20"/>
        </w:rPr>
        <w:t xml:space="preserve">”, ai sensi della L.R. 33/2007 e </w:t>
      </w:r>
      <w:proofErr w:type="spellStart"/>
      <w:r w:rsidRPr="00FC2BA7">
        <w:rPr>
          <w:rFonts w:ascii="Georgia" w:hAnsi="Georgia" w:cstheme="minorHAnsi"/>
          <w:sz w:val="20"/>
          <w:szCs w:val="20"/>
        </w:rPr>
        <w:t>ss.</w:t>
      </w:r>
      <w:proofErr w:type="gramStart"/>
      <w:r w:rsidRPr="00FC2BA7">
        <w:rPr>
          <w:rFonts w:ascii="Georgia" w:hAnsi="Georgia" w:cstheme="minorHAnsi"/>
          <w:sz w:val="20"/>
          <w:szCs w:val="20"/>
        </w:rPr>
        <w:t>mm.ii</w:t>
      </w:r>
      <w:proofErr w:type="spellEnd"/>
      <w:r w:rsidRPr="00FC2BA7">
        <w:rPr>
          <w:rFonts w:ascii="Georgia" w:hAnsi="Georgia" w:cstheme="minorHAnsi"/>
          <w:sz w:val="20"/>
          <w:szCs w:val="20"/>
        </w:rPr>
        <w:t>.</w:t>
      </w:r>
      <w:proofErr w:type="gramEnd"/>
      <w:r w:rsidRPr="00FC2BA7">
        <w:rPr>
          <w:rFonts w:ascii="Georgia" w:hAnsi="Georgia" w:cstheme="minorHAnsi"/>
          <w:sz w:val="20"/>
          <w:szCs w:val="20"/>
        </w:rPr>
        <w:t xml:space="preserve"> al quale è possibile accedere attraverso l’indirizzo Internet: </w:t>
      </w:r>
      <w:hyperlink r:id="rId14" w:history="1">
        <w:r w:rsidRPr="00FC2BA7">
          <w:rPr>
            <w:rStyle w:val="Collegamentoipertestuale"/>
            <w:rFonts w:ascii="Georgia" w:hAnsi="Georgia" w:cstheme="minorHAnsi"/>
            <w:sz w:val="20"/>
            <w:szCs w:val="20"/>
          </w:rPr>
          <w:t>https://www.ariaspa.it/wps/portal/site/aria</w:t>
        </w:r>
      </w:hyperlink>
    </w:p>
    <w:p w14:paraId="14ABF73A" w14:textId="77777777" w:rsidR="00333108" w:rsidRPr="00FC2BA7" w:rsidRDefault="00333108" w:rsidP="00970CD8">
      <w:pPr>
        <w:spacing w:after="0" w:line="312" w:lineRule="auto"/>
        <w:jc w:val="both"/>
        <w:rPr>
          <w:rFonts w:ascii="Georgia" w:hAnsi="Georgia" w:cstheme="minorHAnsi"/>
          <w:b/>
          <w:sz w:val="20"/>
          <w:szCs w:val="20"/>
        </w:rPr>
      </w:pPr>
      <w:r w:rsidRPr="00FC2BA7">
        <w:rPr>
          <w:rFonts w:ascii="Georgia" w:hAnsi="Georgia" w:cstheme="minorHAnsi"/>
          <w:noProof/>
          <w:sz w:val="20"/>
          <w:szCs w:val="20"/>
          <w:lang w:eastAsia="it-IT"/>
        </w:rPr>
        <mc:AlternateContent>
          <mc:Choice Requires="wps">
            <w:drawing>
              <wp:inline distT="0" distB="0" distL="0" distR="0" wp14:anchorId="196248BE" wp14:editId="6A8D51CD">
                <wp:extent cx="6026785" cy="875030"/>
                <wp:effectExtent l="9525" t="12700" r="12065" b="7620"/>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875030"/>
                        </a:xfrm>
                        <a:prstGeom prst="rect">
                          <a:avLst/>
                        </a:prstGeom>
                        <a:solidFill>
                          <a:srgbClr val="EEECE1">
                            <a:alpha val="67999"/>
                          </a:srgbClr>
                        </a:solidFill>
                        <a:ln w="9525">
                          <a:solidFill>
                            <a:srgbClr val="808080"/>
                          </a:solidFill>
                          <a:miter lim="800000"/>
                          <a:headEnd/>
                          <a:tailEnd/>
                        </a:ln>
                      </wps:spPr>
                      <wps:txbx>
                        <w:txbxContent>
                          <w:p w14:paraId="3F92B129" w14:textId="77777777" w:rsidR="007F6EC6" w:rsidRPr="00CF743F" w:rsidRDefault="007F6EC6" w:rsidP="00333108">
                            <w:pPr>
                              <w:spacing w:before="40" w:after="40"/>
                              <w:ind w:left="-11"/>
                              <w:jc w:val="both"/>
                              <w:rPr>
                                <w:rFonts w:ascii="Cambria" w:hAnsi="Cambria"/>
                                <w:sz w:val="18"/>
                                <w:szCs w:val="20"/>
                              </w:rPr>
                            </w:pPr>
                            <w:r w:rsidRPr="00CF743F">
                              <w:rPr>
                                <w:rFonts w:ascii="Cambria" w:hAnsi="Cambria"/>
                                <w:sz w:val="18"/>
                                <w:szCs w:val="20"/>
                              </w:rPr>
                              <w:t>Per ulteriori indicazioni e approfondimenti riguardanti il funzionamento, le condizioni di accesso ed utilizzo del Sistema, nonché il quadro normativo di riferimento, si rimanda all’Allegato “</w:t>
                            </w:r>
                            <w:r w:rsidRPr="00CF743F">
                              <w:rPr>
                                <w:rFonts w:ascii="Cambria" w:hAnsi="Cambria"/>
                                <w:b/>
                                <w:sz w:val="18"/>
                                <w:szCs w:val="20"/>
                              </w:rPr>
                              <w:t xml:space="preserve">Modalità tecniche per l’utilizzo della piattaforma </w:t>
                            </w:r>
                            <w:proofErr w:type="spellStart"/>
                            <w:r w:rsidRPr="00CF743F">
                              <w:rPr>
                                <w:rFonts w:ascii="Cambria" w:hAnsi="Cambria"/>
                                <w:b/>
                                <w:sz w:val="18"/>
                                <w:szCs w:val="20"/>
                              </w:rPr>
                              <w:t>Sintel</w:t>
                            </w:r>
                            <w:proofErr w:type="spellEnd"/>
                            <w:r w:rsidRPr="00CF743F">
                              <w:rPr>
                                <w:rFonts w:ascii="Cambria" w:hAnsi="Cambria"/>
                                <w:sz w:val="18"/>
                                <w:szCs w:val="20"/>
                              </w:rPr>
                              <w:t>” che costituisce parte integrante e sostanziale del presente documento.</w:t>
                            </w:r>
                          </w:p>
                          <w:p w14:paraId="77893016" w14:textId="77777777" w:rsidR="007F6EC6" w:rsidRPr="00CF743F" w:rsidRDefault="007F6EC6" w:rsidP="00333108">
                            <w:pPr>
                              <w:spacing w:before="40" w:after="40"/>
                              <w:ind w:left="-11"/>
                              <w:jc w:val="both"/>
                              <w:rPr>
                                <w:rFonts w:ascii="Cambria" w:hAnsi="Cambria"/>
                                <w:sz w:val="18"/>
                                <w:szCs w:val="20"/>
                              </w:rPr>
                            </w:pPr>
                            <w:r w:rsidRPr="00CF743F">
                              <w:rPr>
                                <w:rFonts w:ascii="Cambria" w:hAnsi="Cambria"/>
                                <w:sz w:val="18"/>
                                <w:szCs w:val="20"/>
                              </w:rPr>
                              <w:t xml:space="preserve">Specifiche e dettagliate indicazioni sono inoltre contenute nei Manuali d’uso per gli Operatori Economici e nelle Domande Frequenti, cui si fa espresso rimando, messi a disposizione sul portale dell’Azienda Regionale per l’Innovazione e gli Acquisti </w:t>
                            </w:r>
                            <w:hyperlink r:id="rId15" w:history="1">
                              <w:r w:rsidRPr="00CF743F">
                                <w:rPr>
                                  <w:rStyle w:val="Collegamentoipertestuale"/>
                                  <w:rFonts w:ascii="Cambria" w:hAnsi="Cambria"/>
                                  <w:sz w:val="18"/>
                                  <w:szCs w:val="20"/>
                                </w:rPr>
                                <w:t>www.ariaspa.it</w:t>
                              </w:r>
                            </w:hyperlink>
                            <w:r w:rsidRPr="00CF743F">
                              <w:rPr>
                                <w:rFonts w:ascii="Cambria" w:hAnsi="Cambria"/>
                                <w:sz w:val="18"/>
                                <w:szCs w:val="20"/>
                              </w:rPr>
                              <w:t xml:space="preserve"> nella sezione </w:t>
                            </w:r>
                            <w:proofErr w:type="spellStart"/>
                            <w:r w:rsidRPr="00CF743F">
                              <w:rPr>
                                <w:rFonts w:ascii="Cambria" w:hAnsi="Cambria"/>
                                <w:sz w:val="18"/>
                                <w:szCs w:val="20"/>
                              </w:rPr>
                              <w:t>Help&amp;Faq</w:t>
                            </w:r>
                            <w:proofErr w:type="spellEnd"/>
                            <w:r w:rsidRPr="00CF743F">
                              <w:rPr>
                                <w:rFonts w:ascii="Cambria" w:hAnsi="Cambria"/>
                                <w:sz w:val="18"/>
                                <w:szCs w:val="20"/>
                              </w:rPr>
                              <w:t>: “</w:t>
                            </w:r>
                            <w:r w:rsidRPr="00CF743F">
                              <w:rPr>
                                <w:rFonts w:ascii="Cambria" w:hAnsi="Cambria"/>
                                <w:b/>
                                <w:sz w:val="18"/>
                                <w:szCs w:val="20"/>
                              </w:rPr>
                              <w:t>Guide e Manuali</w:t>
                            </w:r>
                            <w:r w:rsidRPr="00CF743F">
                              <w:rPr>
                                <w:rFonts w:ascii="Cambria" w:hAnsi="Cambria"/>
                                <w:sz w:val="18"/>
                                <w:szCs w:val="20"/>
                              </w:rPr>
                              <w:t xml:space="preserve">” e </w:t>
                            </w:r>
                            <w:r w:rsidRPr="00CF743F">
                              <w:rPr>
                                <w:rFonts w:ascii="Cambria" w:hAnsi="Cambria"/>
                                <w:b/>
                                <w:sz w:val="18"/>
                                <w:szCs w:val="20"/>
                              </w:rPr>
                              <w:t>Domande Frequenti degli Operatori Economici</w:t>
                            </w:r>
                            <w:r w:rsidRPr="00CF743F">
                              <w:rPr>
                                <w:rFonts w:ascii="Cambria" w:hAnsi="Cambria"/>
                                <w:sz w:val="18"/>
                                <w:szCs w:val="20"/>
                              </w:rPr>
                              <w:t>”.</w:t>
                            </w:r>
                          </w:p>
                          <w:p w14:paraId="0AD152A5" w14:textId="77777777" w:rsidR="007F6EC6" w:rsidRPr="00CF743F" w:rsidRDefault="007F6EC6" w:rsidP="00E4737B">
                            <w:pPr>
                              <w:spacing w:before="40" w:after="40"/>
                              <w:ind w:left="-11"/>
                              <w:jc w:val="both"/>
                              <w:rPr>
                                <w:rFonts w:ascii="Cambria" w:hAnsi="Cambria"/>
                                <w:sz w:val="18"/>
                                <w:szCs w:val="20"/>
                              </w:rPr>
                            </w:pPr>
                            <w:r w:rsidRPr="00CF743F">
                              <w:rPr>
                                <w:rFonts w:ascii="Cambria" w:hAnsi="Cambria"/>
                                <w:sz w:val="18"/>
                                <w:szCs w:val="20"/>
                              </w:rPr>
                              <w:t xml:space="preserve">Per ulteriori richieste di assistenza sull’utilizzo di </w:t>
                            </w:r>
                            <w:proofErr w:type="spellStart"/>
                            <w:r w:rsidRPr="00CF743F">
                              <w:rPr>
                                <w:rFonts w:ascii="Cambria" w:hAnsi="Cambria"/>
                                <w:sz w:val="18"/>
                                <w:szCs w:val="20"/>
                              </w:rPr>
                              <w:t>Sintel</w:t>
                            </w:r>
                            <w:proofErr w:type="spellEnd"/>
                            <w:r w:rsidRPr="00CF743F">
                              <w:rPr>
                                <w:rFonts w:ascii="Cambria" w:hAnsi="Cambria"/>
                                <w:sz w:val="18"/>
                                <w:szCs w:val="20"/>
                              </w:rPr>
                              <w:t xml:space="preserve"> si prega di contattare il </w:t>
                            </w:r>
                            <w:proofErr w:type="spellStart"/>
                            <w:r w:rsidRPr="00CF743F">
                              <w:rPr>
                                <w:rFonts w:ascii="Cambria" w:hAnsi="Cambria"/>
                                <w:sz w:val="18"/>
                                <w:szCs w:val="20"/>
                              </w:rPr>
                              <w:t>Contact</w:t>
                            </w:r>
                            <w:proofErr w:type="spellEnd"/>
                            <w:r w:rsidRPr="00CF743F">
                              <w:rPr>
                                <w:rFonts w:ascii="Cambria" w:hAnsi="Cambria"/>
                                <w:sz w:val="18"/>
                                <w:szCs w:val="20"/>
                              </w:rPr>
                              <w:t xml:space="preserve"> Center di ARIA scrivendo all’indirizzo email </w:t>
                            </w:r>
                            <w:hyperlink r:id="rId16" w:history="1">
                              <w:r w:rsidRPr="00CF743F">
                                <w:rPr>
                                  <w:rStyle w:val="Collegamentoipertestuale"/>
                                  <w:rFonts w:ascii="Cambria" w:hAnsi="Cambria"/>
                                  <w:sz w:val="18"/>
                                  <w:szCs w:val="20"/>
                                </w:rPr>
                                <w:t>supporto@arcalombardia.it</w:t>
                              </w:r>
                            </w:hyperlink>
                            <w:r w:rsidRPr="00CF743F">
                              <w:rPr>
                                <w:rFonts w:ascii="Cambria" w:hAnsi="Cambria"/>
                                <w:sz w:val="18"/>
                                <w:szCs w:val="20"/>
                              </w:rPr>
                              <w:t xml:space="preserve"> oppure telefonando al numero verde 800.116.738.</w:t>
                            </w:r>
                          </w:p>
                        </w:txbxContent>
                      </wps:txbx>
                      <wps:bodyPr rot="0" vert="horz" wrap="square" lIns="91440" tIns="45720" rIns="91440" bIns="45720" anchor="t" anchorCtr="0" upright="1">
                        <a:spAutoFit/>
                      </wps:bodyPr>
                    </wps:wsp>
                  </a:graphicData>
                </a:graphic>
              </wp:inline>
            </w:drawing>
          </mc:Choice>
          <mc:Fallback>
            <w:pict>
              <v:shapetype w14:anchorId="196248BE" id="_x0000_t202" coordsize="21600,21600" o:spt="202" path="m,l,21600r21600,l21600,xe">
                <v:stroke joinstyle="miter"/>
                <v:path gradientshapeok="t" o:connecttype="rect"/>
              </v:shapetype>
              <v:shape id="Casella di testo 2" o:spid="_x0000_s1026" type="#_x0000_t202" style="width:474.55pt;height:6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" fillcolor="#eeece1" strokecolor="gray">
                <v:fill opacity="44461f"/>
                <v:textbox style="mso-fit-shape-to-text:t">
                  <w:txbxContent>
                    <w:p w14:paraId="3F92B129" w14:textId="77777777" w:rsidR="007F6EC6" w:rsidRPr="00CF743F" w:rsidRDefault="007F6EC6" w:rsidP="00333108">
                      <w:pPr>
                        <w:spacing w:before="40" w:after="40"/>
                        <w:ind w:left="-11"/>
                        <w:jc w:val="both"/>
                        <w:rPr>
                          <w:rFonts w:ascii="Cambria" w:hAnsi="Cambria"/>
                          <w:sz w:val="18"/>
                          <w:szCs w:val="20"/>
                        </w:rPr>
                      </w:pPr>
                      <w:r w:rsidRPr="00CF743F">
                        <w:rPr>
                          <w:rFonts w:ascii="Cambria" w:hAnsi="Cambria"/>
                          <w:sz w:val="18"/>
                          <w:szCs w:val="20"/>
                        </w:rPr>
                        <w:t>Per ulteriori indicazioni e approfondimenti riguardanti il funzionamento, le condizioni di accesso ed utilizzo del Sistema, nonché il quadro normativo di riferimento, si rimanda all’Allegato “</w:t>
                      </w:r>
                      <w:r w:rsidRPr="00CF743F">
                        <w:rPr>
                          <w:rFonts w:ascii="Cambria" w:hAnsi="Cambria"/>
                          <w:b/>
                          <w:sz w:val="18"/>
                          <w:szCs w:val="20"/>
                        </w:rPr>
                        <w:t xml:space="preserve">Modalità tecniche per l’utilizzo della piattaforma </w:t>
                      </w:r>
                      <w:proofErr w:type="spellStart"/>
                      <w:r w:rsidRPr="00CF743F">
                        <w:rPr>
                          <w:rFonts w:ascii="Cambria" w:hAnsi="Cambria"/>
                          <w:b/>
                          <w:sz w:val="18"/>
                          <w:szCs w:val="20"/>
                        </w:rPr>
                        <w:t>Sintel</w:t>
                      </w:r>
                      <w:proofErr w:type="spellEnd"/>
                      <w:r w:rsidRPr="00CF743F">
                        <w:rPr>
                          <w:rFonts w:ascii="Cambria" w:hAnsi="Cambria"/>
                          <w:sz w:val="18"/>
                          <w:szCs w:val="20"/>
                        </w:rPr>
                        <w:t>” che costituisce parte integrante e sostanziale del presente documento.</w:t>
                      </w:r>
                    </w:p>
                    <w:p w14:paraId="77893016" w14:textId="77777777" w:rsidR="007F6EC6" w:rsidRPr="00CF743F" w:rsidRDefault="007F6EC6" w:rsidP="00333108">
                      <w:pPr>
                        <w:spacing w:before="40" w:after="40"/>
                        <w:ind w:left="-11"/>
                        <w:jc w:val="both"/>
                        <w:rPr>
                          <w:rFonts w:ascii="Cambria" w:hAnsi="Cambria"/>
                          <w:sz w:val="18"/>
                          <w:szCs w:val="20"/>
                        </w:rPr>
                      </w:pPr>
                      <w:r w:rsidRPr="00CF743F">
                        <w:rPr>
                          <w:rFonts w:ascii="Cambria" w:hAnsi="Cambria"/>
                          <w:sz w:val="18"/>
                          <w:szCs w:val="20"/>
                        </w:rPr>
                        <w:t xml:space="preserve">Specifiche e dettagliate indicazioni sono inoltre contenute nei Manuali d’uso per gli Operatori Economici e nelle Domande Frequenti, cui si fa espresso rimando, messi a disposizione sul portale dell’Azienda Regionale per l’Innovazione e gli Acquisti </w:t>
                      </w:r>
                      <w:hyperlink r:id="rId17" w:history="1">
                        <w:r w:rsidRPr="00CF743F">
                          <w:rPr>
                            <w:rStyle w:val="Collegamentoipertestuale"/>
                            <w:rFonts w:ascii="Cambria" w:hAnsi="Cambria"/>
                            <w:sz w:val="18"/>
                            <w:szCs w:val="20"/>
                          </w:rPr>
                          <w:t>www.ariaspa.it</w:t>
                        </w:r>
                      </w:hyperlink>
                      <w:r w:rsidRPr="00CF743F">
                        <w:rPr>
                          <w:rFonts w:ascii="Cambria" w:hAnsi="Cambria"/>
                          <w:sz w:val="18"/>
                          <w:szCs w:val="20"/>
                        </w:rPr>
                        <w:t xml:space="preserve"> nella sezione </w:t>
                      </w:r>
                      <w:proofErr w:type="spellStart"/>
                      <w:r w:rsidRPr="00CF743F">
                        <w:rPr>
                          <w:rFonts w:ascii="Cambria" w:hAnsi="Cambria"/>
                          <w:sz w:val="18"/>
                          <w:szCs w:val="20"/>
                        </w:rPr>
                        <w:t>Help&amp;Faq</w:t>
                      </w:r>
                      <w:proofErr w:type="spellEnd"/>
                      <w:r w:rsidRPr="00CF743F">
                        <w:rPr>
                          <w:rFonts w:ascii="Cambria" w:hAnsi="Cambria"/>
                          <w:sz w:val="18"/>
                          <w:szCs w:val="20"/>
                        </w:rPr>
                        <w:t>: “</w:t>
                      </w:r>
                      <w:r w:rsidRPr="00CF743F">
                        <w:rPr>
                          <w:rFonts w:ascii="Cambria" w:hAnsi="Cambria"/>
                          <w:b/>
                          <w:sz w:val="18"/>
                          <w:szCs w:val="20"/>
                        </w:rPr>
                        <w:t>Guide e Manuali</w:t>
                      </w:r>
                      <w:r w:rsidRPr="00CF743F">
                        <w:rPr>
                          <w:rFonts w:ascii="Cambria" w:hAnsi="Cambria"/>
                          <w:sz w:val="18"/>
                          <w:szCs w:val="20"/>
                        </w:rPr>
                        <w:t xml:space="preserve">” e </w:t>
                      </w:r>
                      <w:r w:rsidRPr="00CF743F">
                        <w:rPr>
                          <w:rFonts w:ascii="Cambria" w:hAnsi="Cambria"/>
                          <w:b/>
                          <w:sz w:val="18"/>
                          <w:szCs w:val="20"/>
                        </w:rPr>
                        <w:t>Domande Frequenti degli Operatori Economici</w:t>
                      </w:r>
                      <w:r w:rsidRPr="00CF743F">
                        <w:rPr>
                          <w:rFonts w:ascii="Cambria" w:hAnsi="Cambria"/>
                          <w:sz w:val="18"/>
                          <w:szCs w:val="20"/>
                        </w:rPr>
                        <w:t>”.</w:t>
                      </w:r>
                    </w:p>
                    <w:p w14:paraId="0AD152A5" w14:textId="77777777" w:rsidR="007F6EC6" w:rsidRPr="00CF743F" w:rsidRDefault="007F6EC6" w:rsidP="00E4737B">
                      <w:pPr>
                        <w:spacing w:before="40" w:after="40"/>
                        <w:ind w:left="-11"/>
                        <w:jc w:val="both"/>
                        <w:rPr>
                          <w:rFonts w:ascii="Cambria" w:hAnsi="Cambria"/>
                          <w:sz w:val="18"/>
                          <w:szCs w:val="20"/>
                        </w:rPr>
                      </w:pPr>
                      <w:r w:rsidRPr="00CF743F">
                        <w:rPr>
                          <w:rFonts w:ascii="Cambria" w:hAnsi="Cambria"/>
                          <w:sz w:val="18"/>
                          <w:szCs w:val="20"/>
                        </w:rPr>
                        <w:t xml:space="preserve">Per ulteriori richieste di assistenza sull’utilizzo di </w:t>
                      </w:r>
                      <w:proofErr w:type="spellStart"/>
                      <w:r w:rsidRPr="00CF743F">
                        <w:rPr>
                          <w:rFonts w:ascii="Cambria" w:hAnsi="Cambria"/>
                          <w:sz w:val="18"/>
                          <w:szCs w:val="20"/>
                        </w:rPr>
                        <w:t>Sintel</w:t>
                      </w:r>
                      <w:proofErr w:type="spellEnd"/>
                      <w:r w:rsidRPr="00CF743F">
                        <w:rPr>
                          <w:rFonts w:ascii="Cambria" w:hAnsi="Cambria"/>
                          <w:sz w:val="18"/>
                          <w:szCs w:val="20"/>
                        </w:rPr>
                        <w:t xml:space="preserve"> si prega di contattare il </w:t>
                      </w:r>
                      <w:proofErr w:type="spellStart"/>
                      <w:r w:rsidRPr="00CF743F">
                        <w:rPr>
                          <w:rFonts w:ascii="Cambria" w:hAnsi="Cambria"/>
                          <w:sz w:val="18"/>
                          <w:szCs w:val="20"/>
                        </w:rPr>
                        <w:t>Contact</w:t>
                      </w:r>
                      <w:proofErr w:type="spellEnd"/>
                      <w:r w:rsidRPr="00CF743F">
                        <w:rPr>
                          <w:rFonts w:ascii="Cambria" w:hAnsi="Cambria"/>
                          <w:sz w:val="18"/>
                          <w:szCs w:val="20"/>
                        </w:rPr>
                        <w:t xml:space="preserve"> Center di ARIA scrivendo all’indirizzo email </w:t>
                      </w:r>
                      <w:hyperlink r:id="rId18" w:history="1">
                        <w:r w:rsidRPr="00CF743F">
                          <w:rPr>
                            <w:rStyle w:val="Collegamentoipertestuale"/>
                            <w:rFonts w:ascii="Cambria" w:hAnsi="Cambria"/>
                            <w:sz w:val="18"/>
                            <w:szCs w:val="20"/>
                          </w:rPr>
                          <w:t>supporto@arcalombardia.it</w:t>
                        </w:r>
                      </w:hyperlink>
                      <w:r w:rsidRPr="00CF743F">
                        <w:rPr>
                          <w:rFonts w:ascii="Cambria" w:hAnsi="Cambria"/>
                          <w:sz w:val="18"/>
                          <w:szCs w:val="20"/>
                        </w:rPr>
                        <w:t xml:space="preserve"> oppure telefonando al numero verde 800.116.738.</w:t>
                      </w:r>
                    </w:p>
                  </w:txbxContent>
                </v:textbox>
                <w10:anchorlock/>
              </v:shape>
            </w:pict>
          </mc:Fallback>
        </mc:AlternateContent>
      </w:r>
    </w:p>
    <w:p w14:paraId="6A05A809" w14:textId="77777777" w:rsidR="00333108" w:rsidRPr="00FC2BA7" w:rsidRDefault="00333108" w:rsidP="00970CD8">
      <w:pPr>
        <w:spacing w:after="0" w:line="312" w:lineRule="auto"/>
        <w:jc w:val="both"/>
        <w:rPr>
          <w:rFonts w:ascii="Georgia" w:hAnsi="Georgia" w:cstheme="minorHAnsi"/>
          <w:b/>
          <w:sz w:val="20"/>
          <w:szCs w:val="20"/>
        </w:rPr>
      </w:pPr>
    </w:p>
    <w:tbl>
      <w:tblPr>
        <w:tblW w:w="9356" w:type="dxa"/>
        <w:tblInd w:w="10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firstRow="1" w:lastRow="0" w:firstColumn="1" w:lastColumn="0" w:noHBand="0" w:noVBand="1"/>
      </w:tblPr>
      <w:tblGrid>
        <w:gridCol w:w="4704"/>
        <w:gridCol w:w="4652"/>
      </w:tblGrid>
      <w:tr w:rsidR="00333108" w:rsidRPr="00FC2BA7" w14:paraId="71E35D08" w14:textId="77777777" w:rsidTr="006955D0">
        <w:trPr>
          <w:trHeight w:val="58"/>
        </w:trPr>
        <w:tc>
          <w:tcPr>
            <w:tcW w:w="4704" w:type="dxa"/>
            <w:shd w:val="clear" w:color="auto" w:fill="EEECE1"/>
          </w:tcPr>
          <w:p w14:paraId="595CD740" w14:textId="77777777" w:rsidR="00333108" w:rsidRPr="00FC2BA7" w:rsidRDefault="00333108" w:rsidP="00970CD8">
            <w:pPr>
              <w:spacing w:after="0" w:line="312" w:lineRule="auto"/>
              <w:jc w:val="both"/>
              <w:rPr>
                <w:rFonts w:ascii="Georgia" w:eastAsia="Calibri" w:hAnsi="Georgia" w:cstheme="minorHAnsi"/>
                <w:b/>
                <w:color w:val="006600"/>
                <w:sz w:val="20"/>
                <w:szCs w:val="20"/>
              </w:rPr>
            </w:pPr>
            <w:r w:rsidRPr="00FC2BA7">
              <w:rPr>
                <w:rFonts w:ascii="Georgia" w:hAnsi="Georgia" w:cstheme="minorHAnsi"/>
                <w:sz w:val="20"/>
                <w:szCs w:val="20"/>
              </w:rPr>
              <w:br w:type="page"/>
            </w:r>
            <w:r w:rsidRPr="00FC2BA7">
              <w:rPr>
                <w:rFonts w:ascii="Georgia" w:eastAsia="Calibri" w:hAnsi="Georgia" w:cstheme="minorHAnsi"/>
                <w:b/>
                <w:color w:val="006600"/>
                <w:sz w:val="20"/>
                <w:szCs w:val="20"/>
              </w:rPr>
              <w:t>Indirizzo stazione appaltante</w:t>
            </w:r>
          </w:p>
        </w:tc>
        <w:tc>
          <w:tcPr>
            <w:tcW w:w="4652" w:type="dxa"/>
            <w:shd w:val="clear" w:color="auto" w:fill="EEECE1"/>
          </w:tcPr>
          <w:p w14:paraId="0F008A4C" w14:textId="3BF0B9DF" w:rsidR="00333108" w:rsidRPr="00FC2BA7" w:rsidRDefault="00780376" w:rsidP="00970CD8">
            <w:pPr>
              <w:spacing w:after="0" w:line="312" w:lineRule="auto"/>
              <w:jc w:val="both"/>
              <w:rPr>
                <w:rFonts w:ascii="Georgia" w:hAnsi="Georgia" w:cstheme="minorHAnsi"/>
                <w:sz w:val="20"/>
                <w:szCs w:val="20"/>
                <w:highlight w:val="yellow"/>
              </w:rPr>
            </w:pPr>
            <w:r w:rsidRPr="00780376">
              <w:rPr>
                <w:rFonts w:ascii="Georgia" w:hAnsi="Georgia" w:cstheme="minorHAnsi"/>
                <w:sz w:val="20"/>
                <w:szCs w:val="20"/>
              </w:rPr>
              <w:t>Piazza Leonardo da Vinci, 32</w:t>
            </w:r>
          </w:p>
        </w:tc>
      </w:tr>
      <w:tr w:rsidR="00333108" w:rsidRPr="00FC2BA7" w14:paraId="11898BAE" w14:textId="77777777" w:rsidTr="006955D0">
        <w:trPr>
          <w:trHeight w:val="58"/>
        </w:trPr>
        <w:tc>
          <w:tcPr>
            <w:tcW w:w="4704" w:type="dxa"/>
            <w:shd w:val="clear" w:color="auto" w:fill="FFFFFF"/>
          </w:tcPr>
          <w:p w14:paraId="084081CE" w14:textId="77777777" w:rsidR="00333108" w:rsidRPr="00FC2BA7" w:rsidRDefault="00333108" w:rsidP="00970CD8">
            <w:pPr>
              <w:spacing w:after="0" w:line="312" w:lineRule="auto"/>
              <w:jc w:val="both"/>
              <w:rPr>
                <w:rFonts w:ascii="Georgia" w:eastAsia="Calibri" w:hAnsi="Georgia" w:cstheme="minorHAnsi"/>
                <w:b/>
                <w:color w:val="006600"/>
                <w:sz w:val="20"/>
                <w:szCs w:val="20"/>
              </w:rPr>
            </w:pPr>
            <w:r w:rsidRPr="00FC2BA7">
              <w:rPr>
                <w:rFonts w:ascii="Georgia" w:eastAsia="Calibri" w:hAnsi="Georgia" w:cstheme="minorHAnsi"/>
                <w:b/>
                <w:color w:val="006600"/>
                <w:sz w:val="20"/>
                <w:szCs w:val="20"/>
              </w:rPr>
              <w:t>Termine ultimo per la presentazione delle offerte</w:t>
            </w:r>
          </w:p>
        </w:tc>
        <w:tc>
          <w:tcPr>
            <w:tcW w:w="4652" w:type="dxa"/>
            <w:shd w:val="clear" w:color="auto" w:fill="FFFFFF"/>
          </w:tcPr>
          <w:p w14:paraId="61ADEE43" w14:textId="1E822732" w:rsidR="00333108" w:rsidRPr="00FC2BA7" w:rsidRDefault="00780376" w:rsidP="00780376">
            <w:pPr>
              <w:spacing w:after="0" w:line="312" w:lineRule="auto"/>
              <w:jc w:val="both"/>
              <w:rPr>
                <w:rFonts w:ascii="Georgia" w:hAnsi="Georgia" w:cstheme="minorHAnsi"/>
                <w:sz w:val="20"/>
                <w:szCs w:val="20"/>
                <w:highlight w:val="yellow"/>
              </w:rPr>
            </w:pPr>
            <w:r w:rsidRPr="00780376">
              <w:rPr>
                <w:rFonts w:ascii="Georgia" w:hAnsi="Georgia" w:cstheme="minorHAnsi"/>
                <w:sz w:val="20"/>
                <w:szCs w:val="20"/>
              </w:rPr>
              <w:t>1 Dicembre 2023 ore 12:00</w:t>
            </w:r>
          </w:p>
        </w:tc>
      </w:tr>
      <w:tr w:rsidR="00333108" w:rsidRPr="00FC2BA7" w14:paraId="208AD0A4" w14:textId="77777777" w:rsidTr="006955D0">
        <w:trPr>
          <w:trHeight w:val="58"/>
        </w:trPr>
        <w:tc>
          <w:tcPr>
            <w:tcW w:w="4704" w:type="dxa"/>
            <w:shd w:val="clear" w:color="auto" w:fill="EEECE1"/>
          </w:tcPr>
          <w:p w14:paraId="15319D37" w14:textId="77777777" w:rsidR="00333108" w:rsidRPr="00FC2BA7" w:rsidRDefault="00333108" w:rsidP="00970CD8">
            <w:pPr>
              <w:spacing w:after="0" w:line="312" w:lineRule="auto"/>
              <w:jc w:val="both"/>
              <w:rPr>
                <w:rFonts w:ascii="Georgia" w:eastAsia="Calibri" w:hAnsi="Georgia" w:cstheme="minorHAnsi"/>
                <w:b/>
                <w:color w:val="006600"/>
                <w:sz w:val="20"/>
                <w:szCs w:val="20"/>
              </w:rPr>
            </w:pPr>
            <w:r w:rsidRPr="00FC2BA7">
              <w:rPr>
                <w:rFonts w:ascii="Georgia" w:eastAsia="Calibri" w:hAnsi="Georgia" w:cstheme="minorHAnsi"/>
                <w:b/>
                <w:color w:val="006600"/>
                <w:sz w:val="20"/>
                <w:szCs w:val="20"/>
              </w:rPr>
              <w:t>Termine ultimo per la richiesta di chiarimenti</w:t>
            </w:r>
          </w:p>
        </w:tc>
        <w:tc>
          <w:tcPr>
            <w:tcW w:w="4652" w:type="dxa"/>
            <w:shd w:val="clear" w:color="auto" w:fill="EEECE1"/>
          </w:tcPr>
          <w:p w14:paraId="7EAE5859" w14:textId="1CD7CF4E" w:rsidR="00333108" w:rsidRPr="00FC2BA7" w:rsidRDefault="00780376" w:rsidP="00780376">
            <w:pPr>
              <w:spacing w:after="0" w:line="312" w:lineRule="auto"/>
              <w:jc w:val="both"/>
              <w:rPr>
                <w:rFonts w:ascii="Georgia" w:hAnsi="Georgia" w:cstheme="minorHAnsi"/>
                <w:sz w:val="20"/>
                <w:szCs w:val="20"/>
                <w:highlight w:val="yellow"/>
              </w:rPr>
            </w:pPr>
            <w:r>
              <w:rPr>
                <w:rFonts w:ascii="Georgia" w:hAnsi="Georgia" w:cstheme="minorHAnsi"/>
                <w:sz w:val="20"/>
                <w:szCs w:val="20"/>
              </w:rPr>
              <w:t>30 Novembre 2023 ore 12:00</w:t>
            </w:r>
          </w:p>
        </w:tc>
      </w:tr>
      <w:tr w:rsidR="00333108" w:rsidRPr="00FC2BA7" w14:paraId="6F09839F" w14:textId="77777777" w:rsidTr="006955D0">
        <w:trPr>
          <w:trHeight w:val="58"/>
        </w:trPr>
        <w:tc>
          <w:tcPr>
            <w:tcW w:w="4704" w:type="dxa"/>
            <w:shd w:val="clear" w:color="auto" w:fill="auto"/>
          </w:tcPr>
          <w:p w14:paraId="3104BD31" w14:textId="77777777" w:rsidR="00333108" w:rsidRPr="00FC2BA7" w:rsidRDefault="00333108" w:rsidP="00970CD8">
            <w:pPr>
              <w:spacing w:after="0" w:line="312" w:lineRule="auto"/>
              <w:jc w:val="both"/>
              <w:rPr>
                <w:rFonts w:ascii="Georgia" w:eastAsia="Calibri" w:hAnsi="Georgia" w:cstheme="minorHAnsi"/>
                <w:b/>
                <w:color w:val="006600"/>
                <w:sz w:val="20"/>
                <w:szCs w:val="20"/>
              </w:rPr>
            </w:pPr>
            <w:r w:rsidRPr="00FC2BA7">
              <w:rPr>
                <w:rFonts w:ascii="Georgia" w:eastAsia="Calibri" w:hAnsi="Georgia" w:cstheme="minorHAnsi"/>
                <w:b/>
                <w:color w:val="006600"/>
                <w:sz w:val="20"/>
                <w:szCs w:val="20"/>
              </w:rPr>
              <w:t>Base d’asta indicativa</w:t>
            </w:r>
          </w:p>
        </w:tc>
        <w:tc>
          <w:tcPr>
            <w:tcW w:w="4652" w:type="dxa"/>
            <w:shd w:val="clear" w:color="auto" w:fill="auto"/>
          </w:tcPr>
          <w:p w14:paraId="353ECDCE" w14:textId="59063D4E" w:rsidR="00333108" w:rsidRPr="00FC2BA7" w:rsidRDefault="002E56EC" w:rsidP="0005335A">
            <w:pPr>
              <w:spacing w:after="0" w:line="312" w:lineRule="auto"/>
              <w:jc w:val="both"/>
              <w:rPr>
                <w:rFonts w:ascii="Georgia" w:hAnsi="Georgia" w:cstheme="minorHAnsi"/>
                <w:b/>
                <w:sz w:val="20"/>
                <w:szCs w:val="20"/>
                <w:highlight w:val="yellow"/>
              </w:rPr>
            </w:pPr>
            <w:r w:rsidRPr="00780376">
              <w:rPr>
                <w:rFonts w:ascii="Georgia" w:hAnsi="Georgia" w:cstheme="minorHAnsi"/>
                <w:b/>
                <w:sz w:val="20"/>
                <w:szCs w:val="20"/>
              </w:rPr>
              <w:t xml:space="preserve">€ </w:t>
            </w:r>
            <w:r w:rsidR="0005335A">
              <w:rPr>
                <w:rFonts w:ascii="Georgia" w:hAnsi="Georgia" w:cstheme="minorHAnsi"/>
                <w:b/>
                <w:sz w:val="20"/>
                <w:szCs w:val="20"/>
              </w:rPr>
              <w:t>28.500</w:t>
            </w:r>
            <w:r w:rsidRPr="00780376">
              <w:rPr>
                <w:rFonts w:ascii="Georgia" w:hAnsi="Georgia" w:cstheme="minorHAnsi"/>
                <w:b/>
                <w:sz w:val="20"/>
                <w:szCs w:val="20"/>
              </w:rPr>
              <w:t>,00</w:t>
            </w:r>
          </w:p>
        </w:tc>
      </w:tr>
      <w:tr w:rsidR="00333108" w:rsidRPr="00FC2BA7" w14:paraId="377C13C0" w14:textId="77777777" w:rsidTr="006955D0">
        <w:trPr>
          <w:trHeight w:val="58"/>
        </w:trPr>
        <w:tc>
          <w:tcPr>
            <w:tcW w:w="4704" w:type="dxa"/>
            <w:shd w:val="clear" w:color="auto" w:fill="EEECE1"/>
          </w:tcPr>
          <w:p w14:paraId="72C0B92F" w14:textId="77777777" w:rsidR="00333108" w:rsidRPr="00FC2BA7" w:rsidRDefault="00333108" w:rsidP="00970CD8">
            <w:pPr>
              <w:spacing w:after="0" w:line="312" w:lineRule="auto"/>
              <w:jc w:val="both"/>
              <w:rPr>
                <w:rFonts w:ascii="Georgia" w:eastAsia="Calibri" w:hAnsi="Georgia" w:cstheme="minorHAnsi"/>
                <w:b/>
                <w:color w:val="006600"/>
                <w:sz w:val="20"/>
                <w:szCs w:val="20"/>
              </w:rPr>
            </w:pPr>
            <w:r w:rsidRPr="00FC2BA7">
              <w:rPr>
                <w:rFonts w:ascii="Georgia" w:eastAsia="Calibri" w:hAnsi="Georgia" w:cstheme="minorHAnsi"/>
                <w:b/>
                <w:color w:val="006600"/>
                <w:sz w:val="20"/>
                <w:szCs w:val="20"/>
              </w:rPr>
              <w:t>CIG</w:t>
            </w:r>
          </w:p>
        </w:tc>
        <w:tc>
          <w:tcPr>
            <w:tcW w:w="4652" w:type="dxa"/>
            <w:shd w:val="clear" w:color="auto" w:fill="EEECE1"/>
          </w:tcPr>
          <w:p w14:paraId="69A144BB" w14:textId="77777777" w:rsidR="00333108" w:rsidRPr="00780376" w:rsidRDefault="00333108" w:rsidP="00970CD8">
            <w:pPr>
              <w:spacing w:after="0" w:line="312" w:lineRule="auto"/>
              <w:jc w:val="both"/>
              <w:rPr>
                <w:rFonts w:ascii="Georgia" w:hAnsi="Georgia" w:cstheme="minorHAnsi"/>
                <w:b/>
                <w:sz w:val="20"/>
                <w:szCs w:val="20"/>
              </w:rPr>
            </w:pPr>
            <w:r w:rsidRPr="00780376">
              <w:rPr>
                <w:rFonts w:ascii="Georgia" w:hAnsi="Georgia" w:cstheme="minorHAnsi"/>
                <w:b/>
                <w:sz w:val="20"/>
                <w:szCs w:val="20"/>
              </w:rPr>
              <w:t>_____</w:t>
            </w:r>
          </w:p>
        </w:tc>
      </w:tr>
      <w:tr w:rsidR="00333108" w:rsidRPr="00FC2BA7" w14:paraId="220310C9" w14:textId="77777777" w:rsidTr="006955D0">
        <w:trPr>
          <w:trHeight w:val="58"/>
        </w:trPr>
        <w:tc>
          <w:tcPr>
            <w:tcW w:w="4704" w:type="dxa"/>
            <w:tcBorders>
              <w:top w:val="single" w:sz="6" w:space="0" w:color="7F7F7F"/>
              <w:left w:val="single" w:sz="6" w:space="0" w:color="7F7F7F"/>
              <w:bottom w:val="single" w:sz="6" w:space="0" w:color="7F7F7F"/>
              <w:right w:val="single" w:sz="6" w:space="0" w:color="7F7F7F"/>
            </w:tcBorders>
            <w:shd w:val="clear" w:color="auto" w:fill="auto"/>
          </w:tcPr>
          <w:p w14:paraId="01C98660" w14:textId="77777777" w:rsidR="00333108" w:rsidRPr="00FC2BA7" w:rsidRDefault="00333108" w:rsidP="00970CD8">
            <w:pPr>
              <w:spacing w:after="0" w:line="312" w:lineRule="auto"/>
              <w:jc w:val="both"/>
              <w:rPr>
                <w:rFonts w:ascii="Georgia" w:eastAsia="Calibri" w:hAnsi="Georgia" w:cstheme="minorHAnsi"/>
                <w:b/>
                <w:color w:val="006600"/>
                <w:sz w:val="20"/>
                <w:szCs w:val="20"/>
              </w:rPr>
            </w:pPr>
            <w:r w:rsidRPr="00FC2BA7">
              <w:rPr>
                <w:rFonts w:ascii="Georgia" w:eastAsia="Calibri" w:hAnsi="Georgia" w:cstheme="minorHAnsi"/>
                <w:b/>
                <w:color w:val="006600"/>
                <w:sz w:val="20"/>
                <w:szCs w:val="20"/>
              </w:rPr>
              <w:t>CUP</w:t>
            </w:r>
          </w:p>
        </w:tc>
        <w:tc>
          <w:tcPr>
            <w:tcW w:w="4652" w:type="dxa"/>
            <w:tcBorders>
              <w:top w:val="single" w:sz="6" w:space="0" w:color="7F7F7F"/>
              <w:left w:val="single" w:sz="6" w:space="0" w:color="7F7F7F"/>
              <w:bottom w:val="single" w:sz="6" w:space="0" w:color="7F7F7F"/>
              <w:right w:val="single" w:sz="6" w:space="0" w:color="7F7F7F"/>
            </w:tcBorders>
            <w:shd w:val="clear" w:color="auto" w:fill="auto"/>
          </w:tcPr>
          <w:p w14:paraId="5A3B0227" w14:textId="6400D89A" w:rsidR="00333108" w:rsidRPr="00FC2BA7" w:rsidRDefault="002E56EC" w:rsidP="00970CD8">
            <w:pPr>
              <w:spacing w:after="0" w:line="312" w:lineRule="auto"/>
              <w:jc w:val="both"/>
              <w:rPr>
                <w:rFonts w:ascii="Georgia" w:hAnsi="Georgia" w:cstheme="minorHAnsi"/>
                <w:b/>
                <w:sz w:val="20"/>
                <w:szCs w:val="20"/>
                <w:highlight w:val="yellow"/>
              </w:rPr>
            </w:pPr>
            <w:r w:rsidRPr="002E56EC">
              <w:rPr>
                <w:rFonts w:ascii="Georgia" w:hAnsi="Georgia" w:cstheme="minorHAnsi"/>
                <w:b/>
                <w:sz w:val="20"/>
                <w:szCs w:val="20"/>
              </w:rPr>
              <w:t>D43C22003120001</w:t>
            </w:r>
          </w:p>
        </w:tc>
      </w:tr>
    </w:tbl>
    <w:p w14:paraId="5A39BBE3" w14:textId="77777777" w:rsidR="00333108" w:rsidRPr="00FC2BA7" w:rsidRDefault="00333108" w:rsidP="00970CD8">
      <w:pPr>
        <w:spacing w:after="0" w:line="312" w:lineRule="auto"/>
        <w:jc w:val="both"/>
        <w:rPr>
          <w:rFonts w:ascii="Georgia" w:hAnsi="Georgia" w:cstheme="minorHAnsi"/>
          <w:b/>
          <w:sz w:val="20"/>
          <w:szCs w:val="20"/>
        </w:rPr>
      </w:pPr>
    </w:p>
    <w:p w14:paraId="44A97AD2" w14:textId="0516CCA3" w:rsidR="008110C5" w:rsidRPr="00FC2BA7" w:rsidRDefault="00333108" w:rsidP="00970CD8">
      <w:pPr>
        <w:spacing w:after="0" w:line="312" w:lineRule="auto"/>
        <w:jc w:val="both"/>
        <w:rPr>
          <w:rStyle w:val="Collegamentoipertestuale"/>
          <w:rFonts w:ascii="Georgia" w:hAnsi="Georgia" w:cstheme="minorHAnsi"/>
          <w:color w:val="auto"/>
          <w:sz w:val="20"/>
          <w:szCs w:val="20"/>
          <w:u w:val="none"/>
        </w:rPr>
      </w:pPr>
      <w:r w:rsidRPr="00FC2BA7">
        <w:rPr>
          <w:rFonts w:ascii="Georgia" w:hAnsi="Georgia" w:cstheme="minorHAnsi"/>
          <w:sz w:val="20"/>
          <w:szCs w:val="20"/>
        </w:rPr>
        <w:t xml:space="preserve">Tutta la documentazione di gara è disponibile sulla piattaforma </w:t>
      </w:r>
      <w:proofErr w:type="spellStart"/>
      <w:r w:rsidRPr="00FC2BA7">
        <w:rPr>
          <w:rFonts w:ascii="Georgia" w:hAnsi="Georgia" w:cstheme="minorHAnsi"/>
          <w:sz w:val="20"/>
          <w:szCs w:val="20"/>
        </w:rPr>
        <w:t>Sintel</w:t>
      </w:r>
      <w:proofErr w:type="spellEnd"/>
      <w:r w:rsidRPr="00FC2BA7">
        <w:rPr>
          <w:rFonts w:ascii="Georgia" w:hAnsi="Georgia" w:cstheme="minorHAnsi"/>
          <w:sz w:val="20"/>
          <w:szCs w:val="20"/>
        </w:rPr>
        <w:t xml:space="preserve">, ovvero sul sito internet della stazione appaltante, ovvero sul sito di ARIA </w:t>
      </w:r>
      <w:hyperlink r:id="rId19" w:history="1">
        <w:r w:rsidRPr="00FC2BA7">
          <w:rPr>
            <w:rStyle w:val="Collegamentoipertestuale"/>
            <w:rFonts w:ascii="Georgia" w:hAnsi="Georgia" w:cstheme="minorHAnsi"/>
            <w:sz w:val="20"/>
            <w:szCs w:val="20"/>
          </w:rPr>
          <w:t>https://www.ariaspa.it/wps/portal/site/aria</w:t>
        </w:r>
      </w:hyperlink>
    </w:p>
    <w:p w14:paraId="04C4C7AD" w14:textId="77777777" w:rsidR="00183EBE" w:rsidRDefault="00183EBE" w:rsidP="000C5133">
      <w:pPr>
        <w:widowControl w:val="0"/>
        <w:autoSpaceDE w:val="0"/>
        <w:autoSpaceDN w:val="0"/>
        <w:spacing w:after="0" w:line="240" w:lineRule="auto"/>
        <w:jc w:val="center"/>
        <w:rPr>
          <w:rFonts w:ascii="Georgia" w:eastAsia="Calibri" w:hAnsi="Georgia" w:cs="Calibri"/>
          <w:b/>
          <w:color w:val="FF0000"/>
          <w:sz w:val="20"/>
          <w:szCs w:val="20"/>
        </w:rPr>
      </w:pPr>
    </w:p>
    <w:p w14:paraId="30AEB373" w14:textId="77777777" w:rsidR="00183EBE" w:rsidRDefault="00183EBE" w:rsidP="000C5133">
      <w:pPr>
        <w:widowControl w:val="0"/>
        <w:autoSpaceDE w:val="0"/>
        <w:autoSpaceDN w:val="0"/>
        <w:spacing w:after="0" w:line="240" w:lineRule="auto"/>
        <w:jc w:val="center"/>
        <w:rPr>
          <w:rFonts w:ascii="Georgia" w:eastAsia="Calibri" w:hAnsi="Georgia" w:cs="Calibri"/>
          <w:b/>
          <w:color w:val="FF0000"/>
          <w:sz w:val="20"/>
          <w:szCs w:val="20"/>
        </w:rPr>
      </w:pPr>
    </w:p>
    <w:p w14:paraId="2D7B3071" w14:textId="0C2CE08A" w:rsidR="000C5133" w:rsidRPr="00FC2BA7" w:rsidRDefault="004C52E2" w:rsidP="000C5133">
      <w:pPr>
        <w:widowControl w:val="0"/>
        <w:autoSpaceDE w:val="0"/>
        <w:autoSpaceDN w:val="0"/>
        <w:spacing w:after="0" w:line="240" w:lineRule="auto"/>
        <w:jc w:val="center"/>
        <w:rPr>
          <w:rFonts w:ascii="Georgia" w:eastAsia="Calibri" w:hAnsi="Georgia" w:cs="Calibri"/>
          <w:b/>
          <w:color w:val="FF0000"/>
          <w:sz w:val="20"/>
          <w:szCs w:val="20"/>
        </w:rPr>
      </w:pPr>
      <w:r w:rsidRPr="00FC2BA7">
        <w:rPr>
          <w:rFonts w:ascii="Georgia" w:hAnsi="Georgia"/>
          <w:noProof/>
          <w:sz w:val="20"/>
          <w:szCs w:val="20"/>
          <w:lang w:eastAsia="it-IT"/>
        </w:rPr>
        <w:drawing>
          <wp:anchor distT="0" distB="0" distL="114300" distR="114300" simplePos="0" relativeHeight="251659264" behindDoc="0" locked="0" layoutInCell="1" allowOverlap="1" wp14:anchorId="16F3DF24" wp14:editId="251C9E1A">
            <wp:simplePos x="0" y="0"/>
            <wp:positionH relativeFrom="margin">
              <wp:posOffset>-552450</wp:posOffset>
            </wp:positionH>
            <wp:positionV relativeFrom="paragraph">
              <wp:posOffset>10160</wp:posOffset>
            </wp:positionV>
            <wp:extent cx="6997065" cy="721042"/>
            <wp:effectExtent l="0" t="0" r="0" b="3175"/>
            <wp:wrapNone/>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rotWithShape="1">
                    <a:blip r:embed="rId20"/>
                    <a:srcRect t="33383" b="21838"/>
                    <a:stretch/>
                  </pic:blipFill>
                  <pic:spPr bwMode="auto">
                    <a:xfrm>
                      <a:off x="0" y="0"/>
                      <a:ext cx="6997065" cy="7210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40B3C7" w14:textId="3A30140A" w:rsidR="00333108" w:rsidRPr="00FC2BA7" w:rsidRDefault="008110C5" w:rsidP="00970CD8">
      <w:pPr>
        <w:jc w:val="both"/>
        <w:rPr>
          <w:rFonts w:ascii="Georgia" w:hAnsi="Georgia" w:cstheme="minorHAnsi"/>
          <w:color w:val="0563C1" w:themeColor="hyperlink"/>
          <w:sz w:val="20"/>
          <w:szCs w:val="20"/>
          <w:u w:val="single"/>
        </w:rPr>
      </w:pPr>
      <w:r w:rsidRPr="00FC2BA7">
        <w:rPr>
          <w:rStyle w:val="Collegamentoipertestuale"/>
          <w:rFonts w:ascii="Georgia" w:hAnsi="Georgia" w:cstheme="minorHAnsi"/>
          <w:sz w:val="20"/>
          <w:szCs w:val="20"/>
        </w:rPr>
        <w:br w:type="page"/>
      </w:r>
    </w:p>
    <w:sdt>
      <w:sdtPr>
        <w:rPr>
          <w:rFonts w:ascii="Georgia" w:eastAsiaTheme="minorHAnsi" w:hAnsi="Georgia" w:cstheme="minorBidi"/>
          <w:b w:val="0"/>
          <w:color w:val="auto"/>
          <w:sz w:val="20"/>
          <w:szCs w:val="20"/>
          <w:lang w:eastAsia="en-US"/>
        </w:rPr>
        <w:id w:val="1786386761"/>
        <w:docPartObj>
          <w:docPartGallery w:val="Table of Contents"/>
          <w:docPartUnique/>
        </w:docPartObj>
      </w:sdtPr>
      <w:sdtEndPr>
        <w:rPr>
          <w:bCs/>
        </w:rPr>
      </w:sdtEndPr>
      <w:sdtContent>
        <w:bookmarkStart w:id="0" w:name="_GoBack" w:displacedByCustomXml="prev"/>
        <w:bookmarkEnd w:id="0" w:displacedByCustomXml="prev"/>
        <w:p w14:paraId="6390D3B4" w14:textId="57912F59" w:rsidR="008110C5" w:rsidRPr="00FC2BA7" w:rsidRDefault="008110C5" w:rsidP="00597BFF">
          <w:pPr>
            <w:pStyle w:val="Titolosommario"/>
            <w:numPr>
              <w:ilvl w:val="0"/>
              <w:numId w:val="0"/>
            </w:numPr>
            <w:ind w:left="644"/>
            <w:rPr>
              <w:rFonts w:ascii="Georgia" w:hAnsi="Georgia"/>
              <w:sz w:val="20"/>
              <w:szCs w:val="20"/>
            </w:rPr>
          </w:pPr>
        </w:p>
        <w:p w14:paraId="02D10B08" w14:textId="55F81F05" w:rsidR="00402716" w:rsidRDefault="008110C5">
          <w:pPr>
            <w:pStyle w:val="Sommario1"/>
            <w:tabs>
              <w:tab w:val="right" w:leader="dot" w:pos="9628"/>
            </w:tabs>
            <w:rPr>
              <w:rFonts w:eastAsiaTheme="minorEastAsia"/>
              <w:noProof/>
              <w:lang w:eastAsia="it-IT"/>
            </w:rPr>
          </w:pPr>
          <w:r w:rsidRPr="005656F6">
            <w:rPr>
              <w:rFonts w:ascii="Georgia" w:hAnsi="Georgia" w:cstheme="majorHAnsi"/>
              <w:sz w:val="20"/>
              <w:szCs w:val="20"/>
            </w:rPr>
            <w:fldChar w:fldCharType="begin"/>
          </w:r>
          <w:r w:rsidRPr="005656F6">
            <w:rPr>
              <w:rFonts w:ascii="Georgia" w:hAnsi="Georgia" w:cstheme="majorHAnsi"/>
              <w:sz w:val="20"/>
              <w:szCs w:val="20"/>
            </w:rPr>
            <w:instrText xml:space="preserve"> TOC \o "1-3" \h \z \u </w:instrText>
          </w:r>
          <w:r w:rsidRPr="005656F6">
            <w:rPr>
              <w:rFonts w:ascii="Georgia" w:hAnsi="Georgia" w:cstheme="majorHAnsi"/>
              <w:sz w:val="20"/>
              <w:szCs w:val="20"/>
            </w:rPr>
            <w:fldChar w:fldCharType="separate"/>
          </w:r>
          <w:hyperlink w:anchor="_Toc151708509" w:history="1">
            <w:r w:rsidR="00402716" w:rsidRPr="003C3F32">
              <w:rPr>
                <w:rStyle w:val="Collegamentoipertestuale"/>
                <w:rFonts w:ascii="Georgia" w:hAnsi="Georgia"/>
                <w:noProof/>
              </w:rPr>
              <w:t>PREMESSA</w:t>
            </w:r>
            <w:r w:rsidR="00402716">
              <w:rPr>
                <w:noProof/>
                <w:webHidden/>
              </w:rPr>
              <w:tab/>
            </w:r>
            <w:r w:rsidR="00402716">
              <w:rPr>
                <w:noProof/>
                <w:webHidden/>
              </w:rPr>
              <w:fldChar w:fldCharType="begin"/>
            </w:r>
            <w:r w:rsidR="00402716">
              <w:rPr>
                <w:noProof/>
                <w:webHidden/>
              </w:rPr>
              <w:instrText xml:space="preserve"> PAGEREF _Toc151708509 \h </w:instrText>
            </w:r>
            <w:r w:rsidR="00402716">
              <w:rPr>
                <w:noProof/>
                <w:webHidden/>
              </w:rPr>
            </w:r>
            <w:r w:rsidR="00402716">
              <w:rPr>
                <w:noProof/>
                <w:webHidden/>
              </w:rPr>
              <w:fldChar w:fldCharType="separate"/>
            </w:r>
            <w:r w:rsidR="00402716">
              <w:rPr>
                <w:noProof/>
                <w:webHidden/>
              </w:rPr>
              <w:t>3</w:t>
            </w:r>
            <w:r w:rsidR="00402716">
              <w:rPr>
                <w:noProof/>
                <w:webHidden/>
              </w:rPr>
              <w:fldChar w:fldCharType="end"/>
            </w:r>
          </w:hyperlink>
        </w:p>
        <w:p w14:paraId="28A0DFD7" w14:textId="26868293" w:rsidR="00402716" w:rsidRDefault="00402716">
          <w:pPr>
            <w:pStyle w:val="Sommario1"/>
            <w:tabs>
              <w:tab w:val="left" w:pos="440"/>
              <w:tab w:val="right" w:leader="dot" w:pos="9628"/>
            </w:tabs>
            <w:rPr>
              <w:rFonts w:eastAsiaTheme="minorEastAsia"/>
              <w:noProof/>
              <w:lang w:eastAsia="it-IT"/>
            </w:rPr>
          </w:pPr>
          <w:hyperlink w:anchor="_Toc151708510" w:history="1">
            <w:r w:rsidRPr="003C3F32">
              <w:rPr>
                <w:rStyle w:val="Collegamentoipertestuale"/>
                <w:rFonts w:ascii="Georgia" w:hAnsi="Georgia"/>
                <w:noProof/>
                <w14:scene3d>
                  <w14:camera w14:prst="orthographicFront"/>
                  <w14:lightRig w14:rig="threePt" w14:dir="t">
                    <w14:rot w14:lat="0" w14:lon="0" w14:rev="0"/>
                  </w14:lightRig>
                </w14:scene3d>
              </w:rPr>
              <w:t>1.</w:t>
            </w:r>
            <w:r>
              <w:rPr>
                <w:rFonts w:eastAsiaTheme="minorEastAsia"/>
                <w:noProof/>
                <w:lang w:eastAsia="it-IT"/>
              </w:rPr>
              <w:tab/>
            </w:r>
            <w:r w:rsidRPr="003C3F32">
              <w:rPr>
                <w:rStyle w:val="Collegamentoipertestuale"/>
                <w:rFonts w:ascii="Georgia" w:hAnsi="Georgia"/>
                <w:noProof/>
              </w:rPr>
              <w:t>Oggetto</w:t>
            </w:r>
            <w:r>
              <w:rPr>
                <w:noProof/>
                <w:webHidden/>
              </w:rPr>
              <w:tab/>
            </w:r>
            <w:r>
              <w:rPr>
                <w:noProof/>
                <w:webHidden/>
              </w:rPr>
              <w:fldChar w:fldCharType="begin"/>
            </w:r>
            <w:r>
              <w:rPr>
                <w:noProof/>
                <w:webHidden/>
              </w:rPr>
              <w:instrText xml:space="preserve"> PAGEREF _Toc151708510 \h </w:instrText>
            </w:r>
            <w:r>
              <w:rPr>
                <w:noProof/>
                <w:webHidden/>
              </w:rPr>
            </w:r>
            <w:r>
              <w:rPr>
                <w:noProof/>
                <w:webHidden/>
              </w:rPr>
              <w:fldChar w:fldCharType="separate"/>
            </w:r>
            <w:r>
              <w:rPr>
                <w:noProof/>
                <w:webHidden/>
              </w:rPr>
              <w:t>4</w:t>
            </w:r>
            <w:r>
              <w:rPr>
                <w:noProof/>
                <w:webHidden/>
              </w:rPr>
              <w:fldChar w:fldCharType="end"/>
            </w:r>
          </w:hyperlink>
        </w:p>
        <w:p w14:paraId="3EB7FBD9" w14:textId="66D0D312" w:rsidR="00402716" w:rsidRDefault="00402716">
          <w:pPr>
            <w:pStyle w:val="Sommario2"/>
            <w:tabs>
              <w:tab w:val="left" w:pos="880"/>
              <w:tab w:val="right" w:leader="dot" w:pos="9628"/>
            </w:tabs>
            <w:rPr>
              <w:rFonts w:eastAsiaTheme="minorEastAsia"/>
              <w:noProof/>
              <w:lang w:eastAsia="it-IT"/>
            </w:rPr>
          </w:pPr>
          <w:hyperlink w:anchor="_Toc151708511" w:history="1">
            <w:r w:rsidRPr="003C3F32">
              <w:rPr>
                <w:rStyle w:val="Collegamentoipertestuale"/>
                <w:rFonts w:asciiTheme="majorHAnsi" w:hAnsiTheme="majorHAnsi" w:cstheme="minorHAnsi"/>
                <w:noProof/>
              </w:rPr>
              <w:t>1.1.</w:t>
            </w:r>
            <w:r>
              <w:rPr>
                <w:rFonts w:eastAsiaTheme="minorEastAsia"/>
                <w:noProof/>
                <w:lang w:eastAsia="it-IT"/>
              </w:rPr>
              <w:tab/>
            </w:r>
            <w:r w:rsidRPr="003C3F32">
              <w:rPr>
                <w:rStyle w:val="Collegamentoipertestuale"/>
                <w:rFonts w:ascii="Georgia" w:hAnsi="Georgia" w:cstheme="minorHAnsi"/>
                <w:noProof/>
              </w:rPr>
              <w:t>Requisiti minimi inderogabili</w:t>
            </w:r>
            <w:r>
              <w:rPr>
                <w:noProof/>
                <w:webHidden/>
              </w:rPr>
              <w:tab/>
            </w:r>
            <w:r>
              <w:rPr>
                <w:noProof/>
                <w:webHidden/>
              </w:rPr>
              <w:fldChar w:fldCharType="begin"/>
            </w:r>
            <w:r>
              <w:rPr>
                <w:noProof/>
                <w:webHidden/>
              </w:rPr>
              <w:instrText xml:space="preserve"> PAGEREF _Toc151708511 \h </w:instrText>
            </w:r>
            <w:r>
              <w:rPr>
                <w:noProof/>
                <w:webHidden/>
              </w:rPr>
            </w:r>
            <w:r>
              <w:rPr>
                <w:noProof/>
                <w:webHidden/>
              </w:rPr>
              <w:fldChar w:fldCharType="separate"/>
            </w:r>
            <w:r>
              <w:rPr>
                <w:noProof/>
                <w:webHidden/>
              </w:rPr>
              <w:t>4</w:t>
            </w:r>
            <w:r>
              <w:rPr>
                <w:noProof/>
                <w:webHidden/>
              </w:rPr>
              <w:fldChar w:fldCharType="end"/>
            </w:r>
          </w:hyperlink>
        </w:p>
        <w:p w14:paraId="33457BEA" w14:textId="7DF4DBD7" w:rsidR="00402716" w:rsidRDefault="00402716">
          <w:pPr>
            <w:pStyle w:val="Sommario1"/>
            <w:tabs>
              <w:tab w:val="left" w:pos="440"/>
              <w:tab w:val="right" w:leader="dot" w:pos="9628"/>
            </w:tabs>
            <w:rPr>
              <w:rFonts w:eastAsiaTheme="minorEastAsia"/>
              <w:noProof/>
              <w:lang w:eastAsia="it-IT"/>
            </w:rPr>
          </w:pPr>
          <w:hyperlink w:anchor="_Toc151708512" w:history="1">
            <w:r w:rsidRPr="003C3F32">
              <w:rPr>
                <w:rStyle w:val="Collegamentoipertestuale"/>
                <w:rFonts w:ascii="Georgia" w:hAnsi="Georgia"/>
                <w:noProof/>
                <w14:scene3d>
                  <w14:camera w14:prst="orthographicFront"/>
                  <w14:lightRig w14:rig="threePt" w14:dir="t">
                    <w14:rot w14:lat="0" w14:lon="0" w14:rev="0"/>
                  </w14:lightRig>
                </w14:scene3d>
              </w:rPr>
              <w:t>2.</w:t>
            </w:r>
            <w:r>
              <w:rPr>
                <w:rFonts w:eastAsiaTheme="minorEastAsia"/>
                <w:noProof/>
                <w:lang w:eastAsia="it-IT"/>
              </w:rPr>
              <w:tab/>
            </w:r>
            <w:r w:rsidRPr="003C3F32">
              <w:rPr>
                <w:rStyle w:val="Collegamentoipertestuale"/>
                <w:rFonts w:ascii="Georgia" w:hAnsi="Georgia"/>
                <w:noProof/>
              </w:rPr>
              <w:t>Importo</w:t>
            </w:r>
            <w:r>
              <w:rPr>
                <w:noProof/>
                <w:webHidden/>
              </w:rPr>
              <w:tab/>
            </w:r>
            <w:r>
              <w:rPr>
                <w:noProof/>
                <w:webHidden/>
              </w:rPr>
              <w:fldChar w:fldCharType="begin"/>
            </w:r>
            <w:r>
              <w:rPr>
                <w:noProof/>
                <w:webHidden/>
              </w:rPr>
              <w:instrText xml:space="preserve"> PAGEREF _Toc151708512 \h </w:instrText>
            </w:r>
            <w:r>
              <w:rPr>
                <w:noProof/>
                <w:webHidden/>
              </w:rPr>
            </w:r>
            <w:r>
              <w:rPr>
                <w:noProof/>
                <w:webHidden/>
              </w:rPr>
              <w:fldChar w:fldCharType="separate"/>
            </w:r>
            <w:r>
              <w:rPr>
                <w:noProof/>
                <w:webHidden/>
              </w:rPr>
              <w:t>5</w:t>
            </w:r>
            <w:r>
              <w:rPr>
                <w:noProof/>
                <w:webHidden/>
              </w:rPr>
              <w:fldChar w:fldCharType="end"/>
            </w:r>
          </w:hyperlink>
        </w:p>
        <w:p w14:paraId="0BAF8FCF" w14:textId="58DCABDC" w:rsidR="00402716" w:rsidRDefault="00402716">
          <w:pPr>
            <w:pStyle w:val="Sommario1"/>
            <w:tabs>
              <w:tab w:val="left" w:pos="440"/>
              <w:tab w:val="right" w:leader="dot" w:pos="9628"/>
            </w:tabs>
            <w:rPr>
              <w:rFonts w:eastAsiaTheme="minorEastAsia"/>
              <w:noProof/>
              <w:lang w:eastAsia="it-IT"/>
            </w:rPr>
          </w:pPr>
          <w:hyperlink w:anchor="_Toc151708513" w:history="1">
            <w:r w:rsidRPr="003C3F32">
              <w:rPr>
                <w:rStyle w:val="Collegamentoipertestuale"/>
                <w:rFonts w:ascii="Georgia" w:hAnsi="Georgia"/>
                <w:noProof/>
                <w14:scene3d>
                  <w14:camera w14:prst="orthographicFront"/>
                  <w14:lightRig w14:rig="threePt" w14:dir="t">
                    <w14:rot w14:lat="0" w14:lon="0" w14:rev="0"/>
                  </w14:lightRig>
                </w14:scene3d>
              </w:rPr>
              <w:t>3.</w:t>
            </w:r>
            <w:r>
              <w:rPr>
                <w:rFonts w:eastAsiaTheme="minorEastAsia"/>
                <w:noProof/>
                <w:lang w:eastAsia="it-IT"/>
              </w:rPr>
              <w:tab/>
            </w:r>
            <w:r w:rsidRPr="003C3F32">
              <w:rPr>
                <w:rStyle w:val="Collegamentoipertestuale"/>
                <w:rFonts w:ascii="Georgia" w:hAnsi="Georgia"/>
                <w:noProof/>
              </w:rPr>
              <w:t>Tempistiche e modalità di consegna</w:t>
            </w:r>
            <w:r>
              <w:rPr>
                <w:noProof/>
                <w:webHidden/>
              </w:rPr>
              <w:tab/>
            </w:r>
            <w:r>
              <w:rPr>
                <w:noProof/>
                <w:webHidden/>
              </w:rPr>
              <w:fldChar w:fldCharType="begin"/>
            </w:r>
            <w:r>
              <w:rPr>
                <w:noProof/>
                <w:webHidden/>
              </w:rPr>
              <w:instrText xml:space="preserve"> PAGEREF _Toc151708513 \h </w:instrText>
            </w:r>
            <w:r>
              <w:rPr>
                <w:noProof/>
                <w:webHidden/>
              </w:rPr>
            </w:r>
            <w:r>
              <w:rPr>
                <w:noProof/>
                <w:webHidden/>
              </w:rPr>
              <w:fldChar w:fldCharType="separate"/>
            </w:r>
            <w:r>
              <w:rPr>
                <w:noProof/>
                <w:webHidden/>
              </w:rPr>
              <w:t>5</w:t>
            </w:r>
            <w:r>
              <w:rPr>
                <w:noProof/>
                <w:webHidden/>
              </w:rPr>
              <w:fldChar w:fldCharType="end"/>
            </w:r>
          </w:hyperlink>
        </w:p>
        <w:p w14:paraId="692CBCD5" w14:textId="000F2FBD" w:rsidR="00402716" w:rsidRDefault="00402716">
          <w:pPr>
            <w:pStyle w:val="Sommario1"/>
            <w:tabs>
              <w:tab w:val="left" w:pos="440"/>
              <w:tab w:val="right" w:leader="dot" w:pos="9628"/>
            </w:tabs>
            <w:rPr>
              <w:rFonts w:eastAsiaTheme="minorEastAsia"/>
              <w:noProof/>
              <w:lang w:eastAsia="it-IT"/>
            </w:rPr>
          </w:pPr>
          <w:hyperlink w:anchor="_Toc151708514" w:history="1">
            <w:r w:rsidRPr="003C3F32">
              <w:rPr>
                <w:rStyle w:val="Collegamentoipertestuale"/>
                <w:rFonts w:ascii="Georgia" w:hAnsi="Georgia"/>
                <w:noProof/>
                <w14:scene3d>
                  <w14:camera w14:prst="orthographicFront"/>
                  <w14:lightRig w14:rig="threePt" w14:dir="t">
                    <w14:rot w14:lat="0" w14:lon="0" w14:rev="0"/>
                  </w14:lightRig>
                </w14:scene3d>
              </w:rPr>
              <w:t>4.</w:t>
            </w:r>
            <w:r>
              <w:rPr>
                <w:rFonts w:eastAsiaTheme="minorEastAsia"/>
                <w:noProof/>
                <w:lang w:eastAsia="it-IT"/>
              </w:rPr>
              <w:tab/>
            </w:r>
            <w:r w:rsidRPr="003C3F32">
              <w:rPr>
                <w:rStyle w:val="Collegamentoipertestuale"/>
                <w:rFonts w:ascii="Georgia" w:hAnsi="Georgia"/>
                <w:noProof/>
              </w:rPr>
              <w:t>Chiarimenti e comunicazioni</w:t>
            </w:r>
            <w:r>
              <w:rPr>
                <w:noProof/>
                <w:webHidden/>
              </w:rPr>
              <w:tab/>
            </w:r>
            <w:r>
              <w:rPr>
                <w:noProof/>
                <w:webHidden/>
              </w:rPr>
              <w:fldChar w:fldCharType="begin"/>
            </w:r>
            <w:r>
              <w:rPr>
                <w:noProof/>
                <w:webHidden/>
              </w:rPr>
              <w:instrText xml:space="preserve"> PAGEREF _Toc151708514 \h </w:instrText>
            </w:r>
            <w:r>
              <w:rPr>
                <w:noProof/>
                <w:webHidden/>
              </w:rPr>
            </w:r>
            <w:r>
              <w:rPr>
                <w:noProof/>
                <w:webHidden/>
              </w:rPr>
              <w:fldChar w:fldCharType="separate"/>
            </w:r>
            <w:r>
              <w:rPr>
                <w:noProof/>
                <w:webHidden/>
              </w:rPr>
              <w:t>5</w:t>
            </w:r>
            <w:r>
              <w:rPr>
                <w:noProof/>
                <w:webHidden/>
              </w:rPr>
              <w:fldChar w:fldCharType="end"/>
            </w:r>
          </w:hyperlink>
        </w:p>
        <w:p w14:paraId="74551FE7" w14:textId="2CA47F24" w:rsidR="00402716" w:rsidRDefault="00402716">
          <w:pPr>
            <w:pStyle w:val="Sommario2"/>
            <w:tabs>
              <w:tab w:val="right" w:leader="dot" w:pos="9628"/>
            </w:tabs>
            <w:rPr>
              <w:rFonts w:eastAsiaTheme="minorEastAsia"/>
              <w:noProof/>
              <w:lang w:eastAsia="it-IT"/>
            </w:rPr>
          </w:pPr>
          <w:hyperlink w:anchor="_Toc151708515" w:history="1">
            <w:r w:rsidRPr="003C3F32">
              <w:rPr>
                <w:rStyle w:val="Collegamentoipertestuale"/>
                <w:rFonts w:ascii="Georgia" w:hAnsi="Georgia"/>
                <w:noProof/>
              </w:rPr>
              <w:t>4.1 Chiarimenti</w:t>
            </w:r>
            <w:r>
              <w:rPr>
                <w:noProof/>
                <w:webHidden/>
              </w:rPr>
              <w:tab/>
            </w:r>
            <w:r>
              <w:rPr>
                <w:noProof/>
                <w:webHidden/>
              </w:rPr>
              <w:fldChar w:fldCharType="begin"/>
            </w:r>
            <w:r>
              <w:rPr>
                <w:noProof/>
                <w:webHidden/>
              </w:rPr>
              <w:instrText xml:space="preserve"> PAGEREF _Toc151708515 \h </w:instrText>
            </w:r>
            <w:r>
              <w:rPr>
                <w:noProof/>
                <w:webHidden/>
              </w:rPr>
            </w:r>
            <w:r>
              <w:rPr>
                <w:noProof/>
                <w:webHidden/>
              </w:rPr>
              <w:fldChar w:fldCharType="separate"/>
            </w:r>
            <w:r>
              <w:rPr>
                <w:noProof/>
                <w:webHidden/>
              </w:rPr>
              <w:t>5</w:t>
            </w:r>
            <w:r>
              <w:rPr>
                <w:noProof/>
                <w:webHidden/>
              </w:rPr>
              <w:fldChar w:fldCharType="end"/>
            </w:r>
          </w:hyperlink>
        </w:p>
        <w:p w14:paraId="00B5C9AC" w14:textId="324F8AC2" w:rsidR="00402716" w:rsidRDefault="00402716">
          <w:pPr>
            <w:pStyle w:val="Sommario2"/>
            <w:tabs>
              <w:tab w:val="right" w:leader="dot" w:pos="9628"/>
            </w:tabs>
            <w:rPr>
              <w:rFonts w:eastAsiaTheme="minorEastAsia"/>
              <w:noProof/>
              <w:lang w:eastAsia="it-IT"/>
            </w:rPr>
          </w:pPr>
          <w:hyperlink w:anchor="_Toc151708516" w:history="1">
            <w:r w:rsidRPr="003C3F32">
              <w:rPr>
                <w:rStyle w:val="Collegamentoipertestuale"/>
                <w:rFonts w:ascii="Georgia" w:hAnsi="Georgia"/>
                <w:noProof/>
              </w:rPr>
              <w:t>4.2 Comunicazioni</w:t>
            </w:r>
            <w:r>
              <w:rPr>
                <w:noProof/>
                <w:webHidden/>
              </w:rPr>
              <w:tab/>
            </w:r>
            <w:r>
              <w:rPr>
                <w:noProof/>
                <w:webHidden/>
              </w:rPr>
              <w:fldChar w:fldCharType="begin"/>
            </w:r>
            <w:r>
              <w:rPr>
                <w:noProof/>
                <w:webHidden/>
              </w:rPr>
              <w:instrText xml:space="preserve"> PAGEREF _Toc151708516 \h </w:instrText>
            </w:r>
            <w:r>
              <w:rPr>
                <w:noProof/>
                <w:webHidden/>
              </w:rPr>
            </w:r>
            <w:r>
              <w:rPr>
                <w:noProof/>
                <w:webHidden/>
              </w:rPr>
              <w:fldChar w:fldCharType="separate"/>
            </w:r>
            <w:r>
              <w:rPr>
                <w:noProof/>
                <w:webHidden/>
              </w:rPr>
              <w:t>6</w:t>
            </w:r>
            <w:r>
              <w:rPr>
                <w:noProof/>
                <w:webHidden/>
              </w:rPr>
              <w:fldChar w:fldCharType="end"/>
            </w:r>
          </w:hyperlink>
        </w:p>
        <w:p w14:paraId="59067C90" w14:textId="4A4B4B8E" w:rsidR="00402716" w:rsidRDefault="00402716">
          <w:pPr>
            <w:pStyle w:val="Sommario1"/>
            <w:tabs>
              <w:tab w:val="left" w:pos="440"/>
              <w:tab w:val="right" w:leader="dot" w:pos="9628"/>
            </w:tabs>
            <w:rPr>
              <w:rFonts w:eastAsiaTheme="minorEastAsia"/>
              <w:noProof/>
              <w:lang w:eastAsia="it-IT"/>
            </w:rPr>
          </w:pPr>
          <w:hyperlink w:anchor="_Toc151708517" w:history="1">
            <w:r w:rsidRPr="003C3F32">
              <w:rPr>
                <w:rStyle w:val="Collegamentoipertestuale"/>
                <w:rFonts w:ascii="Georgia" w:hAnsi="Georgia"/>
                <w:noProof/>
                <w14:scene3d>
                  <w14:camera w14:prst="orthographicFront"/>
                  <w14:lightRig w14:rig="threePt" w14:dir="t">
                    <w14:rot w14:lat="0" w14:lon="0" w14:rev="0"/>
                  </w14:lightRig>
                </w14:scene3d>
              </w:rPr>
              <w:t>5.</w:t>
            </w:r>
            <w:r>
              <w:rPr>
                <w:rFonts w:eastAsiaTheme="minorEastAsia"/>
                <w:noProof/>
                <w:lang w:eastAsia="it-IT"/>
              </w:rPr>
              <w:tab/>
            </w:r>
            <w:r w:rsidRPr="003C3F32">
              <w:rPr>
                <w:rStyle w:val="Collegamentoipertestuale"/>
                <w:rFonts w:ascii="Georgia" w:hAnsi="Georgia"/>
                <w:noProof/>
              </w:rPr>
              <w:t>Requisiti generali</w:t>
            </w:r>
            <w:r>
              <w:rPr>
                <w:noProof/>
                <w:webHidden/>
              </w:rPr>
              <w:tab/>
            </w:r>
            <w:r>
              <w:rPr>
                <w:noProof/>
                <w:webHidden/>
              </w:rPr>
              <w:fldChar w:fldCharType="begin"/>
            </w:r>
            <w:r>
              <w:rPr>
                <w:noProof/>
                <w:webHidden/>
              </w:rPr>
              <w:instrText xml:space="preserve"> PAGEREF _Toc151708517 \h </w:instrText>
            </w:r>
            <w:r>
              <w:rPr>
                <w:noProof/>
                <w:webHidden/>
              </w:rPr>
            </w:r>
            <w:r>
              <w:rPr>
                <w:noProof/>
                <w:webHidden/>
              </w:rPr>
              <w:fldChar w:fldCharType="separate"/>
            </w:r>
            <w:r>
              <w:rPr>
                <w:noProof/>
                <w:webHidden/>
              </w:rPr>
              <w:t>6</w:t>
            </w:r>
            <w:r>
              <w:rPr>
                <w:noProof/>
                <w:webHidden/>
              </w:rPr>
              <w:fldChar w:fldCharType="end"/>
            </w:r>
          </w:hyperlink>
        </w:p>
        <w:p w14:paraId="68E5792D" w14:textId="7E796161" w:rsidR="00402716" w:rsidRDefault="00402716">
          <w:pPr>
            <w:pStyle w:val="Sommario1"/>
            <w:tabs>
              <w:tab w:val="left" w:pos="440"/>
              <w:tab w:val="right" w:leader="dot" w:pos="9628"/>
            </w:tabs>
            <w:rPr>
              <w:rFonts w:eastAsiaTheme="minorEastAsia"/>
              <w:noProof/>
              <w:lang w:eastAsia="it-IT"/>
            </w:rPr>
          </w:pPr>
          <w:hyperlink w:anchor="_Toc151708518" w:history="1">
            <w:r w:rsidRPr="003C3F32">
              <w:rPr>
                <w:rStyle w:val="Collegamentoipertestuale"/>
                <w:rFonts w:ascii="Georgia" w:hAnsi="Georgia"/>
                <w:noProof/>
                <w14:scene3d>
                  <w14:camera w14:prst="orthographicFront"/>
                  <w14:lightRig w14:rig="threePt" w14:dir="t">
                    <w14:rot w14:lat="0" w14:lon="0" w14:rev="0"/>
                  </w14:lightRig>
                </w14:scene3d>
              </w:rPr>
              <w:t>6.</w:t>
            </w:r>
            <w:r>
              <w:rPr>
                <w:rFonts w:eastAsiaTheme="minorEastAsia"/>
                <w:noProof/>
                <w:lang w:eastAsia="it-IT"/>
              </w:rPr>
              <w:tab/>
            </w:r>
            <w:r w:rsidRPr="003C3F32">
              <w:rPr>
                <w:rStyle w:val="Collegamentoipertestuale"/>
                <w:rFonts w:ascii="Georgia" w:hAnsi="Georgia"/>
                <w:noProof/>
              </w:rPr>
              <w:t>Modalità di presentazione della documentazione</w:t>
            </w:r>
            <w:r>
              <w:rPr>
                <w:noProof/>
                <w:webHidden/>
              </w:rPr>
              <w:tab/>
            </w:r>
            <w:r>
              <w:rPr>
                <w:noProof/>
                <w:webHidden/>
              </w:rPr>
              <w:fldChar w:fldCharType="begin"/>
            </w:r>
            <w:r>
              <w:rPr>
                <w:noProof/>
                <w:webHidden/>
              </w:rPr>
              <w:instrText xml:space="preserve"> PAGEREF _Toc151708518 \h </w:instrText>
            </w:r>
            <w:r>
              <w:rPr>
                <w:noProof/>
                <w:webHidden/>
              </w:rPr>
            </w:r>
            <w:r>
              <w:rPr>
                <w:noProof/>
                <w:webHidden/>
              </w:rPr>
              <w:fldChar w:fldCharType="separate"/>
            </w:r>
            <w:r>
              <w:rPr>
                <w:noProof/>
                <w:webHidden/>
              </w:rPr>
              <w:t>7</w:t>
            </w:r>
            <w:r>
              <w:rPr>
                <w:noProof/>
                <w:webHidden/>
              </w:rPr>
              <w:fldChar w:fldCharType="end"/>
            </w:r>
          </w:hyperlink>
        </w:p>
        <w:p w14:paraId="4666A8FC" w14:textId="2484689B" w:rsidR="00402716" w:rsidRDefault="00402716">
          <w:pPr>
            <w:pStyle w:val="Sommario1"/>
            <w:tabs>
              <w:tab w:val="left" w:pos="440"/>
              <w:tab w:val="right" w:leader="dot" w:pos="9628"/>
            </w:tabs>
            <w:rPr>
              <w:rFonts w:eastAsiaTheme="minorEastAsia"/>
              <w:noProof/>
              <w:lang w:eastAsia="it-IT"/>
            </w:rPr>
          </w:pPr>
          <w:hyperlink w:anchor="_Toc151708519" w:history="1">
            <w:r w:rsidRPr="003C3F32">
              <w:rPr>
                <w:rStyle w:val="Collegamentoipertestuale"/>
                <w:rFonts w:ascii="Georgia" w:hAnsi="Georgia"/>
                <w:noProof/>
                <w14:scene3d>
                  <w14:camera w14:prst="orthographicFront"/>
                  <w14:lightRig w14:rig="threePt" w14:dir="t">
                    <w14:rot w14:lat="0" w14:lon="0" w14:rev="0"/>
                  </w14:lightRig>
                </w14:scene3d>
              </w:rPr>
              <w:t>7.</w:t>
            </w:r>
            <w:r>
              <w:rPr>
                <w:rFonts w:eastAsiaTheme="minorEastAsia"/>
                <w:noProof/>
                <w:lang w:eastAsia="it-IT"/>
              </w:rPr>
              <w:tab/>
            </w:r>
            <w:r w:rsidRPr="003C3F32">
              <w:rPr>
                <w:rStyle w:val="Collegamentoipertestuale"/>
                <w:rFonts w:ascii="Georgia" w:hAnsi="Georgia"/>
                <w:noProof/>
              </w:rPr>
              <w:t>Documentazione amministrativa richiesta</w:t>
            </w:r>
            <w:r>
              <w:rPr>
                <w:noProof/>
                <w:webHidden/>
              </w:rPr>
              <w:tab/>
            </w:r>
            <w:r>
              <w:rPr>
                <w:noProof/>
                <w:webHidden/>
              </w:rPr>
              <w:fldChar w:fldCharType="begin"/>
            </w:r>
            <w:r>
              <w:rPr>
                <w:noProof/>
                <w:webHidden/>
              </w:rPr>
              <w:instrText xml:space="preserve"> PAGEREF _Toc151708519 \h </w:instrText>
            </w:r>
            <w:r>
              <w:rPr>
                <w:noProof/>
                <w:webHidden/>
              </w:rPr>
            </w:r>
            <w:r>
              <w:rPr>
                <w:noProof/>
                <w:webHidden/>
              </w:rPr>
              <w:fldChar w:fldCharType="separate"/>
            </w:r>
            <w:r>
              <w:rPr>
                <w:noProof/>
                <w:webHidden/>
              </w:rPr>
              <w:t>7</w:t>
            </w:r>
            <w:r>
              <w:rPr>
                <w:noProof/>
                <w:webHidden/>
              </w:rPr>
              <w:fldChar w:fldCharType="end"/>
            </w:r>
          </w:hyperlink>
        </w:p>
        <w:p w14:paraId="6B6DAC21" w14:textId="1C736F67" w:rsidR="00402716" w:rsidRDefault="00402716">
          <w:pPr>
            <w:pStyle w:val="Sommario2"/>
            <w:tabs>
              <w:tab w:val="left" w:pos="880"/>
              <w:tab w:val="right" w:leader="dot" w:pos="9628"/>
            </w:tabs>
            <w:rPr>
              <w:rFonts w:eastAsiaTheme="minorEastAsia"/>
              <w:noProof/>
              <w:lang w:eastAsia="it-IT"/>
            </w:rPr>
          </w:pPr>
          <w:hyperlink w:anchor="_Toc151708523" w:history="1">
            <w:r w:rsidRPr="003C3F32">
              <w:rPr>
                <w:rStyle w:val="Collegamentoipertestuale"/>
                <w:rFonts w:ascii="Georgia" w:hAnsi="Georgia" w:cstheme="minorHAnsi"/>
                <w:noProof/>
              </w:rPr>
              <w:t>7.1</w:t>
            </w:r>
            <w:r>
              <w:rPr>
                <w:rFonts w:eastAsiaTheme="minorEastAsia"/>
                <w:noProof/>
                <w:lang w:eastAsia="it-IT"/>
              </w:rPr>
              <w:tab/>
            </w:r>
            <w:r w:rsidRPr="003C3F32">
              <w:rPr>
                <w:rStyle w:val="Collegamentoipertestuale"/>
                <w:rFonts w:ascii="Georgia" w:hAnsi="Georgia" w:cstheme="minorHAnsi"/>
                <w:noProof/>
              </w:rPr>
              <w:t>PassOE</w:t>
            </w:r>
            <w:r>
              <w:rPr>
                <w:noProof/>
                <w:webHidden/>
              </w:rPr>
              <w:tab/>
            </w:r>
            <w:r>
              <w:rPr>
                <w:noProof/>
                <w:webHidden/>
              </w:rPr>
              <w:fldChar w:fldCharType="begin"/>
            </w:r>
            <w:r>
              <w:rPr>
                <w:noProof/>
                <w:webHidden/>
              </w:rPr>
              <w:instrText xml:space="preserve"> PAGEREF _Toc151708523 \h </w:instrText>
            </w:r>
            <w:r>
              <w:rPr>
                <w:noProof/>
                <w:webHidden/>
              </w:rPr>
            </w:r>
            <w:r>
              <w:rPr>
                <w:noProof/>
                <w:webHidden/>
              </w:rPr>
              <w:fldChar w:fldCharType="separate"/>
            </w:r>
            <w:r>
              <w:rPr>
                <w:noProof/>
                <w:webHidden/>
              </w:rPr>
              <w:t>8</w:t>
            </w:r>
            <w:r>
              <w:rPr>
                <w:noProof/>
                <w:webHidden/>
              </w:rPr>
              <w:fldChar w:fldCharType="end"/>
            </w:r>
          </w:hyperlink>
        </w:p>
        <w:p w14:paraId="69714CFF" w14:textId="790386A0" w:rsidR="00402716" w:rsidRDefault="00402716">
          <w:pPr>
            <w:pStyle w:val="Sommario2"/>
            <w:tabs>
              <w:tab w:val="left" w:pos="880"/>
              <w:tab w:val="right" w:leader="dot" w:pos="9628"/>
            </w:tabs>
            <w:rPr>
              <w:rFonts w:eastAsiaTheme="minorEastAsia"/>
              <w:noProof/>
              <w:lang w:eastAsia="it-IT"/>
            </w:rPr>
          </w:pPr>
          <w:hyperlink w:anchor="_Toc151708524" w:history="1">
            <w:r w:rsidRPr="003C3F32">
              <w:rPr>
                <w:rStyle w:val="Collegamentoipertestuale"/>
                <w:rFonts w:ascii="Georgia" w:hAnsi="Georgia" w:cstheme="minorHAnsi"/>
                <w:noProof/>
              </w:rPr>
              <w:t>7.2</w:t>
            </w:r>
            <w:r>
              <w:rPr>
                <w:rFonts w:eastAsiaTheme="minorEastAsia"/>
                <w:noProof/>
                <w:lang w:eastAsia="it-IT"/>
              </w:rPr>
              <w:tab/>
            </w:r>
            <w:r w:rsidRPr="003C3F32">
              <w:rPr>
                <w:rStyle w:val="Collegamentoipertestuale"/>
                <w:rFonts w:ascii="Georgia" w:hAnsi="Georgia" w:cstheme="minorHAnsi"/>
                <w:noProof/>
              </w:rPr>
              <w:t>Documento di Gara Unico Europeo</w:t>
            </w:r>
            <w:r>
              <w:rPr>
                <w:noProof/>
                <w:webHidden/>
              </w:rPr>
              <w:tab/>
            </w:r>
            <w:r>
              <w:rPr>
                <w:noProof/>
                <w:webHidden/>
              </w:rPr>
              <w:fldChar w:fldCharType="begin"/>
            </w:r>
            <w:r>
              <w:rPr>
                <w:noProof/>
                <w:webHidden/>
              </w:rPr>
              <w:instrText xml:space="preserve"> PAGEREF _Toc151708524 \h </w:instrText>
            </w:r>
            <w:r>
              <w:rPr>
                <w:noProof/>
                <w:webHidden/>
              </w:rPr>
            </w:r>
            <w:r>
              <w:rPr>
                <w:noProof/>
                <w:webHidden/>
              </w:rPr>
              <w:fldChar w:fldCharType="separate"/>
            </w:r>
            <w:r>
              <w:rPr>
                <w:noProof/>
                <w:webHidden/>
              </w:rPr>
              <w:t>8</w:t>
            </w:r>
            <w:r>
              <w:rPr>
                <w:noProof/>
                <w:webHidden/>
              </w:rPr>
              <w:fldChar w:fldCharType="end"/>
            </w:r>
          </w:hyperlink>
        </w:p>
        <w:p w14:paraId="3AA3B8C4" w14:textId="63D75CD8" w:rsidR="00402716" w:rsidRDefault="00402716">
          <w:pPr>
            <w:pStyle w:val="Sommario2"/>
            <w:tabs>
              <w:tab w:val="left" w:pos="880"/>
              <w:tab w:val="right" w:leader="dot" w:pos="9628"/>
            </w:tabs>
            <w:rPr>
              <w:rFonts w:eastAsiaTheme="minorEastAsia"/>
              <w:noProof/>
              <w:lang w:eastAsia="it-IT"/>
            </w:rPr>
          </w:pPr>
          <w:hyperlink w:anchor="_Toc151708525" w:history="1">
            <w:r w:rsidRPr="003C3F32">
              <w:rPr>
                <w:rStyle w:val="Collegamentoipertestuale"/>
                <w:rFonts w:ascii="Georgia" w:hAnsi="Georgia" w:cstheme="minorHAnsi"/>
                <w:noProof/>
              </w:rPr>
              <w:t>7.3</w:t>
            </w:r>
            <w:r>
              <w:rPr>
                <w:rFonts w:eastAsiaTheme="minorEastAsia"/>
                <w:noProof/>
                <w:lang w:eastAsia="it-IT"/>
              </w:rPr>
              <w:tab/>
            </w:r>
            <w:r w:rsidRPr="003C3F32">
              <w:rPr>
                <w:rStyle w:val="Collegamentoipertestuale"/>
                <w:rFonts w:ascii="Georgia" w:hAnsi="Georgia" w:cstheme="minorHAnsi"/>
                <w:noProof/>
              </w:rPr>
              <w:t>Patti di integrità</w:t>
            </w:r>
            <w:r>
              <w:rPr>
                <w:noProof/>
                <w:webHidden/>
              </w:rPr>
              <w:tab/>
            </w:r>
            <w:r>
              <w:rPr>
                <w:noProof/>
                <w:webHidden/>
              </w:rPr>
              <w:fldChar w:fldCharType="begin"/>
            </w:r>
            <w:r>
              <w:rPr>
                <w:noProof/>
                <w:webHidden/>
              </w:rPr>
              <w:instrText xml:space="preserve"> PAGEREF _Toc151708525 \h </w:instrText>
            </w:r>
            <w:r>
              <w:rPr>
                <w:noProof/>
                <w:webHidden/>
              </w:rPr>
            </w:r>
            <w:r>
              <w:rPr>
                <w:noProof/>
                <w:webHidden/>
              </w:rPr>
              <w:fldChar w:fldCharType="separate"/>
            </w:r>
            <w:r>
              <w:rPr>
                <w:noProof/>
                <w:webHidden/>
              </w:rPr>
              <w:t>9</w:t>
            </w:r>
            <w:r>
              <w:rPr>
                <w:noProof/>
                <w:webHidden/>
              </w:rPr>
              <w:fldChar w:fldCharType="end"/>
            </w:r>
          </w:hyperlink>
        </w:p>
        <w:p w14:paraId="35F400C9" w14:textId="2DB8BB10" w:rsidR="00402716" w:rsidRDefault="00402716">
          <w:pPr>
            <w:pStyle w:val="Sommario2"/>
            <w:tabs>
              <w:tab w:val="left" w:pos="880"/>
              <w:tab w:val="right" w:leader="dot" w:pos="9628"/>
            </w:tabs>
            <w:rPr>
              <w:rFonts w:eastAsiaTheme="minorEastAsia"/>
              <w:noProof/>
              <w:lang w:eastAsia="it-IT"/>
            </w:rPr>
          </w:pPr>
          <w:hyperlink w:anchor="_Toc151708526" w:history="1">
            <w:r w:rsidRPr="003C3F32">
              <w:rPr>
                <w:rStyle w:val="Collegamentoipertestuale"/>
                <w:rFonts w:ascii="Georgia" w:hAnsi="Georgia"/>
                <w:noProof/>
              </w:rPr>
              <w:t>7.4</w:t>
            </w:r>
            <w:r>
              <w:rPr>
                <w:rFonts w:eastAsiaTheme="minorEastAsia"/>
                <w:noProof/>
                <w:lang w:eastAsia="it-IT"/>
              </w:rPr>
              <w:tab/>
            </w:r>
            <w:r w:rsidRPr="003C3F32">
              <w:rPr>
                <w:rStyle w:val="Collegamentoipertestuale"/>
                <w:rFonts w:ascii="Georgia" w:hAnsi="Georgia" w:cstheme="minorHAnsi"/>
                <w:noProof/>
              </w:rPr>
              <w:t>Tracciabilità dei flussi finanziari</w:t>
            </w:r>
            <w:r>
              <w:rPr>
                <w:noProof/>
                <w:webHidden/>
              </w:rPr>
              <w:tab/>
            </w:r>
            <w:r>
              <w:rPr>
                <w:noProof/>
                <w:webHidden/>
              </w:rPr>
              <w:fldChar w:fldCharType="begin"/>
            </w:r>
            <w:r>
              <w:rPr>
                <w:noProof/>
                <w:webHidden/>
              </w:rPr>
              <w:instrText xml:space="preserve"> PAGEREF _Toc151708526 \h </w:instrText>
            </w:r>
            <w:r>
              <w:rPr>
                <w:noProof/>
                <w:webHidden/>
              </w:rPr>
            </w:r>
            <w:r>
              <w:rPr>
                <w:noProof/>
                <w:webHidden/>
              </w:rPr>
              <w:fldChar w:fldCharType="separate"/>
            </w:r>
            <w:r>
              <w:rPr>
                <w:noProof/>
                <w:webHidden/>
              </w:rPr>
              <w:t>9</w:t>
            </w:r>
            <w:r>
              <w:rPr>
                <w:noProof/>
                <w:webHidden/>
              </w:rPr>
              <w:fldChar w:fldCharType="end"/>
            </w:r>
          </w:hyperlink>
        </w:p>
        <w:p w14:paraId="6CCEE0BB" w14:textId="480A0F77" w:rsidR="00402716" w:rsidRDefault="00402716">
          <w:pPr>
            <w:pStyle w:val="Sommario2"/>
            <w:tabs>
              <w:tab w:val="right" w:leader="dot" w:pos="9628"/>
            </w:tabs>
            <w:rPr>
              <w:rFonts w:eastAsiaTheme="minorEastAsia"/>
              <w:noProof/>
              <w:lang w:eastAsia="it-IT"/>
            </w:rPr>
          </w:pPr>
          <w:hyperlink w:anchor="_Toc151708527" w:history="1">
            <w:r w:rsidRPr="003C3F32">
              <w:rPr>
                <w:rStyle w:val="Collegamentoipertestuale"/>
                <w:rFonts w:ascii="Georgia" w:hAnsi="Georgia" w:cstheme="minorHAnsi"/>
                <w:noProof/>
              </w:rPr>
              <w:t>7.5</w:t>
            </w:r>
            <w:r>
              <w:rPr>
                <w:noProof/>
                <w:webHidden/>
              </w:rPr>
              <w:tab/>
            </w:r>
            <w:r>
              <w:rPr>
                <w:noProof/>
                <w:webHidden/>
              </w:rPr>
              <w:fldChar w:fldCharType="begin"/>
            </w:r>
            <w:r>
              <w:rPr>
                <w:noProof/>
                <w:webHidden/>
              </w:rPr>
              <w:instrText xml:space="preserve"> PAGEREF _Toc151708527 \h </w:instrText>
            </w:r>
            <w:r>
              <w:rPr>
                <w:noProof/>
                <w:webHidden/>
              </w:rPr>
            </w:r>
            <w:r>
              <w:rPr>
                <w:noProof/>
                <w:webHidden/>
              </w:rPr>
              <w:fldChar w:fldCharType="separate"/>
            </w:r>
            <w:r>
              <w:rPr>
                <w:noProof/>
                <w:webHidden/>
              </w:rPr>
              <w:t>9</w:t>
            </w:r>
            <w:r>
              <w:rPr>
                <w:noProof/>
                <w:webHidden/>
              </w:rPr>
              <w:fldChar w:fldCharType="end"/>
            </w:r>
          </w:hyperlink>
        </w:p>
        <w:p w14:paraId="57904B3C" w14:textId="3A0CEFB7" w:rsidR="00402716" w:rsidRDefault="00402716">
          <w:pPr>
            <w:pStyle w:val="Sommario1"/>
            <w:tabs>
              <w:tab w:val="left" w:pos="440"/>
              <w:tab w:val="right" w:leader="dot" w:pos="9628"/>
            </w:tabs>
            <w:rPr>
              <w:rFonts w:eastAsiaTheme="minorEastAsia"/>
              <w:noProof/>
              <w:lang w:eastAsia="it-IT"/>
            </w:rPr>
          </w:pPr>
          <w:hyperlink w:anchor="_Toc151708528" w:history="1">
            <w:r w:rsidRPr="003C3F32">
              <w:rPr>
                <w:rStyle w:val="Collegamentoipertestuale"/>
                <w:rFonts w:ascii="Georgia" w:hAnsi="Georgia"/>
                <w:noProof/>
                <w14:scene3d>
                  <w14:camera w14:prst="orthographicFront"/>
                  <w14:lightRig w14:rig="threePt" w14:dir="t">
                    <w14:rot w14:lat="0" w14:lon="0" w14:rev="0"/>
                  </w14:lightRig>
                </w14:scene3d>
              </w:rPr>
              <w:t>8.</w:t>
            </w:r>
            <w:r>
              <w:rPr>
                <w:rFonts w:eastAsiaTheme="minorEastAsia"/>
                <w:noProof/>
                <w:lang w:eastAsia="it-IT"/>
              </w:rPr>
              <w:tab/>
            </w:r>
            <w:r w:rsidRPr="003C3F32">
              <w:rPr>
                <w:rStyle w:val="Collegamentoipertestuale"/>
                <w:rFonts w:ascii="Georgia" w:hAnsi="Georgia"/>
                <w:noProof/>
              </w:rPr>
              <w:t>Offerta tecnica</w:t>
            </w:r>
            <w:r>
              <w:rPr>
                <w:noProof/>
                <w:webHidden/>
              </w:rPr>
              <w:tab/>
            </w:r>
            <w:r>
              <w:rPr>
                <w:noProof/>
                <w:webHidden/>
              </w:rPr>
              <w:fldChar w:fldCharType="begin"/>
            </w:r>
            <w:r>
              <w:rPr>
                <w:noProof/>
                <w:webHidden/>
              </w:rPr>
              <w:instrText xml:space="preserve"> PAGEREF _Toc151708528 \h </w:instrText>
            </w:r>
            <w:r>
              <w:rPr>
                <w:noProof/>
                <w:webHidden/>
              </w:rPr>
            </w:r>
            <w:r>
              <w:rPr>
                <w:noProof/>
                <w:webHidden/>
              </w:rPr>
              <w:fldChar w:fldCharType="separate"/>
            </w:r>
            <w:r>
              <w:rPr>
                <w:noProof/>
                <w:webHidden/>
              </w:rPr>
              <w:t>9</w:t>
            </w:r>
            <w:r>
              <w:rPr>
                <w:noProof/>
                <w:webHidden/>
              </w:rPr>
              <w:fldChar w:fldCharType="end"/>
            </w:r>
          </w:hyperlink>
        </w:p>
        <w:p w14:paraId="55A32CD0" w14:textId="3C69D7BE" w:rsidR="00402716" w:rsidRDefault="00402716">
          <w:pPr>
            <w:pStyle w:val="Sommario1"/>
            <w:tabs>
              <w:tab w:val="left" w:pos="440"/>
              <w:tab w:val="right" w:leader="dot" w:pos="9628"/>
            </w:tabs>
            <w:rPr>
              <w:rFonts w:eastAsiaTheme="minorEastAsia"/>
              <w:noProof/>
              <w:lang w:eastAsia="it-IT"/>
            </w:rPr>
          </w:pPr>
          <w:hyperlink w:anchor="_Toc151708529" w:history="1">
            <w:r w:rsidRPr="003C3F32">
              <w:rPr>
                <w:rStyle w:val="Collegamentoipertestuale"/>
                <w:rFonts w:ascii="Georgia" w:hAnsi="Georgia"/>
                <w:noProof/>
                <w14:scene3d>
                  <w14:camera w14:prst="orthographicFront"/>
                  <w14:lightRig w14:rig="threePt" w14:dir="t">
                    <w14:rot w14:lat="0" w14:lon="0" w14:rev="0"/>
                  </w14:lightRig>
                </w14:scene3d>
              </w:rPr>
              <w:t>9.</w:t>
            </w:r>
            <w:r>
              <w:rPr>
                <w:rFonts w:eastAsiaTheme="minorEastAsia"/>
                <w:noProof/>
                <w:lang w:eastAsia="it-IT"/>
              </w:rPr>
              <w:tab/>
            </w:r>
            <w:r w:rsidRPr="003C3F32">
              <w:rPr>
                <w:rStyle w:val="Collegamentoipertestuale"/>
                <w:rFonts w:ascii="Georgia" w:hAnsi="Georgia"/>
                <w:noProof/>
              </w:rPr>
              <w:t>Offerta economica</w:t>
            </w:r>
            <w:r>
              <w:rPr>
                <w:noProof/>
                <w:webHidden/>
              </w:rPr>
              <w:tab/>
            </w:r>
            <w:r>
              <w:rPr>
                <w:noProof/>
                <w:webHidden/>
              </w:rPr>
              <w:fldChar w:fldCharType="begin"/>
            </w:r>
            <w:r>
              <w:rPr>
                <w:noProof/>
                <w:webHidden/>
              </w:rPr>
              <w:instrText xml:space="preserve"> PAGEREF _Toc151708529 \h </w:instrText>
            </w:r>
            <w:r>
              <w:rPr>
                <w:noProof/>
                <w:webHidden/>
              </w:rPr>
            </w:r>
            <w:r>
              <w:rPr>
                <w:noProof/>
                <w:webHidden/>
              </w:rPr>
              <w:fldChar w:fldCharType="separate"/>
            </w:r>
            <w:r>
              <w:rPr>
                <w:noProof/>
                <w:webHidden/>
              </w:rPr>
              <w:t>9</w:t>
            </w:r>
            <w:r>
              <w:rPr>
                <w:noProof/>
                <w:webHidden/>
              </w:rPr>
              <w:fldChar w:fldCharType="end"/>
            </w:r>
          </w:hyperlink>
        </w:p>
        <w:p w14:paraId="6FFB169B" w14:textId="5BDE823F" w:rsidR="00402716" w:rsidRDefault="00402716">
          <w:pPr>
            <w:pStyle w:val="Sommario1"/>
            <w:tabs>
              <w:tab w:val="left" w:pos="660"/>
              <w:tab w:val="right" w:leader="dot" w:pos="9628"/>
            </w:tabs>
            <w:rPr>
              <w:rFonts w:eastAsiaTheme="minorEastAsia"/>
              <w:noProof/>
              <w:lang w:eastAsia="it-IT"/>
            </w:rPr>
          </w:pPr>
          <w:hyperlink w:anchor="_Toc151708530" w:history="1">
            <w:r w:rsidRPr="003C3F32">
              <w:rPr>
                <w:rStyle w:val="Collegamentoipertestuale"/>
                <w:rFonts w:ascii="Georgia" w:hAnsi="Georgia"/>
                <w:noProof/>
                <w14:scene3d>
                  <w14:camera w14:prst="orthographicFront"/>
                  <w14:lightRig w14:rig="threePt" w14:dir="t">
                    <w14:rot w14:lat="0" w14:lon="0" w14:rev="0"/>
                  </w14:lightRig>
                </w14:scene3d>
              </w:rPr>
              <w:t>10.</w:t>
            </w:r>
            <w:r>
              <w:rPr>
                <w:rFonts w:eastAsiaTheme="minorEastAsia"/>
                <w:noProof/>
                <w:lang w:eastAsia="it-IT"/>
              </w:rPr>
              <w:tab/>
            </w:r>
            <w:r w:rsidRPr="003C3F32">
              <w:rPr>
                <w:rStyle w:val="Collegamentoipertestuale"/>
                <w:rFonts w:ascii="Georgia" w:hAnsi="Georgia"/>
                <w:noProof/>
              </w:rPr>
              <w:t>Riepilogo dell’offerta</w:t>
            </w:r>
            <w:r>
              <w:rPr>
                <w:noProof/>
                <w:webHidden/>
              </w:rPr>
              <w:tab/>
            </w:r>
            <w:r>
              <w:rPr>
                <w:noProof/>
                <w:webHidden/>
              </w:rPr>
              <w:fldChar w:fldCharType="begin"/>
            </w:r>
            <w:r>
              <w:rPr>
                <w:noProof/>
                <w:webHidden/>
              </w:rPr>
              <w:instrText xml:space="preserve"> PAGEREF _Toc151708530 \h </w:instrText>
            </w:r>
            <w:r>
              <w:rPr>
                <w:noProof/>
                <w:webHidden/>
              </w:rPr>
            </w:r>
            <w:r>
              <w:rPr>
                <w:noProof/>
                <w:webHidden/>
              </w:rPr>
              <w:fldChar w:fldCharType="separate"/>
            </w:r>
            <w:r>
              <w:rPr>
                <w:noProof/>
                <w:webHidden/>
              </w:rPr>
              <w:t>10</w:t>
            </w:r>
            <w:r>
              <w:rPr>
                <w:noProof/>
                <w:webHidden/>
              </w:rPr>
              <w:fldChar w:fldCharType="end"/>
            </w:r>
          </w:hyperlink>
        </w:p>
        <w:p w14:paraId="0E9F197E" w14:textId="29C4E5E4" w:rsidR="00402716" w:rsidRDefault="00402716">
          <w:pPr>
            <w:pStyle w:val="Sommario1"/>
            <w:tabs>
              <w:tab w:val="left" w:pos="660"/>
              <w:tab w:val="right" w:leader="dot" w:pos="9628"/>
            </w:tabs>
            <w:rPr>
              <w:rFonts w:eastAsiaTheme="minorEastAsia"/>
              <w:noProof/>
              <w:lang w:eastAsia="it-IT"/>
            </w:rPr>
          </w:pPr>
          <w:hyperlink w:anchor="_Toc151708531" w:history="1">
            <w:r w:rsidRPr="003C3F32">
              <w:rPr>
                <w:rStyle w:val="Collegamentoipertestuale"/>
                <w:rFonts w:ascii="Georgia" w:hAnsi="Georgia"/>
                <w:noProof/>
                <w14:scene3d>
                  <w14:camera w14:prst="orthographicFront"/>
                  <w14:lightRig w14:rig="threePt" w14:dir="t">
                    <w14:rot w14:lat="0" w14:lon="0" w14:rev="0"/>
                  </w14:lightRig>
                </w14:scene3d>
              </w:rPr>
              <w:t>11.</w:t>
            </w:r>
            <w:r>
              <w:rPr>
                <w:rFonts w:eastAsiaTheme="minorEastAsia"/>
                <w:noProof/>
                <w:lang w:eastAsia="it-IT"/>
              </w:rPr>
              <w:tab/>
            </w:r>
            <w:r w:rsidRPr="003C3F32">
              <w:rPr>
                <w:rStyle w:val="Collegamentoipertestuale"/>
                <w:rFonts w:ascii="Georgia" w:hAnsi="Georgia"/>
                <w:noProof/>
              </w:rPr>
              <w:t>Invio offerta</w:t>
            </w:r>
            <w:r>
              <w:rPr>
                <w:noProof/>
                <w:webHidden/>
              </w:rPr>
              <w:tab/>
            </w:r>
            <w:r>
              <w:rPr>
                <w:noProof/>
                <w:webHidden/>
              </w:rPr>
              <w:fldChar w:fldCharType="begin"/>
            </w:r>
            <w:r>
              <w:rPr>
                <w:noProof/>
                <w:webHidden/>
              </w:rPr>
              <w:instrText xml:space="preserve"> PAGEREF _Toc151708531 \h </w:instrText>
            </w:r>
            <w:r>
              <w:rPr>
                <w:noProof/>
                <w:webHidden/>
              </w:rPr>
            </w:r>
            <w:r>
              <w:rPr>
                <w:noProof/>
                <w:webHidden/>
              </w:rPr>
              <w:fldChar w:fldCharType="separate"/>
            </w:r>
            <w:r>
              <w:rPr>
                <w:noProof/>
                <w:webHidden/>
              </w:rPr>
              <w:t>10</w:t>
            </w:r>
            <w:r>
              <w:rPr>
                <w:noProof/>
                <w:webHidden/>
              </w:rPr>
              <w:fldChar w:fldCharType="end"/>
            </w:r>
          </w:hyperlink>
        </w:p>
        <w:p w14:paraId="08A1C0E2" w14:textId="1BCC840E" w:rsidR="00402716" w:rsidRDefault="00402716">
          <w:pPr>
            <w:pStyle w:val="Sommario1"/>
            <w:tabs>
              <w:tab w:val="left" w:pos="660"/>
              <w:tab w:val="right" w:leader="dot" w:pos="9628"/>
            </w:tabs>
            <w:rPr>
              <w:rFonts w:eastAsiaTheme="minorEastAsia"/>
              <w:noProof/>
              <w:lang w:eastAsia="it-IT"/>
            </w:rPr>
          </w:pPr>
          <w:hyperlink w:anchor="_Toc151708532" w:history="1">
            <w:r w:rsidRPr="003C3F32">
              <w:rPr>
                <w:rStyle w:val="Collegamentoipertestuale"/>
                <w:rFonts w:ascii="Georgia" w:hAnsi="Georgia"/>
                <w:noProof/>
                <w14:scene3d>
                  <w14:camera w14:prst="orthographicFront"/>
                  <w14:lightRig w14:rig="threePt" w14:dir="t">
                    <w14:rot w14:lat="0" w14:lon="0" w14:rev="0"/>
                  </w14:lightRig>
                </w14:scene3d>
              </w:rPr>
              <w:t>12.</w:t>
            </w:r>
            <w:r>
              <w:rPr>
                <w:rFonts w:eastAsiaTheme="minorEastAsia"/>
                <w:noProof/>
                <w:lang w:eastAsia="it-IT"/>
              </w:rPr>
              <w:tab/>
            </w:r>
            <w:r w:rsidRPr="003C3F32">
              <w:rPr>
                <w:rStyle w:val="Collegamentoipertestuale"/>
                <w:rFonts w:ascii="Georgia" w:hAnsi="Georgia"/>
                <w:noProof/>
              </w:rPr>
              <w:t>Adempimenti per la stipula del contratto</w:t>
            </w:r>
            <w:r>
              <w:rPr>
                <w:noProof/>
                <w:webHidden/>
              </w:rPr>
              <w:tab/>
            </w:r>
            <w:r>
              <w:rPr>
                <w:noProof/>
                <w:webHidden/>
              </w:rPr>
              <w:fldChar w:fldCharType="begin"/>
            </w:r>
            <w:r>
              <w:rPr>
                <w:noProof/>
                <w:webHidden/>
              </w:rPr>
              <w:instrText xml:space="preserve"> PAGEREF _Toc151708532 \h </w:instrText>
            </w:r>
            <w:r>
              <w:rPr>
                <w:noProof/>
                <w:webHidden/>
              </w:rPr>
            </w:r>
            <w:r>
              <w:rPr>
                <w:noProof/>
                <w:webHidden/>
              </w:rPr>
              <w:fldChar w:fldCharType="separate"/>
            </w:r>
            <w:r>
              <w:rPr>
                <w:noProof/>
                <w:webHidden/>
              </w:rPr>
              <w:t>10</w:t>
            </w:r>
            <w:r>
              <w:rPr>
                <w:noProof/>
                <w:webHidden/>
              </w:rPr>
              <w:fldChar w:fldCharType="end"/>
            </w:r>
          </w:hyperlink>
        </w:p>
        <w:p w14:paraId="407143DE" w14:textId="445264A0" w:rsidR="00402716" w:rsidRDefault="00402716">
          <w:pPr>
            <w:pStyle w:val="Sommario1"/>
            <w:tabs>
              <w:tab w:val="left" w:pos="660"/>
              <w:tab w:val="right" w:leader="dot" w:pos="9628"/>
            </w:tabs>
            <w:rPr>
              <w:rFonts w:eastAsiaTheme="minorEastAsia"/>
              <w:noProof/>
              <w:lang w:eastAsia="it-IT"/>
            </w:rPr>
          </w:pPr>
          <w:hyperlink w:anchor="_Toc151708533" w:history="1">
            <w:r w:rsidRPr="003C3F32">
              <w:rPr>
                <w:rStyle w:val="Collegamentoipertestuale"/>
                <w:rFonts w:ascii="Georgia" w:hAnsi="Georgia"/>
                <w:noProof/>
                <w14:scene3d>
                  <w14:camera w14:prst="orthographicFront"/>
                  <w14:lightRig w14:rig="threePt" w14:dir="t">
                    <w14:rot w14:lat="0" w14:lon="0" w14:rev="0"/>
                  </w14:lightRig>
                </w14:scene3d>
              </w:rPr>
              <w:t>13.</w:t>
            </w:r>
            <w:r>
              <w:rPr>
                <w:rFonts w:eastAsiaTheme="minorEastAsia"/>
                <w:noProof/>
                <w:lang w:eastAsia="it-IT"/>
              </w:rPr>
              <w:tab/>
            </w:r>
            <w:r w:rsidRPr="003C3F32">
              <w:rPr>
                <w:rStyle w:val="Collegamentoipertestuale"/>
                <w:rFonts w:ascii="Georgia" w:hAnsi="Georgia"/>
                <w:noProof/>
              </w:rPr>
              <w:t>Penali</w:t>
            </w:r>
            <w:r>
              <w:rPr>
                <w:noProof/>
                <w:webHidden/>
              </w:rPr>
              <w:tab/>
            </w:r>
            <w:r>
              <w:rPr>
                <w:noProof/>
                <w:webHidden/>
              </w:rPr>
              <w:fldChar w:fldCharType="begin"/>
            </w:r>
            <w:r>
              <w:rPr>
                <w:noProof/>
                <w:webHidden/>
              </w:rPr>
              <w:instrText xml:space="preserve"> PAGEREF _Toc151708533 \h </w:instrText>
            </w:r>
            <w:r>
              <w:rPr>
                <w:noProof/>
                <w:webHidden/>
              </w:rPr>
            </w:r>
            <w:r>
              <w:rPr>
                <w:noProof/>
                <w:webHidden/>
              </w:rPr>
              <w:fldChar w:fldCharType="separate"/>
            </w:r>
            <w:r>
              <w:rPr>
                <w:noProof/>
                <w:webHidden/>
              </w:rPr>
              <w:t>10</w:t>
            </w:r>
            <w:r>
              <w:rPr>
                <w:noProof/>
                <w:webHidden/>
              </w:rPr>
              <w:fldChar w:fldCharType="end"/>
            </w:r>
          </w:hyperlink>
        </w:p>
        <w:p w14:paraId="5445641A" w14:textId="1CEA23FB" w:rsidR="00402716" w:rsidRDefault="00402716">
          <w:pPr>
            <w:pStyle w:val="Sommario1"/>
            <w:tabs>
              <w:tab w:val="right" w:leader="dot" w:pos="9628"/>
            </w:tabs>
            <w:rPr>
              <w:rFonts w:eastAsiaTheme="minorEastAsia"/>
              <w:noProof/>
              <w:lang w:eastAsia="it-IT"/>
            </w:rPr>
          </w:pPr>
          <w:hyperlink w:anchor="_Toc151708534" w:history="1">
            <w:r w:rsidRPr="003C3F32">
              <w:rPr>
                <w:rStyle w:val="Collegamentoipertestuale"/>
                <w:rFonts w:ascii="Georgia" w:hAnsi="Georgia"/>
                <w:noProof/>
                <w14:scene3d>
                  <w14:camera w14:prst="orthographicFront"/>
                  <w14:lightRig w14:rig="threePt" w14:dir="t">
                    <w14:rot w14:lat="0" w14:lon="0" w14:rev="0"/>
                  </w14:lightRig>
                </w14:scene3d>
              </w:rPr>
              <w:t>14.</w:t>
            </w:r>
            <w:r>
              <w:rPr>
                <w:noProof/>
                <w:webHidden/>
              </w:rPr>
              <w:tab/>
            </w:r>
            <w:r>
              <w:rPr>
                <w:noProof/>
                <w:webHidden/>
              </w:rPr>
              <w:fldChar w:fldCharType="begin"/>
            </w:r>
            <w:r>
              <w:rPr>
                <w:noProof/>
                <w:webHidden/>
              </w:rPr>
              <w:instrText xml:space="preserve"> PAGEREF _Toc151708534 \h </w:instrText>
            </w:r>
            <w:r>
              <w:rPr>
                <w:noProof/>
                <w:webHidden/>
              </w:rPr>
            </w:r>
            <w:r>
              <w:rPr>
                <w:noProof/>
                <w:webHidden/>
              </w:rPr>
              <w:fldChar w:fldCharType="separate"/>
            </w:r>
            <w:r>
              <w:rPr>
                <w:noProof/>
                <w:webHidden/>
              </w:rPr>
              <w:t>11</w:t>
            </w:r>
            <w:r>
              <w:rPr>
                <w:noProof/>
                <w:webHidden/>
              </w:rPr>
              <w:fldChar w:fldCharType="end"/>
            </w:r>
          </w:hyperlink>
        </w:p>
        <w:p w14:paraId="051E2C17" w14:textId="290D7A7B" w:rsidR="00402716" w:rsidRDefault="00402716">
          <w:pPr>
            <w:pStyle w:val="Sommario1"/>
            <w:tabs>
              <w:tab w:val="left" w:pos="660"/>
              <w:tab w:val="right" w:leader="dot" w:pos="9628"/>
            </w:tabs>
            <w:rPr>
              <w:rFonts w:eastAsiaTheme="minorEastAsia"/>
              <w:noProof/>
              <w:lang w:eastAsia="it-IT"/>
            </w:rPr>
          </w:pPr>
          <w:hyperlink w:anchor="_Toc151708535" w:history="1">
            <w:r w:rsidRPr="003C3F32">
              <w:rPr>
                <w:rStyle w:val="Collegamentoipertestuale"/>
                <w:rFonts w:ascii="Georgia" w:hAnsi="Georgia"/>
                <w:noProof/>
                <w14:scene3d>
                  <w14:camera w14:prst="orthographicFront"/>
                  <w14:lightRig w14:rig="threePt" w14:dir="t">
                    <w14:rot w14:lat="0" w14:lon="0" w14:rev="0"/>
                  </w14:lightRig>
                </w14:scene3d>
              </w:rPr>
              <w:t>15.</w:t>
            </w:r>
            <w:r>
              <w:rPr>
                <w:rFonts w:eastAsiaTheme="minorEastAsia"/>
                <w:noProof/>
                <w:lang w:eastAsia="it-IT"/>
              </w:rPr>
              <w:tab/>
            </w:r>
            <w:r w:rsidRPr="003C3F32">
              <w:rPr>
                <w:rStyle w:val="Collegamentoipertestuale"/>
                <w:rFonts w:ascii="Georgia" w:hAnsi="Georgia"/>
                <w:noProof/>
              </w:rPr>
              <w:t>Risoluzione</w:t>
            </w:r>
            <w:r>
              <w:rPr>
                <w:noProof/>
                <w:webHidden/>
              </w:rPr>
              <w:tab/>
            </w:r>
            <w:r>
              <w:rPr>
                <w:noProof/>
                <w:webHidden/>
              </w:rPr>
              <w:fldChar w:fldCharType="begin"/>
            </w:r>
            <w:r>
              <w:rPr>
                <w:noProof/>
                <w:webHidden/>
              </w:rPr>
              <w:instrText xml:space="preserve"> PAGEREF _Toc151708535 \h </w:instrText>
            </w:r>
            <w:r>
              <w:rPr>
                <w:noProof/>
                <w:webHidden/>
              </w:rPr>
            </w:r>
            <w:r>
              <w:rPr>
                <w:noProof/>
                <w:webHidden/>
              </w:rPr>
              <w:fldChar w:fldCharType="separate"/>
            </w:r>
            <w:r>
              <w:rPr>
                <w:noProof/>
                <w:webHidden/>
              </w:rPr>
              <w:t>11</w:t>
            </w:r>
            <w:r>
              <w:rPr>
                <w:noProof/>
                <w:webHidden/>
              </w:rPr>
              <w:fldChar w:fldCharType="end"/>
            </w:r>
          </w:hyperlink>
        </w:p>
        <w:p w14:paraId="718E1E62" w14:textId="4B51F968" w:rsidR="00402716" w:rsidRDefault="00402716">
          <w:pPr>
            <w:pStyle w:val="Sommario1"/>
            <w:tabs>
              <w:tab w:val="left" w:pos="660"/>
              <w:tab w:val="right" w:leader="dot" w:pos="9628"/>
            </w:tabs>
            <w:rPr>
              <w:rFonts w:eastAsiaTheme="minorEastAsia"/>
              <w:noProof/>
              <w:lang w:eastAsia="it-IT"/>
            </w:rPr>
          </w:pPr>
          <w:hyperlink w:anchor="_Toc151708536" w:history="1">
            <w:r w:rsidRPr="003C3F32">
              <w:rPr>
                <w:rStyle w:val="Collegamentoipertestuale"/>
                <w:rFonts w:ascii="Georgia" w:hAnsi="Georgia"/>
                <w:noProof/>
                <w14:scene3d>
                  <w14:camera w14:prst="orthographicFront"/>
                  <w14:lightRig w14:rig="threePt" w14:dir="t">
                    <w14:rot w14:lat="0" w14:lon="0" w14:rev="0"/>
                  </w14:lightRig>
                </w14:scene3d>
              </w:rPr>
              <w:t>16.</w:t>
            </w:r>
            <w:r>
              <w:rPr>
                <w:rFonts w:eastAsiaTheme="minorEastAsia"/>
                <w:noProof/>
                <w:lang w:eastAsia="it-IT"/>
              </w:rPr>
              <w:tab/>
            </w:r>
            <w:r w:rsidRPr="003C3F32">
              <w:rPr>
                <w:rStyle w:val="Collegamentoipertestuale"/>
                <w:rFonts w:ascii="Georgia" w:hAnsi="Georgia"/>
                <w:noProof/>
              </w:rPr>
              <w:t>Recesso</w:t>
            </w:r>
            <w:r>
              <w:rPr>
                <w:noProof/>
                <w:webHidden/>
              </w:rPr>
              <w:tab/>
            </w:r>
            <w:r>
              <w:rPr>
                <w:noProof/>
                <w:webHidden/>
              </w:rPr>
              <w:fldChar w:fldCharType="begin"/>
            </w:r>
            <w:r>
              <w:rPr>
                <w:noProof/>
                <w:webHidden/>
              </w:rPr>
              <w:instrText xml:space="preserve"> PAGEREF _Toc151708536 \h </w:instrText>
            </w:r>
            <w:r>
              <w:rPr>
                <w:noProof/>
                <w:webHidden/>
              </w:rPr>
            </w:r>
            <w:r>
              <w:rPr>
                <w:noProof/>
                <w:webHidden/>
              </w:rPr>
              <w:fldChar w:fldCharType="separate"/>
            </w:r>
            <w:r>
              <w:rPr>
                <w:noProof/>
                <w:webHidden/>
              </w:rPr>
              <w:t>11</w:t>
            </w:r>
            <w:r>
              <w:rPr>
                <w:noProof/>
                <w:webHidden/>
              </w:rPr>
              <w:fldChar w:fldCharType="end"/>
            </w:r>
          </w:hyperlink>
        </w:p>
        <w:p w14:paraId="74307FFF" w14:textId="1A099541" w:rsidR="00402716" w:rsidRDefault="00402716">
          <w:pPr>
            <w:pStyle w:val="Sommario1"/>
            <w:tabs>
              <w:tab w:val="left" w:pos="660"/>
              <w:tab w:val="right" w:leader="dot" w:pos="9628"/>
            </w:tabs>
            <w:rPr>
              <w:rFonts w:eastAsiaTheme="minorEastAsia"/>
              <w:noProof/>
              <w:lang w:eastAsia="it-IT"/>
            </w:rPr>
          </w:pPr>
          <w:hyperlink w:anchor="_Toc151708537" w:history="1">
            <w:r w:rsidRPr="003C3F32">
              <w:rPr>
                <w:rStyle w:val="Collegamentoipertestuale"/>
                <w:rFonts w:ascii="Georgia" w:hAnsi="Georgia"/>
                <w:noProof/>
                <w14:scene3d>
                  <w14:camera w14:prst="orthographicFront"/>
                  <w14:lightRig w14:rig="threePt" w14:dir="t">
                    <w14:rot w14:lat="0" w14:lon="0" w14:rev="0"/>
                  </w14:lightRig>
                </w14:scene3d>
              </w:rPr>
              <w:t>17.</w:t>
            </w:r>
            <w:r>
              <w:rPr>
                <w:rFonts w:eastAsiaTheme="minorEastAsia"/>
                <w:noProof/>
                <w:lang w:eastAsia="it-IT"/>
              </w:rPr>
              <w:tab/>
            </w:r>
            <w:r w:rsidRPr="003C3F32">
              <w:rPr>
                <w:rStyle w:val="Collegamentoipertestuale"/>
                <w:rFonts w:ascii="Georgia" w:hAnsi="Georgia"/>
                <w:noProof/>
              </w:rPr>
              <w:t>Modalità di presentazione delle fatture e pagamento</w:t>
            </w:r>
            <w:r>
              <w:rPr>
                <w:noProof/>
                <w:webHidden/>
              </w:rPr>
              <w:tab/>
            </w:r>
            <w:r>
              <w:rPr>
                <w:noProof/>
                <w:webHidden/>
              </w:rPr>
              <w:fldChar w:fldCharType="begin"/>
            </w:r>
            <w:r>
              <w:rPr>
                <w:noProof/>
                <w:webHidden/>
              </w:rPr>
              <w:instrText xml:space="preserve"> PAGEREF _Toc151708537 \h </w:instrText>
            </w:r>
            <w:r>
              <w:rPr>
                <w:noProof/>
                <w:webHidden/>
              </w:rPr>
            </w:r>
            <w:r>
              <w:rPr>
                <w:noProof/>
                <w:webHidden/>
              </w:rPr>
              <w:fldChar w:fldCharType="separate"/>
            </w:r>
            <w:r>
              <w:rPr>
                <w:noProof/>
                <w:webHidden/>
              </w:rPr>
              <w:t>11</w:t>
            </w:r>
            <w:r>
              <w:rPr>
                <w:noProof/>
                <w:webHidden/>
              </w:rPr>
              <w:fldChar w:fldCharType="end"/>
            </w:r>
          </w:hyperlink>
        </w:p>
        <w:p w14:paraId="03AB5725" w14:textId="1854E2E5" w:rsidR="00402716" w:rsidRDefault="00402716">
          <w:pPr>
            <w:pStyle w:val="Sommario1"/>
            <w:tabs>
              <w:tab w:val="left" w:pos="660"/>
              <w:tab w:val="right" w:leader="dot" w:pos="9628"/>
            </w:tabs>
            <w:rPr>
              <w:rFonts w:eastAsiaTheme="minorEastAsia"/>
              <w:noProof/>
              <w:lang w:eastAsia="it-IT"/>
            </w:rPr>
          </w:pPr>
          <w:hyperlink w:anchor="_Toc151708538" w:history="1">
            <w:r w:rsidRPr="003C3F32">
              <w:rPr>
                <w:rStyle w:val="Collegamentoipertestuale"/>
                <w:rFonts w:ascii="Georgia" w:hAnsi="Georgia"/>
                <w:noProof/>
                <w14:scene3d>
                  <w14:camera w14:prst="orthographicFront"/>
                  <w14:lightRig w14:rig="threePt" w14:dir="t">
                    <w14:rot w14:lat="0" w14:lon="0" w14:rev="0"/>
                  </w14:lightRig>
                </w14:scene3d>
              </w:rPr>
              <w:t>18.</w:t>
            </w:r>
            <w:r>
              <w:rPr>
                <w:rFonts w:eastAsiaTheme="minorEastAsia"/>
                <w:noProof/>
                <w:lang w:eastAsia="it-IT"/>
              </w:rPr>
              <w:tab/>
            </w:r>
            <w:r w:rsidRPr="003C3F32">
              <w:rPr>
                <w:rStyle w:val="Collegamentoipertestuale"/>
                <w:rFonts w:ascii="Georgia" w:hAnsi="Georgia"/>
                <w:noProof/>
              </w:rPr>
              <w:t>Riservatezza</w:t>
            </w:r>
            <w:r>
              <w:rPr>
                <w:noProof/>
                <w:webHidden/>
              </w:rPr>
              <w:tab/>
            </w:r>
            <w:r>
              <w:rPr>
                <w:noProof/>
                <w:webHidden/>
              </w:rPr>
              <w:fldChar w:fldCharType="begin"/>
            </w:r>
            <w:r>
              <w:rPr>
                <w:noProof/>
                <w:webHidden/>
              </w:rPr>
              <w:instrText xml:space="preserve"> PAGEREF _Toc151708538 \h </w:instrText>
            </w:r>
            <w:r>
              <w:rPr>
                <w:noProof/>
                <w:webHidden/>
              </w:rPr>
            </w:r>
            <w:r>
              <w:rPr>
                <w:noProof/>
                <w:webHidden/>
              </w:rPr>
              <w:fldChar w:fldCharType="separate"/>
            </w:r>
            <w:r>
              <w:rPr>
                <w:noProof/>
                <w:webHidden/>
              </w:rPr>
              <w:t>12</w:t>
            </w:r>
            <w:r>
              <w:rPr>
                <w:noProof/>
                <w:webHidden/>
              </w:rPr>
              <w:fldChar w:fldCharType="end"/>
            </w:r>
          </w:hyperlink>
        </w:p>
        <w:p w14:paraId="5F3AE382" w14:textId="1DD90661" w:rsidR="00402716" w:rsidRDefault="00402716">
          <w:pPr>
            <w:pStyle w:val="Sommario1"/>
            <w:tabs>
              <w:tab w:val="left" w:pos="660"/>
              <w:tab w:val="right" w:leader="dot" w:pos="9628"/>
            </w:tabs>
            <w:rPr>
              <w:rFonts w:eastAsiaTheme="minorEastAsia"/>
              <w:noProof/>
              <w:lang w:eastAsia="it-IT"/>
            </w:rPr>
          </w:pPr>
          <w:hyperlink w:anchor="_Toc151708539" w:history="1">
            <w:r w:rsidRPr="003C3F32">
              <w:rPr>
                <w:rStyle w:val="Collegamentoipertestuale"/>
                <w:rFonts w:ascii="Georgia" w:hAnsi="Georgia"/>
                <w:noProof/>
                <w14:scene3d>
                  <w14:camera w14:prst="orthographicFront"/>
                  <w14:lightRig w14:rig="threePt" w14:dir="t">
                    <w14:rot w14:lat="0" w14:lon="0" w14:rev="0"/>
                  </w14:lightRig>
                </w14:scene3d>
              </w:rPr>
              <w:t>19.</w:t>
            </w:r>
            <w:r>
              <w:rPr>
                <w:rFonts w:eastAsiaTheme="minorEastAsia"/>
                <w:noProof/>
                <w:lang w:eastAsia="it-IT"/>
              </w:rPr>
              <w:tab/>
            </w:r>
            <w:r w:rsidRPr="003C3F32">
              <w:rPr>
                <w:rStyle w:val="Collegamentoipertestuale"/>
                <w:rFonts w:ascii="Georgia" w:hAnsi="Georgia"/>
                <w:noProof/>
              </w:rPr>
              <w:t>Normativa anticorruzione</w:t>
            </w:r>
            <w:r>
              <w:rPr>
                <w:noProof/>
                <w:webHidden/>
              </w:rPr>
              <w:tab/>
            </w:r>
            <w:r>
              <w:rPr>
                <w:noProof/>
                <w:webHidden/>
              </w:rPr>
              <w:fldChar w:fldCharType="begin"/>
            </w:r>
            <w:r>
              <w:rPr>
                <w:noProof/>
                <w:webHidden/>
              </w:rPr>
              <w:instrText xml:space="preserve"> PAGEREF _Toc151708539 \h </w:instrText>
            </w:r>
            <w:r>
              <w:rPr>
                <w:noProof/>
                <w:webHidden/>
              </w:rPr>
            </w:r>
            <w:r>
              <w:rPr>
                <w:noProof/>
                <w:webHidden/>
              </w:rPr>
              <w:fldChar w:fldCharType="separate"/>
            </w:r>
            <w:r>
              <w:rPr>
                <w:noProof/>
                <w:webHidden/>
              </w:rPr>
              <w:t>12</w:t>
            </w:r>
            <w:r>
              <w:rPr>
                <w:noProof/>
                <w:webHidden/>
              </w:rPr>
              <w:fldChar w:fldCharType="end"/>
            </w:r>
          </w:hyperlink>
        </w:p>
        <w:p w14:paraId="7136CD7D" w14:textId="00485D9C" w:rsidR="00402716" w:rsidRDefault="00402716">
          <w:pPr>
            <w:pStyle w:val="Sommario1"/>
            <w:tabs>
              <w:tab w:val="left" w:pos="660"/>
              <w:tab w:val="right" w:leader="dot" w:pos="9628"/>
            </w:tabs>
            <w:rPr>
              <w:rFonts w:eastAsiaTheme="minorEastAsia"/>
              <w:noProof/>
              <w:lang w:eastAsia="it-IT"/>
            </w:rPr>
          </w:pPr>
          <w:hyperlink w:anchor="_Toc151708540" w:history="1">
            <w:r w:rsidRPr="003C3F32">
              <w:rPr>
                <w:rStyle w:val="Collegamentoipertestuale"/>
                <w:rFonts w:ascii="Georgia" w:hAnsi="Georgia"/>
                <w:noProof/>
                <w14:scene3d>
                  <w14:camera w14:prst="orthographicFront"/>
                  <w14:lightRig w14:rig="threePt" w14:dir="t">
                    <w14:rot w14:lat="0" w14:lon="0" w14:rev="0"/>
                  </w14:lightRig>
                </w14:scene3d>
              </w:rPr>
              <w:t>20.</w:t>
            </w:r>
            <w:r>
              <w:rPr>
                <w:rFonts w:eastAsiaTheme="minorEastAsia"/>
                <w:noProof/>
                <w:lang w:eastAsia="it-IT"/>
              </w:rPr>
              <w:tab/>
            </w:r>
            <w:r w:rsidRPr="003C3F32">
              <w:rPr>
                <w:rStyle w:val="Collegamentoipertestuale"/>
                <w:rFonts w:ascii="Georgia" w:hAnsi="Georgia"/>
                <w:noProof/>
              </w:rPr>
              <w:t>Utilizzo del nome e del logo del Politecnico di Milano</w:t>
            </w:r>
            <w:r>
              <w:rPr>
                <w:noProof/>
                <w:webHidden/>
              </w:rPr>
              <w:tab/>
            </w:r>
            <w:r>
              <w:rPr>
                <w:noProof/>
                <w:webHidden/>
              </w:rPr>
              <w:fldChar w:fldCharType="begin"/>
            </w:r>
            <w:r>
              <w:rPr>
                <w:noProof/>
                <w:webHidden/>
              </w:rPr>
              <w:instrText xml:space="preserve"> PAGEREF _Toc151708540 \h </w:instrText>
            </w:r>
            <w:r>
              <w:rPr>
                <w:noProof/>
                <w:webHidden/>
              </w:rPr>
            </w:r>
            <w:r>
              <w:rPr>
                <w:noProof/>
                <w:webHidden/>
              </w:rPr>
              <w:fldChar w:fldCharType="separate"/>
            </w:r>
            <w:r>
              <w:rPr>
                <w:noProof/>
                <w:webHidden/>
              </w:rPr>
              <w:t>13</w:t>
            </w:r>
            <w:r>
              <w:rPr>
                <w:noProof/>
                <w:webHidden/>
              </w:rPr>
              <w:fldChar w:fldCharType="end"/>
            </w:r>
          </w:hyperlink>
        </w:p>
        <w:p w14:paraId="5E761764" w14:textId="05C7883F" w:rsidR="00402716" w:rsidRDefault="00402716">
          <w:pPr>
            <w:pStyle w:val="Sommario1"/>
            <w:tabs>
              <w:tab w:val="left" w:pos="660"/>
              <w:tab w:val="right" w:leader="dot" w:pos="9628"/>
            </w:tabs>
            <w:rPr>
              <w:rFonts w:eastAsiaTheme="minorEastAsia"/>
              <w:noProof/>
              <w:lang w:eastAsia="it-IT"/>
            </w:rPr>
          </w:pPr>
          <w:hyperlink w:anchor="_Toc151708541" w:history="1">
            <w:r w:rsidRPr="003C3F32">
              <w:rPr>
                <w:rStyle w:val="Collegamentoipertestuale"/>
                <w:rFonts w:ascii="Georgia" w:hAnsi="Georgia"/>
                <w:noProof/>
                <w14:scene3d>
                  <w14:camera w14:prst="orthographicFront"/>
                  <w14:lightRig w14:rig="threePt" w14:dir="t">
                    <w14:rot w14:lat="0" w14:lon="0" w14:rev="0"/>
                  </w14:lightRig>
                </w14:scene3d>
              </w:rPr>
              <w:t>21.</w:t>
            </w:r>
            <w:r>
              <w:rPr>
                <w:rFonts w:eastAsiaTheme="minorEastAsia"/>
                <w:noProof/>
                <w:lang w:eastAsia="it-IT"/>
              </w:rPr>
              <w:tab/>
            </w:r>
            <w:r w:rsidRPr="003C3F32">
              <w:rPr>
                <w:rStyle w:val="Collegamentoipertestuale"/>
                <w:rFonts w:ascii="Georgia" w:hAnsi="Georgia"/>
                <w:noProof/>
              </w:rPr>
              <w:t>Norme di riferimento</w:t>
            </w:r>
            <w:r>
              <w:rPr>
                <w:noProof/>
                <w:webHidden/>
              </w:rPr>
              <w:tab/>
            </w:r>
            <w:r>
              <w:rPr>
                <w:noProof/>
                <w:webHidden/>
              </w:rPr>
              <w:fldChar w:fldCharType="begin"/>
            </w:r>
            <w:r>
              <w:rPr>
                <w:noProof/>
                <w:webHidden/>
              </w:rPr>
              <w:instrText xml:space="preserve"> PAGEREF _Toc151708541 \h </w:instrText>
            </w:r>
            <w:r>
              <w:rPr>
                <w:noProof/>
                <w:webHidden/>
              </w:rPr>
            </w:r>
            <w:r>
              <w:rPr>
                <w:noProof/>
                <w:webHidden/>
              </w:rPr>
              <w:fldChar w:fldCharType="separate"/>
            </w:r>
            <w:r>
              <w:rPr>
                <w:noProof/>
                <w:webHidden/>
              </w:rPr>
              <w:t>13</w:t>
            </w:r>
            <w:r>
              <w:rPr>
                <w:noProof/>
                <w:webHidden/>
              </w:rPr>
              <w:fldChar w:fldCharType="end"/>
            </w:r>
          </w:hyperlink>
        </w:p>
        <w:p w14:paraId="736C2F37" w14:textId="155A8F70" w:rsidR="00402716" w:rsidRDefault="00402716">
          <w:pPr>
            <w:pStyle w:val="Sommario1"/>
            <w:tabs>
              <w:tab w:val="left" w:pos="660"/>
              <w:tab w:val="right" w:leader="dot" w:pos="9628"/>
            </w:tabs>
            <w:rPr>
              <w:rFonts w:eastAsiaTheme="minorEastAsia"/>
              <w:noProof/>
              <w:lang w:eastAsia="it-IT"/>
            </w:rPr>
          </w:pPr>
          <w:hyperlink w:anchor="_Toc151708542" w:history="1">
            <w:r w:rsidRPr="003C3F32">
              <w:rPr>
                <w:rStyle w:val="Collegamentoipertestuale"/>
                <w:rFonts w:ascii="Georgia" w:hAnsi="Georgia"/>
                <w:noProof/>
                <w14:scene3d>
                  <w14:camera w14:prst="orthographicFront"/>
                  <w14:lightRig w14:rig="threePt" w14:dir="t">
                    <w14:rot w14:lat="0" w14:lon="0" w14:rev="0"/>
                  </w14:lightRig>
                </w14:scene3d>
              </w:rPr>
              <w:t>22.</w:t>
            </w:r>
            <w:r>
              <w:rPr>
                <w:rFonts w:eastAsiaTheme="minorEastAsia"/>
                <w:noProof/>
                <w:lang w:eastAsia="it-IT"/>
              </w:rPr>
              <w:tab/>
            </w:r>
            <w:r w:rsidRPr="003C3F32">
              <w:rPr>
                <w:rStyle w:val="Collegamentoipertestuale"/>
                <w:rFonts w:ascii="Georgia" w:hAnsi="Georgia"/>
                <w:noProof/>
              </w:rPr>
              <w:t>Foro competente</w:t>
            </w:r>
            <w:r>
              <w:rPr>
                <w:noProof/>
                <w:webHidden/>
              </w:rPr>
              <w:tab/>
            </w:r>
            <w:r>
              <w:rPr>
                <w:noProof/>
                <w:webHidden/>
              </w:rPr>
              <w:fldChar w:fldCharType="begin"/>
            </w:r>
            <w:r>
              <w:rPr>
                <w:noProof/>
                <w:webHidden/>
              </w:rPr>
              <w:instrText xml:space="preserve"> PAGEREF _Toc151708542 \h </w:instrText>
            </w:r>
            <w:r>
              <w:rPr>
                <w:noProof/>
                <w:webHidden/>
              </w:rPr>
            </w:r>
            <w:r>
              <w:rPr>
                <w:noProof/>
                <w:webHidden/>
              </w:rPr>
              <w:fldChar w:fldCharType="separate"/>
            </w:r>
            <w:r>
              <w:rPr>
                <w:noProof/>
                <w:webHidden/>
              </w:rPr>
              <w:t>13</w:t>
            </w:r>
            <w:r>
              <w:rPr>
                <w:noProof/>
                <w:webHidden/>
              </w:rPr>
              <w:fldChar w:fldCharType="end"/>
            </w:r>
          </w:hyperlink>
        </w:p>
        <w:p w14:paraId="185C53A8" w14:textId="4A3B025A" w:rsidR="00402716" w:rsidRDefault="00402716">
          <w:pPr>
            <w:pStyle w:val="Sommario1"/>
            <w:tabs>
              <w:tab w:val="left" w:pos="660"/>
              <w:tab w:val="right" w:leader="dot" w:pos="9628"/>
            </w:tabs>
            <w:rPr>
              <w:rFonts w:eastAsiaTheme="minorEastAsia"/>
              <w:noProof/>
              <w:lang w:eastAsia="it-IT"/>
            </w:rPr>
          </w:pPr>
          <w:hyperlink w:anchor="_Toc151708543" w:history="1">
            <w:r w:rsidRPr="003C3F32">
              <w:rPr>
                <w:rStyle w:val="Collegamentoipertestuale"/>
                <w:rFonts w:ascii="Georgia" w:hAnsi="Georgia"/>
                <w:noProof/>
                <w14:scene3d>
                  <w14:camera w14:prst="orthographicFront"/>
                  <w14:lightRig w14:rig="threePt" w14:dir="t">
                    <w14:rot w14:lat="0" w14:lon="0" w14:rev="0"/>
                  </w14:lightRig>
                </w14:scene3d>
              </w:rPr>
              <w:t>23.</w:t>
            </w:r>
            <w:r>
              <w:rPr>
                <w:rFonts w:eastAsiaTheme="minorEastAsia"/>
                <w:noProof/>
                <w:lang w:eastAsia="it-IT"/>
              </w:rPr>
              <w:tab/>
            </w:r>
            <w:r w:rsidRPr="003C3F32">
              <w:rPr>
                <w:rStyle w:val="Collegamentoipertestuale"/>
                <w:rFonts w:ascii="Georgia" w:hAnsi="Georgia"/>
                <w:noProof/>
              </w:rPr>
              <w:t>Trattamento dati</w:t>
            </w:r>
            <w:r>
              <w:rPr>
                <w:noProof/>
                <w:webHidden/>
              </w:rPr>
              <w:tab/>
            </w:r>
            <w:r>
              <w:rPr>
                <w:noProof/>
                <w:webHidden/>
              </w:rPr>
              <w:fldChar w:fldCharType="begin"/>
            </w:r>
            <w:r>
              <w:rPr>
                <w:noProof/>
                <w:webHidden/>
              </w:rPr>
              <w:instrText xml:space="preserve"> PAGEREF _Toc151708543 \h </w:instrText>
            </w:r>
            <w:r>
              <w:rPr>
                <w:noProof/>
                <w:webHidden/>
              </w:rPr>
            </w:r>
            <w:r>
              <w:rPr>
                <w:noProof/>
                <w:webHidden/>
              </w:rPr>
              <w:fldChar w:fldCharType="separate"/>
            </w:r>
            <w:r>
              <w:rPr>
                <w:noProof/>
                <w:webHidden/>
              </w:rPr>
              <w:t>13</w:t>
            </w:r>
            <w:r>
              <w:rPr>
                <w:noProof/>
                <w:webHidden/>
              </w:rPr>
              <w:fldChar w:fldCharType="end"/>
            </w:r>
          </w:hyperlink>
        </w:p>
        <w:p w14:paraId="2902257B" w14:textId="445FDCD9" w:rsidR="00402716" w:rsidRDefault="00402716">
          <w:pPr>
            <w:pStyle w:val="Sommario1"/>
            <w:tabs>
              <w:tab w:val="left" w:pos="660"/>
              <w:tab w:val="right" w:leader="dot" w:pos="9628"/>
            </w:tabs>
            <w:rPr>
              <w:rFonts w:eastAsiaTheme="minorEastAsia"/>
              <w:noProof/>
              <w:lang w:eastAsia="it-IT"/>
            </w:rPr>
          </w:pPr>
          <w:hyperlink w:anchor="_Toc151708544" w:history="1">
            <w:r w:rsidRPr="003C3F32">
              <w:rPr>
                <w:rStyle w:val="Collegamentoipertestuale"/>
                <w:rFonts w:ascii="Georgia" w:hAnsi="Georgia"/>
                <w:noProof/>
                <w14:scene3d>
                  <w14:camera w14:prst="orthographicFront"/>
                  <w14:lightRig w14:rig="threePt" w14:dir="t">
                    <w14:rot w14:lat="0" w14:lon="0" w14:rev="0"/>
                  </w14:lightRig>
                </w14:scene3d>
              </w:rPr>
              <w:t>24.</w:t>
            </w:r>
            <w:r>
              <w:rPr>
                <w:rFonts w:eastAsiaTheme="minorEastAsia"/>
                <w:noProof/>
                <w:lang w:eastAsia="it-IT"/>
              </w:rPr>
              <w:tab/>
            </w:r>
            <w:r w:rsidRPr="003C3F32">
              <w:rPr>
                <w:rStyle w:val="Collegamentoipertestuale"/>
                <w:rFonts w:ascii="Georgia" w:hAnsi="Georgia"/>
                <w:noProof/>
              </w:rPr>
              <w:t>Responsabile del progetto</w:t>
            </w:r>
            <w:r>
              <w:rPr>
                <w:noProof/>
                <w:webHidden/>
              </w:rPr>
              <w:tab/>
            </w:r>
            <w:r>
              <w:rPr>
                <w:noProof/>
                <w:webHidden/>
              </w:rPr>
              <w:fldChar w:fldCharType="begin"/>
            </w:r>
            <w:r>
              <w:rPr>
                <w:noProof/>
                <w:webHidden/>
              </w:rPr>
              <w:instrText xml:space="preserve"> PAGEREF _Toc151708544 \h </w:instrText>
            </w:r>
            <w:r>
              <w:rPr>
                <w:noProof/>
                <w:webHidden/>
              </w:rPr>
            </w:r>
            <w:r>
              <w:rPr>
                <w:noProof/>
                <w:webHidden/>
              </w:rPr>
              <w:fldChar w:fldCharType="separate"/>
            </w:r>
            <w:r>
              <w:rPr>
                <w:noProof/>
                <w:webHidden/>
              </w:rPr>
              <w:t>14</w:t>
            </w:r>
            <w:r>
              <w:rPr>
                <w:noProof/>
                <w:webHidden/>
              </w:rPr>
              <w:fldChar w:fldCharType="end"/>
            </w:r>
          </w:hyperlink>
        </w:p>
        <w:p w14:paraId="5264A42B" w14:textId="7E137DFF" w:rsidR="00402716" w:rsidRDefault="00402716">
          <w:pPr>
            <w:pStyle w:val="Sommario1"/>
            <w:tabs>
              <w:tab w:val="right" w:leader="dot" w:pos="9628"/>
            </w:tabs>
            <w:rPr>
              <w:rFonts w:eastAsiaTheme="minorEastAsia"/>
              <w:noProof/>
              <w:lang w:eastAsia="it-IT"/>
            </w:rPr>
          </w:pPr>
          <w:hyperlink w:anchor="_Toc151708545" w:history="1">
            <w:r w:rsidRPr="003C3F32">
              <w:rPr>
                <w:rStyle w:val="Collegamentoipertestuale"/>
                <w:rFonts w:ascii="Georgia" w:hAnsi="Georgia"/>
                <w:noProof/>
                <w14:scene3d>
                  <w14:camera w14:prst="orthographicFront"/>
                  <w14:lightRig w14:rig="threePt" w14:dir="t">
                    <w14:rot w14:lat="0" w14:lon="0" w14:rev="0"/>
                  </w14:lightRig>
                </w14:scene3d>
              </w:rPr>
              <w:t>25.</w:t>
            </w:r>
            <w:r>
              <w:rPr>
                <w:noProof/>
                <w:webHidden/>
              </w:rPr>
              <w:tab/>
            </w:r>
            <w:r>
              <w:rPr>
                <w:noProof/>
                <w:webHidden/>
              </w:rPr>
              <w:fldChar w:fldCharType="begin"/>
            </w:r>
            <w:r>
              <w:rPr>
                <w:noProof/>
                <w:webHidden/>
              </w:rPr>
              <w:instrText xml:space="preserve"> PAGEREF _Toc151708545 \h </w:instrText>
            </w:r>
            <w:r>
              <w:rPr>
                <w:noProof/>
                <w:webHidden/>
              </w:rPr>
            </w:r>
            <w:r>
              <w:rPr>
                <w:noProof/>
                <w:webHidden/>
              </w:rPr>
              <w:fldChar w:fldCharType="separate"/>
            </w:r>
            <w:r>
              <w:rPr>
                <w:noProof/>
                <w:webHidden/>
              </w:rPr>
              <w:t>14</w:t>
            </w:r>
            <w:r>
              <w:rPr>
                <w:noProof/>
                <w:webHidden/>
              </w:rPr>
              <w:fldChar w:fldCharType="end"/>
            </w:r>
          </w:hyperlink>
        </w:p>
        <w:p w14:paraId="79FAE035" w14:textId="55B460DD" w:rsidR="00402716" w:rsidRDefault="00402716">
          <w:pPr>
            <w:pStyle w:val="Sommario1"/>
            <w:tabs>
              <w:tab w:val="left" w:pos="660"/>
              <w:tab w:val="right" w:leader="dot" w:pos="9628"/>
            </w:tabs>
            <w:rPr>
              <w:rFonts w:eastAsiaTheme="minorEastAsia"/>
              <w:noProof/>
              <w:lang w:eastAsia="it-IT"/>
            </w:rPr>
          </w:pPr>
          <w:hyperlink w:anchor="_Toc151708546" w:history="1">
            <w:r w:rsidRPr="003C3F32">
              <w:rPr>
                <w:rStyle w:val="Collegamentoipertestuale"/>
                <w:rFonts w:ascii="Georgia" w:hAnsi="Georgia"/>
                <w:noProof/>
                <w14:scene3d>
                  <w14:camera w14:prst="orthographicFront"/>
                  <w14:lightRig w14:rig="threePt" w14:dir="t">
                    <w14:rot w14:lat="0" w14:lon="0" w14:rev="0"/>
                  </w14:lightRig>
                </w14:scene3d>
              </w:rPr>
              <w:t>26.</w:t>
            </w:r>
            <w:r>
              <w:rPr>
                <w:rFonts w:eastAsiaTheme="minorEastAsia"/>
                <w:noProof/>
                <w:lang w:eastAsia="it-IT"/>
              </w:rPr>
              <w:tab/>
            </w:r>
            <w:r w:rsidRPr="003C3F32">
              <w:rPr>
                <w:rStyle w:val="Collegamentoipertestuale"/>
                <w:rFonts w:ascii="Georgia" w:hAnsi="Georgia"/>
                <w:noProof/>
              </w:rPr>
              <w:t>Spese contrattuali</w:t>
            </w:r>
            <w:r>
              <w:rPr>
                <w:noProof/>
                <w:webHidden/>
              </w:rPr>
              <w:tab/>
            </w:r>
            <w:r>
              <w:rPr>
                <w:noProof/>
                <w:webHidden/>
              </w:rPr>
              <w:fldChar w:fldCharType="begin"/>
            </w:r>
            <w:r>
              <w:rPr>
                <w:noProof/>
                <w:webHidden/>
              </w:rPr>
              <w:instrText xml:space="preserve"> PAGEREF _Toc151708546 \h </w:instrText>
            </w:r>
            <w:r>
              <w:rPr>
                <w:noProof/>
                <w:webHidden/>
              </w:rPr>
            </w:r>
            <w:r>
              <w:rPr>
                <w:noProof/>
                <w:webHidden/>
              </w:rPr>
              <w:fldChar w:fldCharType="separate"/>
            </w:r>
            <w:r>
              <w:rPr>
                <w:noProof/>
                <w:webHidden/>
              </w:rPr>
              <w:t>14</w:t>
            </w:r>
            <w:r>
              <w:rPr>
                <w:noProof/>
                <w:webHidden/>
              </w:rPr>
              <w:fldChar w:fldCharType="end"/>
            </w:r>
          </w:hyperlink>
        </w:p>
        <w:p w14:paraId="2878423F" w14:textId="663E544A" w:rsidR="00402716" w:rsidRDefault="00402716">
          <w:pPr>
            <w:pStyle w:val="Sommario1"/>
            <w:tabs>
              <w:tab w:val="left" w:pos="660"/>
              <w:tab w:val="right" w:leader="dot" w:pos="9628"/>
            </w:tabs>
            <w:rPr>
              <w:rFonts w:eastAsiaTheme="minorEastAsia"/>
              <w:noProof/>
              <w:lang w:eastAsia="it-IT"/>
            </w:rPr>
          </w:pPr>
          <w:hyperlink w:anchor="_Toc151708547" w:history="1">
            <w:r w:rsidRPr="003C3F32">
              <w:rPr>
                <w:rStyle w:val="Collegamentoipertestuale"/>
                <w:rFonts w:ascii="Georgia" w:hAnsi="Georgia"/>
                <w:noProof/>
                <w14:scene3d>
                  <w14:camera w14:prst="orthographicFront"/>
                  <w14:lightRig w14:rig="threePt" w14:dir="t">
                    <w14:rot w14:lat="0" w14:lon="0" w14:rev="0"/>
                  </w14:lightRig>
                </w14:scene3d>
              </w:rPr>
              <w:t>27.</w:t>
            </w:r>
            <w:r>
              <w:rPr>
                <w:rFonts w:eastAsiaTheme="minorEastAsia"/>
                <w:noProof/>
                <w:lang w:eastAsia="it-IT"/>
              </w:rPr>
              <w:tab/>
            </w:r>
            <w:r w:rsidRPr="003C3F32">
              <w:rPr>
                <w:rStyle w:val="Collegamentoipertestuale"/>
                <w:rFonts w:ascii="Georgia" w:hAnsi="Georgia"/>
                <w:noProof/>
              </w:rPr>
              <w:t>Garanzia definitiva</w:t>
            </w:r>
            <w:r>
              <w:rPr>
                <w:noProof/>
                <w:webHidden/>
              </w:rPr>
              <w:tab/>
            </w:r>
            <w:r>
              <w:rPr>
                <w:noProof/>
                <w:webHidden/>
              </w:rPr>
              <w:fldChar w:fldCharType="begin"/>
            </w:r>
            <w:r>
              <w:rPr>
                <w:noProof/>
                <w:webHidden/>
              </w:rPr>
              <w:instrText xml:space="preserve"> PAGEREF _Toc151708547 \h </w:instrText>
            </w:r>
            <w:r>
              <w:rPr>
                <w:noProof/>
                <w:webHidden/>
              </w:rPr>
            </w:r>
            <w:r>
              <w:rPr>
                <w:noProof/>
                <w:webHidden/>
              </w:rPr>
              <w:fldChar w:fldCharType="separate"/>
            </w:r>
            <w:r>
              <w:rPr>
                <w:noProof/>
                <w:webHidden/>
              </w:rPr>
              <w:t>14</w:t>
            </w:r>
            <w:r>
              <w:rPr>
                <w:noProof/>
                <w:webHidden/>
              </w:rPr>
              <w:fldChar w:fldCharType="end"/>
            </w:r>
          </w:hyperlink>
        </w:p>
        <w:p w14:paraId="2892416E" w14:textId="1834253E" w:rsidR="00402716" w:rsidRDefault="00402716">
          <w:pPr>
            <w:pStyle w:val="Sommario1"/>
            <w:tabs>
              <w:tab w:val="right" w:leader="dot" w:pos="9628"/>
            </w:tabs>
            <w:rPr>
              <w:rFonts w:eastAsiaTheme="minorEastAsia"/>
              <w:noProof/>
              <w:lang w:eastAsia="it-IT"/>
            </w:rPr>
          </w:pPr>
          <w:hyperlink w:anchor="_Toc151708548" w:history="1">
            <w:r w:rsidRPr="003C3F32">
              <w:rPr>
                <w:rStyle w:val="Collegamentoipertestuale"/>
                <w:rFonts w:ascii="Georgia" w:hAnsi="Georgia"/>
                <w:noProof/>
                <w14:scene3d>
                  <w14:camera w14:prst="orthographicFront"/>
                  <w14:lightRig w14:rig="threePt" w14:dir="t">
                    <w14:rot w14:lat="0" w14:lon="0" w14:rev="0"/>
                  </w14:lightRig>
                </w14:scene3d>
              </w:rPr>
              <w:t>28.</w:t>
            </w:r>
            <w:r>
              <w:rPr>
                <w:noProof/>
                <w:webHidden/>
              </w:rPr>
              <w:tab/>
            </w:r>
            <w:r>
              <w:rPr>
                <w:noProof/>
                <w:webHidden/>
              </w:rPr>
              <w:fldChar w:fldCharType="begin"/>
            </w:r>
            <w:r>
              <w:rPr>
                <w:noProof/>
                <w:webHidden/>
              </w:rPr>
              <w:instrText xml:space="preserve"> PAGEREF _Toc151708548 \h </w:instrText>
            </w:r>
            <w:r>
              <w:rPr>
                <w:noProof/>
                <w:webHidden/>
              </w:rPr>
            </w:r>
            <w:r>
              <w:rPr>
                <w:noProof/>
                <w:webHidden/>
              </w:rPr>
              <w:fldChar w:fldCharType="separate"/>
            </w:r>
            <w:r>
              <w:rPr>
                <w:noProof/>
                <w:webHidden/>
              </w:rPr>
              <w:t>14</w:t>
            </w:r>
            <w:r>
              <w:rPr>
                <w:noProof/>
                <w:webHidden/>
              </w:rPr>
              <w:fldChar w:fldCharType="end"/>
            </w:r>
          </w:hyperlink>
        </w:p>
        <w:p w14:paraId="72A3D3EC" w14:textId="4725739C" w:rsidR="008110C5" w:rsidRPr="00FC2BA7" w:rsidRDefault="008110C5" w:rsidP="00597BFF">
          <w:pPr>
            <w:spacing w:after="0" w:line="240" w:lineRule="auto"/>
            <w:jc w:val="both"/>
            <w:rPr>
              <w:rFonts w:ascii="Georgia" w:hAnsi="Georgia"/>
              <w:sz w:val="20"/>
              <w:szCs w:val="20"/>
            </w:rPr>
          </w:pPr>
          <w:r w:rsidRPr="005656F6">
            <w:rPr>
              <w:rFonts w:ascii="Georgia" w:hAnsi="Georgia" w:cstheme="majorHAnsi"/>
              <w:bCs/>
              <w:sz w:val="20"/>
              <w:szCs w:val="20"/>
            </w:rPr>
            <w:lastRenderedPageBreak/>
            <w:fldChar w:fldCharType="end"/>
          </w:r>
        </w:p>
      </w:sdtContent>
    </w:sdt>
    <w:p w14:paraId="0D0B940D" w14:textId="583CB99B" w:rsidR="00597BFF" w:rsidRPr="00FC2BA7" w:rsidRDefault="00597BFF" w:rsidP="00970CD8">
      <w:pPr>
        <w:spacing w:after="0" w:line="312" w:lineRule="auto"/>
        <w:jc w:val="both"/>
        <w:rPr>
          <w:rFonts w:ascii="Georgia" w:hAnsi="Georgia" w:cstheme="minorHAnsi"/>
          <w:b/>
          <w:color w:val="ED7D31" w:themeColor="accent2"/>
          <w:sz w:val="20"/>
          <w:szCs w:val="20"/>
        </w:rPr>
      </w:pPr>
    </w:p>
    <w:p w14:paraId="74D69A92" w14:textId="77777777" w:rsidR="008110C5" w:rsidRPr="00FC2BA7" w:rsidRDefault="008110C5" w:rsidP="00970CD8">
      <w:pPr>
        <w:spacing w:after="0" w:line="312" w:lineRule="auto"/>
        <w:jc w:val="both"/>
        <w:rPr>
          <w:rFonts w:ascii="Georgia" w:hAnsi="Georgia" w:cstheme="minorHAnsi"/>
          <w:b/>
          <w:color w:val="ED7D31" w:themeColor="accent2"/>
          <w:sz w:val="20"/>
          <w:szCs w:val="20"/>
        </w:rPr>
      </w:pPr>
    </w:p>
    <w:p w14:paraId="65C28B5D" w14:textId="2AC04087" w:rsidR="00CF743F" w:rsidRPr="00FC2BA7" w:rsidRDefault="00CF743F" w:rsidP="00CF743F">
      <w:pPr>
        <w:pStyle w:val="Titolo1"/>
        <w:numPr>
          <w:ilvl w:val="0"/>
          <w:numId w:val="0"/>
        </w:numPr>
        <w:ind w:left="1004"/>
        <w:rPr>
          <w:rFonts w:ascii="Georgia" w:hAnsi="Georgia"/>
          <w:sz w:val="20"/>
          <w:szCs w:val="20"/>
        </w:rPr>
      </w:pPr>
      <w:bookmarkStart w:id="1" w:name="_Toc128320655"/>
      <w:bookmarkStart w:id="2" w:name="_Toc151708509"/>
      <w:r w:rsidRPr="00FC2BA7">
        <w:rPr>
          <w:rFonts w:ascii="Georgia" w:hAnsi="Georgia"/>
          <w:sz w:val="20"/>
          <w:szCs w:val="20"/>
        </w:rPr>
        <w:t>PREMESSA</w:t>
      </w:r>
      <w:bookmarkEnd w:id="1"/>
      <w:bookmarkEnd w:id="2"/>
    </w:p>
    <w:p w14:paraId="69D068AF" w14:textId="1D3C8DB2" w:rsidR="00FC2BA7" w:rsidRPr="00FC2BA7" w:rsidRDefault="00FC2BA7" w:rsidP="00FC2BA7">
      <w:pPr>
        <w:pStyle w:val="Default"/>
        <w:jc w:val="both"/>
        <w:rPr>
          <w:rFonts w:ascii="Georgia" w:hAnsi="Georgia" w:cstheme="minorHAnsi"/>
          <w:color w:val="auto"/>
          <w:sz w:val="20"/>
          <w:szCs w:val="20"/>
          <w:lang w:val="it-IT"/>
        </w:rPr>
      </w:pPr>
      <w:r w:rsidRPr="00FC2BA7">
        <w:rPr>
          <w:rFonts w:ascii="Georgia" w:hAnsi="Georgia" w:cstheme="minorHAnsi"/>
          <w:color w:val="auto"/>
          <w:sz w:val="20"/>
          <w:szCs w:val="20"/>
          <w:lang w:val="it-IT"/>
        </w:rPr>
        <w:t xml:space="preserve">Affidamento diretto ai sensi l’art. 50, comma 1, </w:t>
      </w:r>
      <w:proofErr w:type="spellStart"/>
      <w:r w:rsidRPr="00FC2BA7">
        <w:rPr>
          <w:rFonts w:ascii="Georgia" w:hAnsi="Georgia" w:cstheme="minorHAnsi"/>
          <w:color w:val="auto"/>
          <w:sz w:val="20"/>
          <w:szCs w:val="20"/>
          <w:lang w:val="it-IT"/>
        </w:rPr>
        <w:t>lett</w:t>
      </w:r>
      <w:proofErr w:type="spellEnd"/>
      <w:r w:rsidRPr="00FC2BA7">
        <w:rPr>
          <w:rFonts w:ascii="Georgia" w:hAnsi="Georgia" w:cstheme="minorHAnsi"/>
          <w:color w:val="auto"/>
          <w:sz w:val="20"/>
          <w:szCs w:val="20"/>
          <w:lang w:val="it-IT"/>
        </w:rPr>
        <w:t xml:space="preserve">. b) </w:t>
      </w:r>
      <w:proofErr w:type="spellStart"/>
      <w:proofErr w:type="gramStart"/>
      <w:r w:rsidRPr="00FC2BA7">
        <w:rPr>
          <w:rFonts w:ascii="Georgia" w:hAnsi="Georgia" w:cstheme="minorHAnsi"/>
          <w:color w:val="auto"/>
          <w:sz w:val="20"/>
          <w:szCs w:val="20"/>
          <w:lang w:val="it-IT"/>
        </w:rPr>
        <w:t>D.Lgs</w:t>
      </w:r>
      <w:proofErr w:type="gramEnd"/>
      <w:r w:rsidRPr="00FC2BA7">
        <w:rPr>
          <w:rFonts w:ascii="Georgia" w:hAnsi="Georgia" w:cstheme="minorHAnsi"/>
          <w:color w:val="auto"/>
          <w:sz w:val="20"/>
          <w:szCs w:val="20"/>
          <w:lang w:val="it-IT"/>
        </w:rPr>
        <w:t>.</w:t>
      </w:r>
      <w:proofErr w:type="spellEnd"/>
      <w:r w:rsidRPr="00FC2BA7">
        <w:rPr>
          <w:rFonts w:ascii="Georgia" w:hAnsi="Georgia" w:cstheme="minorHAnsi"/>
          <w:color w:val="auto"/>
          <w:sz w:val="20"/>
          <w:szCs w:val="20"/>
          <w:lang w:val="it-IT"/>
        </w:rPr>
        <w:t xml:space="preserve"> 36/2023 tramite </w:t>
      </w:r>
      <w:r w:rsidR="0046253F">
        <w:rPr>
          <w:rFonts w:ascii="Georgia" w:hAnsi="Georgia" w:cstheme="minorHAnsi"/>
          <w:color w:val="auto"/>
          <w:sz w:val="20"/>
          <w:szCs w:val="20"/>
          <w:lang w:val="it-IT"/>
        </w:rPr>
        <w:t>piattaforma di e-</w:t>
      </w:r>
      <w:proofErr w:type="spellStart"/>
      <w:r w:rsidR="0046253F">
        <w:rPr>
          <w:rFonts w:ascii="Georgia" w:hAnsi="Georgia" w:cstheme="minorHAnsi"/>
          <w:color w:val="auto"/>
          <w:sz w:val="20"/>
          <w:szCs w:val="20"/>
          <w:lang w:val="it-IT"/>
        </w:rPr>
        <w:t>procurement</w:t>
      </w:r>
      <w:proofErr w:type="spellEnd"/>
      <w:r w:rsidR="0046253F">
        <w:rPr>
          <w:rFonts w:ascii="Georgia" w:hAnsi="Georgia" w:cstheme="minorHAnsi"/>
          <w:color w:val="auto"/>
          <w:sz w:val="20"/>
          <w:szCs w:val="20"/>
          <w:lang w:val="it-IT"/>
        </w:rPr>
        <w:t xml:space="preserve"> </w:t>
      </w:r>
      <w:proofErr w:type="spellStart"/>
      <w:r w:rsidR="0046253F">
        <w:rPr>
          <w:rFonts w:ascii="Georgia" w:hAnsi="Georgia" w:cstheme="minorHAnsi"/>
          <w:color w:val="auto"/>
          <w:sz w:val="20"/>
          <w:szCs w:val="20"/>
          <w:lang w:val="it-IT"/>
        </w:rPr>
        <w:t>Sintel</w:t>
      </w:r>
      <w:proofErr w:type="spellEnd"/>
      <w:r w:rsidR="0046253F">
        <w:rPr>
          <w:rFonts w:ascii="Georgia" w:hAnsi="Georgia" w:cstheme="minorHAnsi"/>
          <w:color w:val="auto"/>
          <w:sz w:val="20"/>
          <w:szCs w:val="20"/>
          <w:lang w:val="it-IT"/>
        </w:rPr>
        <w:t xml:space="preserve"> di ARIA Regione Lombardia.</w:t>
      </w:r>
    </w:p>
    <w:p w14:paraId="7B4CED05" w14:textId="77777777" w:rsidR="00FC2BA7" w:rsidRPr="00FC2BA7" w:rsidRDefault="00FC2BA7" w:rsidP="00FC2BA7">
      <w:pPr>
        <w:pStyle w:val="Default"/>
        <w:jc w:val="both"/>
        <w:rPr>
          <w:rFonts w:ascii="Georgia" w:hAnsi="Georgia" w:cstheme="minorHAnsi"/>
          <w:color w:val="auto"/>
          <w:sz w:val="20"/>
          <w:szCs w:val="20"/>
          <w:lang w:val="it-IT"/>
        </w:rPr>
      </w:pPr>
    </w:p>
    <w:p w14:paraId="7F9E9015" w14:textId="319F4002" w:rsidR="00FC2BA7" w:rsidRPr="00FC2BA7" w:rsidRDefault="00FC2BA7" w:rsidP="00FC2BA7">
      <w:pPr>
        <w:pStyle w:val="Default"/>
        <w:jc w:val="both"/>
        <w:rPr>
          <w:rFonts w:ascii="Georgia" w:hAnsi="Georgia" w:cstheme="minorHAnsi"/>
          <w:b/>
          <w:color w:val="auto"/>
          <w:sz w:val="20"/>
          <w:szCs w:val="20"/>
          <w:lang w:val="it-IT"/>
        </w:rPr>
      </w:pPr>
      <w:r w:rsidRPr="00FC2BA7">
        <w:rPr>
          <w:rFonts w:ascii="Georgia" w:hAnsi="Georgia" w:cstheme="minorHAnsi"/>
          <w:b/>
          <w:color w:val="auto"/>
          <w:sz w:val="20"/>
          <w:szCs w:val="20"/>
          <w:lang w:val="it-IT"/>
        </w:rPr>
        <w:t xml:space="preserve">Ai sensi dell’art. 225, comma 8 </w:t>
      </w:r>
      <w:proofErr w:type="spellStart"/>
      <w:r w:rsidRPr="00FC2BA7">
        <w:rPr>
          <w:rFonts w:ascii="Georgia" w:hAnsi="Georgia" w:cstheme="minorHAnsi"/>
          <w:b/>
          <w:color w:val="auto"/>
          <w:sz w:val="20"/>
          <w:szCs w:val="20"/>
          <w:lang w:val="it-IT"/>
        </w:rPr>
        <w:t>D.Lgs</w:t>
      </w:r>
      <w:proofErr w:type="spellEnd"/>
      <w:r w:rsidRPr="00FC2BA7">
        <w:rPr>
          <w:rFonts w:ascii="Georgia" w:hAnsi="Georgia" w:cstheme="minorHAnsi"/>
          <w:b/>
          <w:color w:val="auto"/>
          <w:sz w:val="20"/>
          <w:szCs w:val="20"/>
          <w:lang w:val="it-IT"/>
        </w:rPr>
        <w:t xml:space="preserve"> 36/2023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14:paraId="45676092" w14:textId="77777777" w:rsidR="00FC2BA7" w:rsidRPr="00FC2BA7" w:rsidRDefault="00FC2BA7" w:rsidP="00FC2BA7">
      <w:pPr>
        <w:pStyle w:val="Default"/>
        <w:jc w:val="both"/>
        <w:rPr>
          <w:rFonts w:ascii="Georgia" w:hAnsi="Georgia" w:cstheme="minorHAnsi"/>
          <w:b/>
          <w:color w:val="auto"/>
          <w:sz w:val="20"/>
          <w:szCs w:val="20"/>
          <w:lang w:val="it-IT"/>
        </w:rPr>
      </w:pPr>
    </w:p>
    <w:p w14:paraId="47919939" w14:textId="7BAF5F28" w:rsidR="001A733F" w:rsidRPr="00FC2BA7" w:rsidRDefault="001A733F" w:rsidP="001A733F">
      <w:pPr>
        <w:pStyle w:val="Default"/>
        <w:jc w:val="both"/>
        <w:rPr>
          <w:rFonts w:ascii="Georgia" w:hAnsi="Georgia" w:cstheme="minorHAnsi"/>
          <w:color w:val="auto"/>
          <w:sz w:val="20"/>
          <w:szCs w:val="20"/>
          <w:lang w:val="it-IT"/>
        </w:rPr>
      </w:pPr>
      <w:r w:rsidRPr="00FC2BA7">
        <w:rPr>
          <w:rFonts w:ascii="Georgia" w:hAnsi="Georgia" w:cstheme="minorHAnsi"/>
          <w:color w:val="auto"/>
          <w:sz w:val="20"/>
          <w:szCs w:val="20"/>
          <w:lang w:val="it-IT"/>
        </w:rPr>
        <w:t xml:space="preserve">L’acquisto sarà finanziato con le agevolazioni previste per il progetto individuato dal codice </w:t>
      </w:r>
      <w:r w:rsidR="00183EBE" w:rsidRPr="00183EBE">
        <w:rPr>
          <w:rFonts w:ascii="Georgia" w:hAnsi="Georgia" w:cstheme="minorHAnsi"/>
          <w:color w:val="auto"/>
          <w:sz w:val="20"/>
          <w:szCs w:val="20"/>
          <w:lang w:val="it-IT"/>
        </w:rPr>
        <w:t>TAH3PNRR01</w:t>
      </w:r>
      <w:r w:rsidRPr="00FC2BA7">
        <w:rPr>
          <w:rFonts w:ascii="Georgia" w:hAnsi="Georgia" w:cstheme="minorHAnsi"/>
          <w:color w:val="auto"/>
          <w:sz w:val="20"/>
          <w:szCs w:val="20"/>
          <w:lang w:val="it-IT"/>
        </w:rPr>
        <w:t xml:space="preserve">, con titolo </w:t>
      </w:r>
      <w:r w:rsidR="00183EBE" w:rsidRPr="00183EBE">
        <w:rPr>
          <w:rFonts w:ascii="Georgia" w:hAnsi="Georgia" w:cstheme="minorHAnsi"/>
          <w:color w:val="auto"/>
          <w:sz w:val="20"/>
          <w:szCs w:val="20"/>
          <w:lang w:val="it-IT"/>
        </w:rPr>
        <w:t xml:space="preserve">Fondo PNRR PE11 "MICS" </w:t>
      </w:r>
      <w:proofErr w:type="spellStart"/>
      <w:r w:rsidR="00183EBE" w:rsidRPr="00183EBE">
        <w:rPr>
          <w:rFonts w:ascii="Georgia" w:hAnsi="Georgia" w:cstheme="minorHAnsi"/>
          <w:color w:val="auto"/>
          <w:sz w:val="20"/>
          <w:szCs w:val="20"/>
          <w:lang w:val="it-IT"/>
        </w:rPr>
        <w:t>Spoke</w:t>
      </w:r>
      <w:proofErr w:type="spellEnd"/>
      <w:r w:rsidR="00183EBE" w:rsidRPr="00183EBE">
        <w:rPr>
          <w:rFonts w:ascii="Georgia" w:hAnsi="Georgia" w:cstheme="minorHAnsi"/>
          <w:color w:val="auto"/>
          <w:sz w:val="20"/>
          <w:szCs w:val="20"/>
          <w:lang w:val="it-IT"/>
        </w:rPr>
        <w:t xml:space="preserve"> 5 (Partenariato esteso Made in Italy Circolare e Sostenibile) - Terzi</w:t>
      </w:r>
      <w:r w:rsidRPr="00FC2BA7">
        <w:rPr>
          <w:rFonts w:ascii="Georgia" w:hAnsi="Georgia" w:cstheme="minorHAnsi"/>
          <w:color w:val="auto"/>
          <w:sz w:val="20"/>
          <w:szCs w:val="20"/>
          <w:lang w:val="it-IT"/>
        </w:rPr>
        <w:t>.</w:t>
      </w:r>
    </w:p>
    <w:p w14:paraId="25701C0A" w14:textId="3283C8A9" w:rsidR="001A733F" w:rsidRPr="00FC2BA7" w:rsidRDefault="001A733F" w:rsidP="001A733F">
      <w:pPr>
        <w:pStyle w:val="Default"/>
        <w:jc w:val="both"/>
        <w:rPr>
          <w:rFonts w:ascii="Georgia" w:hAnsi="Georgia" w:cstheme="minorHAnsi"/>
          <w:b/>
          <w:color w:val="auto"/>
          <w:sz w:val="20"/>
          <w:szCs w:val="20"/>
          <w:highlight w:val="yellow"/>
          <w:lang w:val="it-IT"/>
        </w:rPr>
      </w:pPr>
      <w:r w:rsidRPr="00FC2BA7">
        <w:rPr>
          <w:rFonts w:ascii="Georgia" w:hAnsi="Georgia" w:cstheme="minorHAnsi"/>
          <w:color w:val="auto"/>
          <w:sz w:val="20"/>
          <w:szCs w:val="20"/>
          <w:lang w:val="it-IT"/>
        </w:rPr>
        <w:t>Gli interventi oggetto della presente procedura sono finanziati a valere sulle risorse previste dal PNRR Missione 4 (“Istruzione e ricerca”) – Componente 2 (“</w:t>
      </w:r>
      <w:r w:rsidR="00183EBE" w:rsidRPr="00183EBE">
        <w:rPr>
          <w:rFonts w:ascii="Georgia" w:hAnsi="Georgia" w:cstheme="minorHAnsi"/>
          <w:color w:val="auto"/>
          <w:sz w:val="20"/>
          <w:szCs w:val="20"/>
          <w:lang w:val="it-IT"/>
        </w:rPr>
        <w:t>Dalla ricerca all'impresa</w:t>
      </w:r>
      <w:r w:rsidRPr="00FC2BA7">
        <w:rPr>
          <w:rFonts w:ascii="Georgia" w:hAnsi="Georgia" w:cstheme="minorHAnsi"/>
          <w:color w:val="auto"/>
          <w:sz w:val="20"/>
          <w:szCs w:val="20"/>
          <w:lang w:val="it-IT"/>
        </w:rPr>
        <w:t xml:space="preserve">”) – Investimento </w:t>
      </w:r>
      <w:proofErr w:type="gramStart"/>
      <w:r w:rsidR="00183EBE">
        <w:rPr>
          <w:rFonts w:ascii="Georgia" w:hAnsi="Georgia" w:cstheme="minorHAnsi"/>
          <w:color w:val="auto"/>
          <w:sz w:val="20"/>
          <w:szCs w:val="20"/>
          <w:lang w:val="it-IT"/>
        </w:rPr>
        <w:t>1 .</w:t>
      </w:r>
      <w:proofErr w:type="gramEnd"/>
      <w:r w:rsidR="00183EBE">
        <w:rPr>
          <w:rFonts w:ascii="Georgia" w:hAnsi="Georgia" w:cstheme="minorHAnsi"/>
          <w:color w:val="auto"/>
          <w:sz w:val="20"/>
          <w:szCs w:val="20"/>
          <w:lang w:val="it-IT"/>
        </w:rPr>
        <w:t xml:space="preserve"> 4</w:t>
      </w:r>
      <w:r w:rsidRPr="00FC2BA7">
        <w:rPr>
          <w:rFonts w:ascii="Georgia" w:hAnsi="Georgia" w:cstheme="minorHAnsi"/>
          <w:color w:val="auto"/>
          <w:sz w:val="20"/>
          <w:szCs w:val="20"/>
          <w:lang w:val="it-IT"/>
        </w:rPr>
        <w:t xml:space="preserve"> (“</w:t>
      </w:r>
      <w:r w:rsidR="00183EBE" w:rsidRPr="00183EBE">
        <w:rPr>
          <w:rFonts w:ascii="Georgia" w:hAnsi="Georgia" w:cstheme="minorHAnsi"/>
          <w:color w:val="auto"/>
          <w:sz w:val="20"/>
          <w:szCs w:val="20"/>
          <w:lang w:val="it-IT"/>
        </w:rPr>
        <w:t xml:space="preserve">Potenziamento strutture di ricerca e creazione di campioni nazionali di R&amp;S su alcune </w:t>
      </w:r>
      <w:proofErr w:type="spellStart"/>
      <w:r w:rsidR="00183EBE" w:rsidRPr="00183EBE">
        <w:rPr>
          <w:rFonts w:ascii="Georgia" w:hAnsi="Georgia" w:cstheme="minorHAnsi"/>
          <w:color w:val="auto"/>
          <w:sz w:val="20"/>
          <w:szCs w:val="20"/>
          <w:lang w:val="it-IT"/>
        </w:rPr>
        <w:t>Key</w:t>
      </w:r>
      <w:proofErr w:type="spellEnd"/>
      <w:r w:rsidR="00183EBE" w:rsidRPr="00183EBE">
        <w:rPr>
          <w:rFonts w:ascii="Georgia" w:hAnsi="Georgia" w:cstheme="minorHAnsi"/>
          <w:color w:val="auto"/>
          <w:sz w:val="20"/>
          <w:szCs w:val="20"/>
          <w:lang w:val="it-IT"/>
        </w:rPr>
        <w:t xml:space="preserve"> </w:t>
      </w:r>
      <w:proofErr w:type="spellStart"/>
      <w:r w:rsidR="00183EBE" w:rsidRPr="00183EBE">
        <w:rPr>
          <w:rFonts w:ascii="Georgia" w:hAnsi="Georgia" w:cstheme="minorHAnsi"/>
          <w:color w:val="auto"/>
          <w:sz w:val="20"/>
          <w:szCs w:val="20"/>
          <w:lang w:val="it-IT"/>
        </w:rPr>
        <w:t>Enabling</w:t>
      </w:r>
      <w:proofErr w:type="spellEnd"/>
      <w:r w:rsidR="00183EBE" w:rsidRPr="00183EBE">
        <w:rPr>
          <w:rFonts w:ascii="Georgia" w:hAnsi="Georgia" w:cstheme="minorHAnsi"/>
          <w:color w:val="auto"/>
          <w:sz w:val="20"/>
          <w:szCs w:val="20"/>
          <w:lang w:val="it-IT"/>
        </w:rPr>
        <w:t xml:space="preserve"> Technologies</w:t>
      </w:r>
      <w:r w:rsidRPr="00FC2BA7">
        <w:rPr>
          <w:rFonts w:ascii="Georgia" w:hAnsi="Georgia" w:cstheme="minorHAnsi"/>
          <w:color w:val="auto"/>
          <w:sz w:val="20"/>
          <w:szCs w:val="20"/>
          <w:lang w:val="it-IT"/>
        </w:rPr>
        <w:t xml:space="preserve">”), </w:t>
      </w:r>
      <w:r w:rsidRPr="00FC2BA7">
        <w:rPr>
          <w:rFonts w:ascii="Georgia" w:hAnsi="Georgia" w:cstheme="minorHAnsi"/>
          <w:b/>
          <w:color w:val="auto"/>
          <w:sz w:val="20"/>
          <w:szCs w:val="20"/>
          <w:lang w:val="it-IT"/>
        </w:rPr>
        <w:t>finanziato dall’Unione Europea-</w:t>
      </w:r>
      <w:proofErr w:type="spellStart"/>
      <w:r w:rsidRPr="00FC2BA7">
        <w:rPr>
          <w:rFonts w:ascii="Georgia" w:hAnsi="Georgia" w:cstheme="minorHAnsi"/>
          <w:b/>
          <w:color w:val="auto"/>
          <w:sz w:val="20"/>
          <w:szCs w:val="20"/>
          <w:lang w:val="it-IT"/>
        </w:rPr>
        <w:t>NextGenerationEU</w:t>
      </w:r>
      <w:proofErr w:type="spellEnd"/>
      <w:r w:rsidRPr="00FC2BA7">
        <w:rPr>
          <w:rFonts w:ascii="Georgia" w:hAnsi="Georgia" w:cstheme="minorHAnsi"/>
          <w:color w:val="auto"/>
          <w:sz w:val="20"/>
          <w:szCs w:val="20"/>
          <w:lang w:val="it-IT"/>
        </w:rPr>
        <w:t xml:space="preserve"> - CUP </w:t>
      </w:r>
      <w:r w:rsidR="0088197C" w:rsidRPr="0088197C">
        <w:rPr>
          <w:rFonts w:ascii="Georgia" w:hAnsi="Georgia" w:cstheme="minorHAnsi"/>
          <w:b/>
          <w:color w:val="auto"/>
          <w:sz w:val="20"/>
          <w:szCs w:val="20"/>
          <w:lang w:val="it-IT"/>
        </w:rPr>
        <w:t>D43C22003120001</w:t>
      </w:r>
      <w:r w:rsidRPr="00FC2BA7">
        <w:rPr>
          <w:rFonts w:ascii="Georgia" w:hAnsi="Georgia" w:cstheme="minorHAnsi"/>
          <w:color w:val="auto"/>
          <w:sz w:val="20"/>
          <w:szCs w:val="20"/>
          <w:lang w:val="it-IT"/>
        </w:rPr>
        <w:t>.</w:t>
      </w:r>
    </w:p>
    <w:p w14:paraId="25CA1CAE" w14:textId="77777777" w:rsidR="001A733F" w:rsidRPr="00FC2BA7" w:rsidRDefault="001A733F" w:rsidP="001A733F">
      <w:pPr>
        <w:spacing w:line="240" w:lineRule="auto"/>
        <w:rPr>
          <w:rFonts w:ascii="Georgia" w:eastAsia="Times New Roman" w:hAnsi="Georgia" w:cs="Times New Roman"/>
          <w:sz w:val="20"/>
          <w:szCs w:val="20"/>
        </w:rPr>
      </w:pPr>
      <w:bookmarkStart w:id="3" w:name="_Hlk119314357"/>
      <w:r w:rsidRPr="00FC2BA7">
        <w:rPr>
          <w:rFonts w:ascii="Georgia" w:hAnsi="Georgia"/>
          <w:sz w:val="20"/>
          <w:szCs w:val="20"/>
        </w:rPr>
        <w:t>I punti di vista e le opinioni espresse sono tuttavia solo quelle degli autori e non riflettono necessariamente quelli dell’Unione europea o della Commissione europea. Né l’Unione europea né la Commissione europea possono essere ritenuti responsabili per essi.</w:t>
      </w:r>
      <w:bookmarkEnd w:id="3"/>
    </w:p>
    <w:p w14:paraId="0E27B00A" w14:textId="752BE4E9" w:rsidR="00CF743F" w:rsidRPr="00FC2BA7" w:rsidRDefault="00CF743F" w:rsidP="00970CD8">
      <w:pPr>
        <w:pStyle w:val="Nessunaspaziatura"/>
        <w:jc w:val="both"/>
        <w:rPr>
          <w:rFonts w:ascii="Georgia" w:hAnsi="Georgia"/>
          <w:sz w:val="20"/>
          <w:szCs w:val="20"/>
        </w:rPr>
      </w:pPr>
      <w:r w:rsidRPr="00FC2BA7">
        <w:rPr>
          <w:rFonts w:ascii="Georgia" w:hAnsi="Georgia"/>
          <w:sz w:val="20"/>
          <w:szCs w:val="20"/>
        </w:rPr>
        <w:br w:type="page"/>
      </w:r>
    </w:p>
    <w:p w14:paraId="2FF9C764" w14:textId="77777777" w:rsidR="00333108" w:rsidRPr="00FC2BA7" w:rsidRDefault="00333108" w:rsidP="00970CD8">
      <w:pPr>
        <w:pStyle w:val="Nessunaspaziatura"/>
        <w:jc w:val="both"/>
        <w:rPr>
          <w:rFonts w:ascii="Georgia" w:hAnsi="Georgia"/>
          <w:sz w:val="20"/>
          <w:szCs w:val="20"/>
        </w:rPr>
      </w:pPr>
    </w:p>
    <w:p w14:paraId="121D0E25" w14:textId="77777777" w:rsidR="00666D81" w:rsidRPr="00FC2BA7" w:rsidRDefault="00333108" w:rsidP="00CF743F">
      <w:pPr>
        <w:pStyle w:val="Titolo1"/>
        <w:numPr>
          <w:ilvl w:val="0"/>
          <w:numId w:val="16"/>
        </w:numPr>
        <w:rPr>
          <w:rFonts w:ascii="Georgia" w:hAnsi="Georgia"/>
          <w:b w:val="0"/>
          <w:sz w:val="20"/>
          <w:szCs w:val="20"/>
        </w:rPr>
      </w:pPr>
      <w:bookmarkStart w:id="4" w:name="_Toc151708510"/>
      <w:r w:rsidRPr="00FC2BA7">
        <w:rPr>
          <w:rFonts w:ascii="Georgia" w:hAnsi="Georgia"/>
          <w:sz w:val="20"/>
          <w:szCs w:val="20"/>
        </w:rPr>
        <w:t>Oggett</w:t>
      </w:r>
      <w:r w:rsidR="00666D81" w:rsidRPr="00FC2BA7">
        <w:rPr>
          <w:rFonts w:ascii="Georgia" w:hAnsi="Georgia"/>
          <w:sz w:val="20"/>
          <w:szCs w:val="20"/>
        </w:rPr>
        <w:t>o</w:t>
      </w:r>
      <w:bookmarkEnd w:id="4"/>
    </w:p>
    <w:p w14:paraId="2A9B8862" w14:textId="77777777" w:rsidR="00752A3E" w:rsidRDefault="00666D81" w:rsidP="006A58A0">
      <w:pPr>
        <w:spacing w:after="0" w:line="312" w:lineRule="auto"/>
        <w:jc w:val="both"/>
        <w:rPr>
          <w:rFonts w:ascii="Georgia" w:hAnsi="Georgia" w:cstheme="minorHAnsi"/>
          <w:sz w:val="20"/>
          <w:szCs w:val="20"/>
        </w:rPr>
      </w:pPr>
      <w:r w:rsidRPr="00FC2BA7">
        <w:rPr>
          <w:rFonts w:ascii="Georgia" w:hAnsi="Georgia" w:cstheme="minorHAnsi"/>
          <w:sz w:val="20"/>
          <w:szCs w:val="20"/>
        </w:rPr>
        <w:t>Oggetto del presente documento di affidamento è la fornitura di</w:t>
      </w:r>
      <w:r w:rsidR="00752A3E">
        <w:rPr>
          <w:rFonts w:ascii="Georgia" w:hAnsi="Georgia" w:cstheme="minorHAnsi"/>
          <w:sz w:val="20"/>
          <w:szCs w:val="20"/>
        </w:rPr>
        <w:t>:</w:t>
      </w:r>
    </w:p>
    <w:p w14:paraId="4A479A01" w14:textId="5924B73E" w:rsidR="00666D81" w:rsidRPr="00752A3E" w:rsidRDefault="00752A3E" w:rsidP="00752A3E">
      <w:pPr>
        <w:pStyle w:val="Paragrafoelenco"/>
        <w:numPr>
          <w:ilvl w:val="0"/>
          <w:numId w:val="21"/>
        </w:numPr>
        <w:spacing w:after="0" w:line="312" w:lineRule="auto"/>
        <w:jc w:val="both"/>
        <w:rPr>
          <w:rFonts w:ascii="Georgia" w:hAnsi="Georgia" w:cstheme="minorHAnsi"/>
          <w:sz w:val="20"/>
          <w:szCs w:val="20"/>
        </w:rPr>
      </w:pPr>
      <w:r w:rsidRPr="00752A3E">
        <w:rPr>
          <w:rFonts w:ascii="Georgia" w:hAnsi="Georgia" w:cstheme="minorHAnsi"/>
          <w:sz w:val="20"/>
          <w:szCs w:val="20"/>
        </w:rPr>
        <w:t>N° 1 COBOT KAWASAKI CL1 08N</w:t>
      </w:r>
    </w:p>
    <w:p w14:paraId="7096B610" w14:textId="5B9D861E" w:rsidR="00752A3E" w:rsidRPr="00752A3E" w:rsidRDefault="00752A3E" w:rsidP="00752A3E">
      <w:pPr>
        <w:pStyle w:val="Paragrafoelenco"/>
        <w:numPr>
          <w:ilvl w:val="0"/>
          <w:numId w:val="21"/>
        </w:numPr>
        <w:spacing w:after="0" w:line="312" w:lineRule="auto"/>
        <w:jc w:val="both"/>
        <w:rPr>
          <w:rFonts w:ascii="Georgia" w:hAnsi="Georgia" w:cstheme="minorHAnsi"/>
          <w:sz w:val="20"/>
          <w:szCs w:val="20"/>
        </w:rPr>
      </w:pPr>
      <w:r w:rsidRPr="00752A3E">
        <w:rPr>
          <w:rFonts w:ascii="Georgia" w:hAnsi="Georgia" w:cstheme="minorHAnsi"/>
          <w:sz w:val="20"/>
          <w:szCs w:val="20"/>
        </w:rPr>
        <w:t>N° 1 Pinza GIMATIC elettrica parallela autocentrante</w:t>
      </w:r>
    </w:p>
    <w:p w14:paraId="0C3B5BAC" w14:textId="757A9476" w:rsidR="0094500D" w:rsidRPr="00FC2BA7" w:rsidRDefault="0094500D" w:rsidP="0094500D">
      <w:pPr>
        <w:pStyle w:val="Titolo2"/>
        <w:numPr>
          <w:ilvl w:val="1"/>
          <w:numId w:val="4"/>
        </w:numPr>
        <w:jc w:val="both"/>
        <w:rPr>
          <w:rFonts w:ascii="Georgia" w:hAnsi="Georgia" w:cstheme="minorHAnsi"/>
          <w:b w:val="0"/>
          <w:i w:val="0"/>
          <w:sz w:val="20"/>
          <w:szCs w:val="20"/>
        </w:rPr>
      </w:pPr>
      <w:bookmarkStart w:id="5" w:name="_Toc127975349"/>
      <w:bookmarkStart w:id="6" w:name="_Toc151708511"/>
      <w:r w:rsidRPr="00FC2BA7">
        <w:rPr>
          <w:rFonts w:ascii="Georgia" w:hAnsi="Georgia" w:cstheme="minorHAnsi"/>
          <w:sz w:val="20"/>
          <w:szCs w:val="20"/>
        </w:rPr>
        <w:t>Requisiti minimi inderogabili</w:t>
      </w:r>
      <w:bookmarkEnd w:id="5"/>
      <w:bookmarkEnd w:id="6"/>
    </w:p>
    <w:p w14:paraId="5C387F4B" w14:textId="05A1A392" w:rsidR="0094500D" w:rsidRDefault="0094500D" w:rsidP="0094500D">
      <w:pPr>
        <w:spacing w:line="288" w:lineRule="auto"/>
        <w:rPr>
          <w:rFonts w:ascii="Georgia" w:hAnsi="Georgia" w:cstheme="minorHAnsi"/>
          <w:sz w:val="20"/>
          <w:szCs w:val="20"/>
        </w:rPr>
      </w:pPr>
      <w:r w:rsidRPr="00FC2BA7">
        <w:rPr>
          <w:rFonts w:ascii="Georgia" w:hAnsi="Georgia" w:cstheme="minorHAnsi"/>
          <w:sz w:val="20"/>
          <w:szCs w:val="20"/>
        </w:rPr>
        <w:t>Di seguito si riportano i requisiti minimi inderogabili che dovrà garantire il fornitore:</w:t>
      </w:r>
    </w:p>
    <w:p w14:paraId="6B4B466B" w14:textId="1E2A03DF" w:rsidR="00752A3E" w:rsidRPr="00A24E24" w:rsidRDefault="00A24E24" w:rsidP="00A24E24">
      <w:pPr>
        <w:spacing w:line="288" w:lineRule="auto"/>
        <w:rPr>
          <w:rFonts w:ascii="Georgia" w:hAnsi="Georgia" w:cstheme="minorHAnsi"/>
          <w:b/>
          <w:sz w:val="20"/>
          <w:szCs w:val="20"/>
          <w:u w:val="single"/>
          <w:lang w:val="en-US"/>
        </w:rPr>
      </w:pPr>
      <w:r w:rsidRPr="00A24E24">
        <w:rPr>
          <w:rFonts w:ascii="Georgia" w:hAnsi="Georgia" w:cstheme="minorHAnsi"/>
          <w:b/>
          <w:sz w:val="20"/>
          <w:szCs w:val="20"/>
          <w:u w:val="single"/>
          <w:lang w:val="en-US"/>
        </w:rPr>
        <w:t>ART.01A - N° 1 COBOT KAWASAKI CL1 08N:</w:t>
      </w:r>
    </w:p>
    <w:p w14:paraId="55883D3C" w14:textId="77777777"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Area di </w:t>
      </w:r>
      <w:proofErr w:type="spellStart"/>
      <w:r w:rsidRPr="00A24E24">
        <w:rPr>
          <w:rFonts w:ascii="Georgia" w:hAnsi="Georgia" w:cstheme="minorHAnsi"/>
          <w:sz w:val="20"/>
          <w:szCs w:val="20"/>
          <w:lang w:val="en-US"/>
        </w:rPr>
        <w:t>lavoro</w:t>
      </w:r>
      <w:proofErr w:type="spellEnd"/>
      <w:r w:rsidRPr="00A24E24">
        <w:rPr>
          <w:rFonts w:ascii="Georgia" w:hAnsi="Georgia" w:cstheme="minorHAnsi"/>
          <w:sz w:val="20"/>
          <w:szCs w:val="20"/>
          <w:lang w:val="en-US"/>
        </w:rPr>
        <w:t>: 1.300mm</w:t>
      </w:r>
    </w:p>
    <w:p w14:paraId="66A20B93" w14:textId="514D78F1"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Payload: 8 Kg</w:t>
      </w:r>
    </w:p>
    <w:p w14:paraId="71A2EC01" w14:textId="643B62F8"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A1 140°/s </w:t>
      </w:r>
    </w:p>
    <w:p w14:paraId="1244C7E5" w14:textId="5A88C499"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A2 140°/s </w:t>
      </w:r>
    </w:p>
    <w:p w14:paraId="73B55476" w14:textId="195990B2"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A3 200°/s </w:t>
      </w:r>
    </w:p>
    <w:p w14:paraId="0E761C85" w14:textId="7776F434"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A4 200°/s </w:t>
      </w:r>
    </w:p>
    <w:p w14:paraId="6430D249" w14:textId="66798EE4"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A5 220°/s </w:t>
      </w:r>
    </w:p>
    <w:p w14:paraId="40002EA9" w14:textId="34FE35E3"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A6 220°/s </w:t>
      </w:r>
    </w:p>
    <w:p w14:paraId="620AD1B3" w14:textId="3B885BCB"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Ripetibilità</w:t>
      </w:r>
      <w:proofErr w:type="spellEnd"/>
      <w:r w:rsidRPr="00A24E24">
        <w:rPr>
          <w:rFonts w:ascii="Georgia" w:hAnsi="Georgia" w:cstheme="minorHAnsi"/>
          <w:sz w:val="20"/>
          <w:szCs w:val="20"/>
          <w:lang w:val="en-US"/>
        </w:rPr>
        <w:t xml:space="preserve">: +/- 0.02 mm </w:t>
      </w:r>
    </w:p>
    <w:p w14:paraId="541BA4BB" w14:textId="43D8353D"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Protezione</w:t>
      </w:r>
      <w:proofErr w:type="spellEnd"/>
      <w:r w:rsidRPr="00A24E24">
        <w:rPr>
          <w:rFonts w:ascii="Georgia" w:hAnsi="Georgia" w:cstheme="minorHAnsi"/>
          <w:sz w:val="20"/>
          <w:szCs w:val="20"/>
          <w:lang w:val="en-US"/>
        </w:rPr>
        <w:t xml:space="preserve">: IP66 </w:t>
      </w:r>
    </w:p>
    <w:p w14:paraId="438B7891" w14:textId="7E418010"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Temperatura</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Esercizio</w:t>
      </w:r>
      <w:proofErr w:type="spellEnd"/>
      <w:r w:rsidRPr="00A24E24">
        <w:rPr>
          <w:rFonts w:ascii="Georgia" w:hAnsi="Georgia" w:cstheme="minorHAnsi"/>
          <w:sz w:val="20"/>
          <w:szCs w:val="20"/>
          <w:lang w:val="en-US"/>
        </w:rPr>
        <w:t xml:space="preserve">: 0 °C – 50 °C </w:t>
      </w:r>
    </w:p>
    <w:p w14:paraId="589D3C53" w14:textId="69CF4EAE"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Installazione</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qualsiasi</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installazione</w:t>
      </w:r>
      <w:proofErr w:type="spellEnd"/>
      <w:r w:rsidRPr="00A24E24">
        <w:rPr>
          <w:rFonts w:ascii="Georgia" w:hAnsi="Georgia" w:cstheme="minorHAnsi"/>
          <w:sz w:val="20"/>
          <w:szCs w:val="20"/>
          <w:lang w:val="en-US"/>
        </w:rPr>
        <w:t xml:space="preserve"> </w:t>
      </w:r>
    </w:p>
    <w:p w14:paraId="23201A57" w14:textId="5318E6A0" w:rsidR="00A24E24" w:rsidRPr="00A24E24" w:rsidRDefault="00A24E24" w:rsidP="00A24E24">
      <w:pPr>
        <w:pStyle w:val="Paragrafoelenco"/>
        <w:numPr>
          <w:ilvl w:val="0"/>
          <w:numId w:val="22"/>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Peso: 48Kg </w:t>
      </w:r>
    </w:p>
    <w:p w14:paraId="219F3B72" w14:textId="77777777" w:rsidR="00A24E24" w:rsidRPr="00A24E24" w:rsidRDefault="00A24E24" w:rsidP="00A24E24">
      <w:pPr>
        <w:spacing w:line="288" w:lineRule="auto"/>
        <w:rPr>
          <w:rFonts w:ascii="Georgia" w:hAnsi="Georgia" w:cstheme="minorHAnsi"/>
          <w:b/>
          <w:sz w:val="20"/>
          <w:szCs w:val="20"/>
          <w:lang w:val="en-US"/>
        </w:rPr>
      </w:pPr>
      <w:r w:rsidRPr="00A24E24">
        <w:rPr>
          <w:rFonts w:ascii="Georgia" w:hAnsi="Georgia" w:cstheme="minorHAnsi"/>
          <w:b/>
          <w:sz w:val="20"/>
          <w:szCs w:val="20"/>
          <w:lang w:val="en-US"/>
        </w:rPr>
        <w:t xml:space="preserve">TCP CONNETTORE FLANGIA </w:t>
      </w:r>
    </w:p>
    <w:p w14:paraId="74B854F6" w14:textId="42A4A4F4" w:rsidR="00A24E24" w:rsidRPr="00A24E24" w:rsidRDefault="00A24E24" w:rsidP="00A24E24">
      <w:pPr>
        <w:pStyle w:val="Paragrafoelenco"/>
        <w:numPr>
          <w:ilvl w:val="0"/>
          <w:numId w:val="23"/>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Disegno</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forature</w:t>
      </w:r>
      <w:proofErr w:type="spellEnd"/>
      <w:r w:rsidRPr="00A24E24">
        <w:rPr>
          <w:rFonts w:ascii="Georgia" w:hAnsi="Georgia" w:cstheme="minorHAnsi"/>
          <w:sz w:val="20"/>
          <w:szCs w:val="20"/>
          <w:lang w:val="en-US"/>
        </w:rPr>
        <w:t xml:space="preserve">: DIN ISO 9409-1 50-4 M6 </w:t>
      </w:r>
    </w:p>
    <w:p w14:paraId="5EA04552" w14:textId="2A1E5CE0" w:rsidR="00A24E24" w:rsidRPr="00A24E24" w:rsidRDefault="00A24E24" w:rsidP="00A24E24">
      <w:pPr>
        <w:pStyle w:val="Paragrafoelenco"/>
        <w:numPr>
          <w:ilvl w:val="0"/>
          <w:numId w:val="23"/>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GPIO: 3x digital </w:t>
      </w:r>
      <w:proofErr w:type="gramStart"/>
      <w:r w:rsidRPr="00A24E24">
        <w:rPr>
          <w:rFonts w:ascii="Georgia" w:hAnsi="Georgia" w:cstheme="minorHAnsi"/>
          <w:sz w:val="20"/>
          <w:szCs w:val="20"/>
          <w:lang w:val="en-US"/>
        </w:rPr>
        <w:t>In</w:t>
      </w:r>
      <w:proofErr w:type="gramEnd"/>
      <w:r w:rsidRPr="00A24E24">
        <w:rPr>
          <w:rFonts w:ascii="Georgia" w:hAnsi="Georgia" w:cstheme="minorHAnsi"/>
          <w:sz w:val="20"/>
          <w:szCs w:val="20"/>
          <w:lang w:val="en-US"/>
        </w:rPr>
        <w:t xml:space="preserve">, 3x digital Out, 2x analog In </w:t>
      </w:r>
    </w:p>
    <w:p w14:paraId="4590409E" w14:textId="072FB69F" w:rsidR="00A24E24" w:rsidRPr="00A24E24" w:rsidRDefault="00A24E24" w:rsidP="00A24E24">
      <w:pPr>
        <w:pStyle w:val="Paragrafoelenco"/>
        <w:numPr>
          <w:ilvl w:val="0"/>
          <w:numId w:val="23"/>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I/O porta: M12 12-pin-A-M / IEC 61076-2-101 </w:t>
      </w:r>
    </w:p>
    <w:p w14:paraId="4A0BC178" w14:textId="7CAE11D4" w:rsidR="00A24E24" w:rsidRPr="00A24E24" w:rsidRDefault="00A24E24" w:rsidP="00A24E24">
      <w:pPr>
        <w:pStyle w:val="Paragrafoelenco"/>
        <w:numPr>
          <w:ilvl w:val="0"/>
          <w:numId w:val="23"/>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I/O </w:t>
      </w:r>
      <w:proofErr w:type="spellStart"/>
      <w:r w:rsidRPr="00A24E24">
        <w:rPr>
          <w:rFonts w:ascii="Georgia" w:hAnsi="Georgia" w:cstheme="minorHAnsi"/>
          <w:sz w:val="20"/>
          <w:szCs w:val="20"/>
          <w:lang w:val="en-US"/>
        </w:rPr>
        <w:t>potenza</w:t>
      </w:r>
      <w:proofErr w:type="spellEnd"/>
      <w:r w:rsidRPr="00A24E24">
        <w:rPr>
          <w:rFonts w:ascii="Georgia" w:hAnsi="Georgia" w:cstheme="minorHAnsi"/>
          <w:sz w:val="20"/>
          <w:szCs w:val="20"/>
          <w:lang w:val="en-US"/>
        </w:rPr>
        <w:t xml:space="preserve">: 24V 600 Ma </w:t>
      </w:r>
    </w:p>
    <w:p w14:paraId="4009EACA" w14:textId="7F20401B" w:rsidR="00A24E24" w:rsidRPr="00A24E24" w:rsidRDefault="00A24E24" w:rsidP="00A24E24">
      <w:pPr>
        <w:pStyle w:val="Paragrafoelenco"/>
        <w:numPr>
          <w:ilvl w:val="0"/>
          <w:numId w:val="23"/>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Interfacce</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elettriche</w:t>
      </w:r>
      <w:proofErr w:type="spellEnd"/>
      <w:r w:rsidRPr="00A24E24">
        <w:rPr>
          <w:rFonts w:ascii="Georgia" w:hAnsi="Georgia" w:cstheme="minorHAnsi"/>
          <w:sz w:val="20"/>
          <w:szCs w:val="20"/>
          <w:lang w:val="en-US"/>
        </w:rPr>
        <w:t xml:space="preserve">: GPIO, Modbus RTU, 24V PSU </w:t>
      </w:r>
    </w:p>
    <w:p w14:paraId="57812B30" w14:textId="1A064F41" w:rsidR="00A24E24" w:rsidRPr="00A24E24" w:rsidRDefault="00A24E24" w:rsidP="00A24E24">
      <w:pPr>
        <w:pStyle w:val="Paragrafoelenco"/>
        <w:numPr>
          <w:ilvl w:val="0"/>
          <w:numId w:val="23"/>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Funzioni</w:t>
      </w:r>
      <w:proofErr w:type="spellEnd"/>
      <w:r w:rsidRPr="00A24E24">
        <w:rPr>
          <w:rFonts w:ascii="Georgia" w:hAnsi="Georgia" w:cstheme="minorHAnsi"/>
          <w:sz w:val="20"/>
          <w:szCs w:val="20"/>
          <w:lang w:val="en-US"/>
        </w:rPr>
        <w:t xml:space="preserve"> di </w:t>
      </w:r>
      <w:proofErr w:type="spellStart"/>
      <w:r w:rsidRPr="00A24E24">
        <w:rPr>
          <w:rFonts w:ascii="Georgia" w:hAnsi="Georgia" w:cstheme="minorHAnsi"/>
          <w:sz w:val="20"/>
          <w:szCs w:val="20"/>
          <w:lang w:val="en-US"/>
        </w:rPr>
        <w:t>controllo</w:t>
      </w:r>
      <w:proofErr w:type="spellEnd"/>
      <w:r w:rsidRPr="00A24E24">
        <w:rPr>
          <w:rFonts w:ascii="Georgia" w:hAnsi="Georgia" w:cstheme="minorHAnsi"/>
          <w:sz w:val="20"/>
          <w:szCs w:val="20"/>
          <w:lang w:val="en-US"/>
        </w:rPr>
        <w:t xml:space="preserve">: 2 </w:t>
      </w:r>
      <w:proofErr w:type="spellStart"/>
      <w:r w:rsidRPr="00A24E24">
        <w:rPr>
          <w:rFonts w:ascii="Georgia" w:hAnsi="Georgia" w:cstheme="minorHAnsi"/>
          <w:sz w:val="20"/>
          <w:szCs w:val="20"/>
          <w:lang w:val="en-US"/>
        </w:rPr>
        <w:t>bottoni</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programmabili</w:t>
      </w:r>
      <w:proofErr w:type="spellEnd"/>
      <w:r w:rsidRPr="00A24E24">
        <w:rPr>
          <w:rFonts w:ascii="Georgia" w:hAnsi="Georgia" w:cstheme="minorHAnsi"/>
          <w:sz w:val="20"/>
          <w:szCs w:val="20"/>
          <w:lang w:val="en-US"/>
        </w:rPr>
        <w:t xml:space="preserve"> TCP </w:t>
      </w:r>
    </w:p>
    <w:p w14:paraId="1162A82F" w14:textId="77777777" w:rsidR="00A24E24" w:rsidRPr="00A24E24" w:rsidRDefault="00A24E24" w:rsidP="00A24E24">
      <w:pPr>
        <w:spacing w:line="288" w:lineRule="auto"/>
        <w:rPr>
          <w:rFonts w:ascii="Georgia" w:hAnsi="Georgia" w:cstheme="minorHAnsi"/>
          <w:b/>
          <w:sz w:val="20"/>
          <w:szCs w:val="20"/>
          <w:lang w:val="en-US"/>
        </w:rPr>
      </w:pPr>
      <w:r w:rsidRPr="00A24E24">
        <w:rPr>
          <w:rFonts w:ascii="Georgia" w:hAnsi="Georgia" w:cstheme="minorHAnsi"/>
          <w:b/>
          <w:sz w:val="20"/>
          <w:szCs w:val="20"/>
          <w:lang w:val="en-US"/>
        </w:rPr>
        <w:t xml:space="preserve">CONTROLLORE </w:t>
      </w:r>
    </w:p>
    <w:p w14:paraId="10DABB17" w14:textId="7C0EF2B8" w:rsidR="00A24E24" w:rsidRPr="00A24E24" w:rsidRDefault="00A24E24" w:rsidP="00A24E24">
      <w:pPr>
        <w:pStyle w:val="Paragrafoelenco"/>
        <w:numPr>
          <w:ilvl w:val="0"/>
          <w:numId w:val="24"/>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Dimensioni</w:t>
      </w:r>
      <w:proofErr w:type="spellEnd"/>
      <w:r w:rsidRPr="00A24E24">
        <w:rPr>
          <w:rFonts w:ascii="Georgia" w:hAnsi="Georgia" w:cstheme="minorHAnsi"/>
          <w:sz w:val="20"/>
          <w:szCs w:val="20"/>
          <w:lang w:val="en-US"/>
        </w:rPr>
        <w:t xml:space="preserve">: 536 mm x 470 mm x 243 mm </w:t>
      </w:r>
    </w:p>
    <w:p w14:paraId="324814AF" w14:textId="6B953317" w:rsidR="00A24E24" w:rsidRPr="00A24E24" w:rsidRDefault="00A24E24" w:rsidP="00A24E24">
      <w:pPr>
        <w:pStyle w:val="Paragrafoelenco"/>
        <w:numPr>
          <w:ilvl w:val="0"/>
          <w:numId w:val="24"/>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Peso: 25 Kg </w:t>
      </w:r>
    </w:p>
    <w:p w14:paraId="124E4150" w14:textId="3140538C" w:rsidR="00A24E24" w:rsidRPr="00A24E24" w:rsidRDefault="00A24E24" w:rsidP="00A24E24">
      <w:pPr>
        <w:pStyle w:val="Paragrafoelenco"/>
        <w:numPr>
          <w:ilvl w:val="0"/>
          <w:numId w:val="24"/>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Potenza: 100-240 VAC, 50/60 Hz, 1,5 kW </w:t>
      </w:r>
    </w:p>
    <w:p w14:paraId="5F2C5554" w14:textId="77777777" w:rsidR="00A24E24" w:rsidRPr="00A24E24" w:rsidRDefault="00A24E24" w:rsidP="00A24E24">
      <w:pPr>
        <w:spacing w:line="288" w:lineRule="auto"/>
        <w:rPr>
          <w:rFonts w:ascii="Georgia" w:hAnsi="Georgia" w:cstheme="minorHAnsi"/>
          <w:b/>
          <w:sz w:val="20"/>
          <w:szCs w:val="20"/>
          <w:lang w:val="en-US"/>
        </w:rPr>
      </w:pPr>
      <w:r w:rsidRPr="00A24E24">
        <w:rPr>
          <w:rFonts w:ascii="Georgia" w:hAnsi="Georgia" w:cstheme="minorHAnsi"/>
          <w:b/>
          <w:sz w:val="20"/>
          <w:szCs w:val="20"/>
          <w:lang w:val="en-US"/>
        </w:rPr>
        <w:t xml:space="preserve">TASTIERA DI PROGRAMMAZIONE </w:t>
      </w:r>
    </w:p>
    <w:p w14:paraId="42D26B5B" w14:textId="7C590F29" w:rsidR="00A24E24" w:rsidRPr="00A24E24" w:rsidRDefault="00A24E24" w:rsidP="00A24E24">
      <w:pPr>
        <w:pStyle w:val="Paragrafoelenco"/>
        <w:numPr>
          <w:ilvl w:val="0"/>
          <w:numId w:val="25"/>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Dimensioni</w:t>
      </w:r>
      <w:proofErr w:type="spellEnd"/>
      <w:r w:rsidRPr="00A24E24">
        <w:rPr>
          <w:rFonts w:ascii="Georgia" w:hAnsi="Georgia" w:cstheme="minorHAnsi"/>
          <w:sz w:val="20"/>
          <w:szCs w:val="20"/>
          <w:lang w:val="en-US"/>
        </w:rPr>
        <w:t xml:space="preserve">: 285 mm x 228 mm x 95 mm </w:t>
      </w:r>
    </w:p>
    <w:p w14:paraId="1D6D54DB" w14:textId="0D896528" w:rsidR="00A24E24" w:rsidRPr="00A24E24" w:rsidRDefault="00A24E24" w:rsidP="00A24E24">
      <w:pPr>
        <w:pStyle w:val="Paragrafoelenco"/>
        <w:numPr>
          <w:ilvl w:val="0"/>
          <w:numId w:val="25"/>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Risoluzione</w:t>
      </w:r>
      <w:proofErr w:type="spellEnd"/>
      <w:r w:rsidRPr="00A24E24">
        <w:rPr>
          <w:rFonts w:ascii="Georgia" w:hAnsi="Georgia" w:cstheme="minorHAnsi"/>
          <w:sz w:val="20"/>
          <w:szCs w:val="20"/>
          <w:lang w:val="en-US"/>
        </w:rPr>
        <w:t xml:space="preserve">: 2560 x 1600 </w:t>
      </w:r>
    </w:p>
    <w:p w14:paraId="4CE33C88" w14:textId="308C8803" w:rsidR="00A24E24" w:rsidRPr="00A24E24" w:rsidRDefault="00A24E24" w:rsidP="00A24E24">
      <w:pPr>
        <w:pStyle w:val="Paragrafoelenco"/>
        <w:numPr>
          <w:ilvl w:val="0"/>
          <w:numId w:val="25"/>
        </w:numPr>
        <w:spacing w:line="288" w:lineRule="auto"/>
        <w:rPr>
          <w:rFonts w:ascii="Georgia" w:hAnsi="Georgia" w:cstheme="minorHAnsi"/>
          <w:sz w:val="20"/>
          <w:szCs w:val="20"/>
          <w:lang w:val="en-US"/>
        </w:rPr>
      </w:pPr>
      <w:proofErr w:type="spellStart"/>
      <w:r w:rsidRPr="00A24E24">
        <w:rPr>
          <w:rFonts w:ascii="Georgia" w:hAnsi="Georgia" w:cstheme="minorHAnsi"/>
          <w:sz w:val="20"/>
          <w:szCs w:val="20"/>
          <w:lang w:val="en-US"/>
        </w:rPr>
        <w:t>Lunghezza</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cavo</w:t>
      </w:r>
      <w:proofErr w:type="spellEnd"/>
      <w:r w:rsidRPr="00A24E24">
        <w:rPr>
          <w:rFonts w:ascii="Georgia" w:hAnsi="Georgia" w:cstheme="minorHAnsi"/>
          <w:sz w:val="20"/>
          <w:szCs w:val="20"/>
          <w:lang w:val="en-US"/>
        </w:rPr>
        <w:t>: 5 m</w:t>
      </w:r>
    </w:p>
    <w:p w14:paraId="0E0FA0C9" w14:textId="6BE1AE48" w:rsidR="00752A3E" w:rsidRDefault="00752A3E" w:rsidP="0094500D">
      <w:pPr>
        <w:spacing w:line="288" w:lineRule="auto"/>
        <w:rPr>
          <w:rFonts w:ascii="Georgia" w:hAnsi="Georgia" w:cstheme="minorHAnsi"/>
          <w:sz w:val="20"/>
          <w:szCs w:val="20"/>
          <w:highlight w:val="yellow"/>
          <w:lang w:val="en-US"/>
        </w:rPr>
      </w:pPr>
    </w:p>
    <w:p w14:paraId="579DAD5C" w14:textId="77777777" w:rsidR="00A24E24" w:rsidRDefault="00A24E24" w:rsidP="00A24E24">
      <w:pPr>
        <w:spacing w:line="288" w:lineRule="auto"/>
        <w:rPr>
          <w:rFonts w:ascii="Georgia" w:hAnsi="Georgia" w:cstheme="minorHAnsi"/>
          <w:b/>
          <w:sz w:val="20"/>
          <w:szCs w:val="20"/>
          <w:u w:val="single"/>
          <w:lang w:val="en-US"/>
        </w:rPr>
      </w:pPr>
      <w:r w:rsidRPr="00A24E24">
        <w:rPr>
          <w:rFonts w:ascii="Georgia" w:hAnsi="Georgia" w:cstheme="minorHAnsi"/>
          <w:b/>
          <w:sz w:val="20"/>
          <w:szCs w:val="20"/>
          <w:u w:val="single"/>
          <w:lang w:val="en-US"/>
        </w:rPr>
        <w:t>ART.02A - N° 1 Pinza GIMATIC</w:t>
      </w:r>
    </w:p>
    <w:p w14:paraId="54672C5D" w14:textId="558B2F2D" w:rsidR="00A24E24" w:rsidRPr="00A24E24" w:rsidRDefault="00A24E24" w:rsidP="00A24E24">
      <w:pPr>
        <w:pStyle w:val="Paragrafoelenco"/>
        <w:numPr>
          <w:ilvl w:val="0"/>
          <w:numId w:val="26"/>
        </w:numPr>
        <w:spacing w:line="288" w:lineRule="auto"/>
        <w:rPr>
          <w:rFonts w:ascii="Georgia" w:hAnsi="Georgia" w:cstheme="minorHAnsi"/>
          <w:b/>
          <w:sz w:val="20"/>
          <w:szCs w:val="20"/>
          <w:u w:val="single"/>
          <w:lang w:val="en-US"/>
        </w:rPr>
      </w:pPr>
      <w:r w:rsidRPr="00A24E24">
        <w:rPr>
          <w:rFonts w:ascii="Georgia" w:hAnsi="Georgia" w:cstheme="minorHAnsi"/>
          <w:sz w:val="20"/>
          <w:szCs w:val="20"/>
          <w:lang w:val="en-US"/>
        </w:rPr>
        <w:t xml:space="preserve">N° 1 Pinza GIMATIC </w:t>
      </w:r>
      <w:proofErr w:type="spellStart"/>
      <w:r w:rsidRPr="00A24E24">
        <w:rPr>
          <w:rFonts w:ascii="Georgia" w:hAnsi="Georgia" w:cstheme="minorHAnsi"/>
          <w:sz w:val="20"/>
          <w:szCs w:val="20"/>
          <w:lang w:val="en-US"/>
        </w:rPr>
        <w:t>elettrica</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parallela</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autocentrante</w:t>
      </w:r>
      <w:proofErr w:type="spellEnd"/>
      <w:r w:rsidRPr="00A24E24">
        <w:rPr>
          <w:rFonts w:ascii="Georgia" w:hAnsi="Georgia" w:cstheme="minorHAnsi"/>
          <w:sz w:val="20"/>
          <w:szCs w:val="20"/>
          <w:lang w:val="en-US"/>
        </w:rPr>
        <w:t xml:space="preserve">, 24Vdc, </w:t>
      </w:r>
    </w:p>
    <w:p w14:paraId="151DBF68" w14:textId="752E0F14" w:rsidR="00A24E24" w:rsidRPr="00A24E24" w:rsidRDefault="00A24E24" w:rsidP="00A24E24">
      <w:pPr>
        <w:pStyle w:val="Paragrafoelenco"/>
        <w:numPr>
          <w:ilvl w:val="0"/>
          <w:numId w:val="26"/>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6 W, PNP, M8 3 </w:t>
      </w:r>
      <w:proofErr w:type="spellStart"/>
      <w:r w:rsidRPr="00A24E24">
        <w:rPr>
          <w:rFonts w:ascii="Georgia" w:hAnsi="Georgia" w:cstheme="minorHAnsi"/>
          <w:sz w:val="20"/>
          <w:szCs w:val="20"/>
          <w:lang w:val="en-US"/>
        </w:rPr>
        <w:t>poli</w:t>
      </w:r>
      <w:proofErr w:type="spellEnd"/>
      <w:r w:rsidRPr="00A24E24">
        <w:rPr>
          <w:rFonts w:ascii="Georgia" w:hAnsi="Georgia" w:cstheme="minorHAnsi"/>
          <w:sz w:val="20"/>
          <w:szCs w:val="20"/>
          <w:lang w:val="en-US"/>
        </w:rPr>
        <w:t xml:space="preserve">, </w:t>
      </w:r>
      <w:proofErr w:type="spellStart"/>
      <w:r w:rsidRPr="00A24E24">
        <w:rPr>
          <w:rFonts w:ascii="Georgia" w:hAnsi="Georgia" w:cstheme="minorHAnsi"/>
          <w:sz w:val="20"/>
          <w:szCs w:val="20"/>
          <w:lang w:val="en-US"/>
        </w:rPr>
        <w:t>picco</w:t>
      </w:r>
      <w:proofErr w:type="spellEnd"/>
      <w:r w:rsidRPr="00A24E24">
        <w:rPr>
          <w:rFonts w:ascii="Georgia" w:hAnsi="Georgia" w:cstheme="minorHAnsi"/>
          <w:sz w:val="20"/>
          <w:szCs w:val="20"/>
          <w:lang w:val="en-US"/>
        </w:rPr>
        <w:t xml:space="preserve"> 0.9A, </w:t>
      </w:r>
      <w:proofErr w:type="spellStart"/>
      <w:r w:rsidRPr="00A24E24">
        <w:rPr>
          <w:rFonts w:ascii="Georgia" w:hAnsi="Georgia" w:cstheme="minorHAnsi"/>
          <w:sz w:val="20"/>
          <w:szCs w:val="20"/>
          <w:lang w:val="en-US"/>
        </w:rPr>
        <w:t>motore</w:t>
      </w:r>
      <w:proofErr w:type="spellEnd"/>
      <w:r w:rsidRPr="00A24E24">
        <w:rPr>
          <w:rFonts w:ascii="Georgia" w:hAnsi="Georgia" w:cstheme="minorHAnsi"/>
          <w:sz w:val="20"/>
          <w:szCs w:val="20"/>
          <w:lang w:val="en-US"/>
        </w:rPr>
        <w:t xml:space="preserve"> </w:t>
      </w:r>
    </w:p>
    <w:p w14:paraId="3144C788" w14:textId="70D95C24" w:rsidR="00A24E24" w:rsidRPr="00A24E24" w:rsidRDefault="00A24E24" w:rsidP="00A24E24">
      <w:pPr>
        <w:pStyle w:val="Paragrafoelenco"/>
        <w:numPr>
          <w:ilvl w:val="0"/>
          <w:numId w:val="26"/>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servo DC con controller </w:t>
      </w:r>
      <w:proofErr w:type="spellStart"/>
      <w:r w:rsidRPr="00A24E24">
        <w:rPr>
          <w:rFonts w:ascii="Georgia" w:hAnsi="Georgia" w:cstheme="minorHAnsi"/>
          <w:sz w:val="20"/>
          <w:szCs w:val="20"/>
          <w:lang w:val="en-US"/>
        </w:rPr>
        <w:t>integrato</w:t>
      </w:r>
      <w:proofErr w:type="spellEnd"/>
      <w:r w:rsidRPr="00A24E24">
        <w:rPr>
          <w:rFonts w:ascii="Georgia" w:hAnsi="Georgia" w:cstheme="minorHAnsi"/>
          <w:sz w:val="20"/>
          <w:szCs w:val="20"/>
          <w:lang w:val="en-US"/>
        </w:rPr>
        <w:t>, Max. 0.75</w:t>
      </w:r>
    </w:p>
    <w:p w14:paraId="7A3D9BD6" w14:textId="6EC27259" w:rsidR="00752A3E" w:rsidRDefault="00A24E24" w:rsidP="00A24E24">
      <w:pPr>
        <w:pStyle w:val="Paragrafoelenco"/>
        <w:numPr>
          <w:ilvl w:val="0"/>
          <w:numId w:val="26"/>
        </w:numPr>
        <w:spacing w:line="288" w:lineRule="auto"/>
        <w:rPr>
          <w:rFonts w:ascii="Georgia" w:hAnsi="Georgia" w:cstheme="minorHAnsi"/>
          <w:sz w:val="20"/>
          <w:szCs w:val="20"/>
          <w:lang w:val="en-US"/>
        </w:rPr>
      </w:pPr>
      <w:r w:rsidRPr="00A24E24">
        <w:rPr>
          <w:rFonts w:ascii="Georgia" w:hAnsi="Georgia" w:cstheme="minorHAnsi"/>
          <w:sz w:val="20"/>
          <w:szCs w:val="20"/>
          <w:lang w:val="en-US"/>
        </w:rPr>
        <w:t xml:space="preserve">Hz a 30°C, IP54, con </w:t>
      </w:r>
      <w:proofErr w:type="spellStart"/>
      <w:r w:rsidRPr="00A24E24">
        <w:rPr>
          <w:rFonts w:ascii="Georgia" w:hAnsi="Georgia" w:cstheme="minorHAnsi"/>
          <w:sz w:val="20"/>
          <w:szCs w:val="20"/>
          <w:lang w:val="en-US"/>
        </w:rPr>
        <w:t>boccole</w:t>
      </w:r>
      <w:proofErr w:type="spellEnd"/>
      <w:r>
        <w:rPr>
          <w:rFonts w:ascii="Georgia" w:hAnsi="Georgia" w:cstheme="minorHAnsi"/>
          <w:sz w:val="20"/>
          <w:szCs w:val="20"/>
          <w:lang w:val="en-US"/>
        </w:rPr>
        <w:t>.</w:t>
      </w:r>
    </w:p>
    <w:p w14:paraId="34A9BD04" w14:textId="7EAE9416" w:rsidR="00A24E24" w:rsidRPr="00A24E24" w:rsidRDefault="00733811" w:rsidP="00733811">
      <w:pPr>
        <w:spacing w:line="288" w:lineRule="auto"/>
        <w:rPr>
          <w:rFonts w:ascii="Georgia" w:hAnsi="Georgia" w:cstheme="minorHAnsi"/>
          <w:sz w:val="20"/>
          <w:szCs w:val="20"/>
          <w:lang w:val="en-US"/>
        </w:rPr>
      </w:pPr>
      <w:r w:rsidRPr="00733811">
        <w:rPr>
          <w:rFonts w:ascii="Georgia" w:hAnsi="Georgia" w:cstheme="minorHAnsi"/>
          <w:b/>
          <w:sz w:val="20"/>
          <w:szCs w:val="20"/>
          <w:lang w:val="en-US"/>
        </w:rPr>
        <w:lastRenderedPageBreak/>
        <w:t xml:space="preserve">ART.03A - N° 1 GIORNO di un </w:t>
      </w:r>
      <w:proofErr w:type="spellStart"/>
      <w:r w:rsidRPr="00733811">
        <w:rPr>
          <w:rFonts w:ascii="Georgia" w:hAnsi="Georgia" w:cstheme="minorHAnsi"/>
          <w:b/>
          <w:sz w:val="20"/>
          <w:szCs w:val="20"/>
          <w:lang w:val="en-US"/>
        </w:rPr>
        <w:t>v</w:t>
      </w:r>
      <w:r w:rsidRPr="00733811">
        <w:rPr>
          <w:rFonts w:ascii="Georgia" w:hAnsi="Georgia" w:cstheme="minorHAnsi"/>
          <w:b/>
          <w:sz w:val="20"/>
          <w:szCs w:val="20"/>
          <w:lang w:val="en-US"/>
        </w:rPr>
        <w:t>ostro</w:t>
      </w:r>
      <w:proofErr w:type="spellEnd"/>
      <w:r w:rsidRPr="00733811">
        <w:rPr>
          <w:rFonts w:ascii="Georgia" w:hAnsi="Georgia" w:cstheme="minorHAnsi"/>
          <w:b/>
          <w:sz w:val="20"/>
          <w:szCs w:val="20"/>
          <w:lang w:val="en-US"/>
        </w:rPr>
        <w:t xml:space="preserve"> </w:t>
      </w:r>
      <w:proofErr w:type="spellStart"/>
      <w:r w:rsidRPr="00733811">
        <w:rPr>
          <w:rFonts w:ascii="Georgia" w:hAnsi="Georgia" w:cstheme="minorHAnsi"/>
          <w:b/>
          <w:sz w:val="20"/>
          <w:szCs w:val="20"/>
          <w:lang w:val="en-US"/>
        </w:rPr>
        <w:t>tecnico</w:t>
      </w:r>
      <w:proofErr w:type="spellEnd"/>
      <w:r w:rsidRPr="00733811">
        <w:rPr>
          <w:rFonts w:ascii="Georgia" w:hAnsi="Georgia" w:cstheme="minorHAnsi"/>
          <w:b/>
          <w:sz w:val="20"/>
          <w:szCs w:val="20"/>
          <w:lang w:val="en-US"/>
        </w:rPr>
        <w:t xml:space="preserve"> per AFFIANCAMENTO/PROGRAMMAZIONE</w:t>
      </w:r>
      <w:r w:rsidRPr="00733811">
        <w:rPr>
          <w:rFonts w:ascii="Georgia" w:hAnsi="Georgia" w:cstheme="minorHAnsi"/>
          <w:sz w:val="20"/>
          <w:szCs w:val="20"/>
          <w:lang w:val="en-US"/>
        </w:rPr>
        <w:t xml:space="preserve"> software COBOT </w:t>
      </w:r>
      <w:proofErr w:type="spellStart"/>
      <w:r w:rsidRPr="00733811">
        <w:rPr>
          <w:rFonts w:ascii="Georgia" w:hAnsi="Georgia" w:cstheme="minorHAnsi"/>
          <w:sz w:val="20"/>
          <w:szCs w:val="20"/>
          <w:lang w:val="en-US"/>
        </w:rPr>
        <w:t>presso</w:t>
      </w:r>
      <w:proofErr w:type="spellEnd"/>
      <w:r w:rsidRPr="00733811">
        <w:rPr>
          <w:rFonts w:ascii="Georgia" w:hAnsi="Georgia" w:cstheme="minorHAnsi"/>
          <w:sz w:val="20"/>
          <w:szCs w:val="20"/>
          <w:lang w:val="en-US"/>
        </w:rPr>
        <w:t xml:space="preserve"> </w:t>
      </w:r>
      <w:r>
        <w:rPr>
          <w:rFonts w:ascii="Georgia" w:hAnsi="Georgia" w:cstheme="minorHAnsi"/>
          <w:sz w:val="20"/>
          <w:szCs w:val="20"/>
          <w:lang w:val="en-US"/>
        </w:rPr>
        <w:t>N</w:t>
      </w:r>
      <w:r w:rsidRPr="00733811">
        <w:rPr>
          <w:rFonts w:ascii="Georgia" w:hAnsi="Georgia" w:cstheme="minorHAnsi"/>
          <w:sz w:val="20"/>
          <w:szCs w:val="20"/>
          <w:lang w:val="en-US"/>
        </w:rPr>
        <w:t>s</w:t>
      </w:r>
      <w:r w:rsidRPr="00733811">
        <w:rPr>
          <w:rFonts w:ascii="Georgia" w:hAnsi="Georgia" w:cstheme="minorHAnsi"/>
          <w:sz w:val="20"/>
          <w:szCs w:val="20"/>
          <w:highlight w:val="yellow"/>
          <w:lang w:val="en-US"/>
        </w:rPr>
        <w:t xml:space="preserve">. </w:t>
      </w:r>
      <w:proofErr w:type="spellStart"/>
      <w:r w:rsidRPr="00733811">
        <w:rPr>
          <w:rFonts w:ascii="Georgia" w:hAnsi="Georgia" w:cstheme="minorHAnsi"/>
          <w:sz w:val="20"/>
          <w:szCs w:val="20"/>
          <w:highlight w:val="yellow"/>
          <w:lang w:val="en-US"/>
        </w:rPr>
        <w:t>stabilimento</w:t>
      </w:r>
      <w:proofErr w:type="spellEnd"/>
      <w:r w:rsidRPr="00733811">
        <w:rPr>
          <w:rFonts w:ascii="Georgia" w:hAnsi="Georgia" w:cstheme="minorHAnsi"/>
          <w:sz w:val="20"/>
          <w:szCs w:val="20"/>
          <w:lang w:val="en-US"/>
        </w:rPr>
        <w:t xml:space="preserve"> </w:t>
      </w:r>
      <w:proofErr w:type="spellStart"/>
      <w:r w:rsidRPr="00733811">
        <w:rPr>
          <w:rFonts w:ascii="Georgia" w:hAnsi="Georgia" w:cstheme="minorHAnsi"/>
          <w:sz w:val="20"/>
          <w:szCs w:val="20"/>
          <w:lang w:val="en-US"/>
        </w:rPr>
        <w:t>comprensivo</w:t>
      </w:r>
      <w:proofErr w:type="spellEnd"/>
      <w:r w:rsidRPr="00733811">
        <w:rPr>
          <w:rFonts w:ascii="Georgia" w:hAnsi="Georgia" w:cstheme="minorHAnsi"/>
          <w:sz w:val="20"/>
          <w:szCs w:val="20"/>
          <w:lang w:val="en-US"/>
        </w:rPr>
        <w:t xml:space="preserve"> di </w:t>
      </w:r>
      <w:proofErr w:type="spellStart"/>
      <w:r w:rsidRPr="00733811">
        <w:rPr>
          <w:rFonts w:ascii="Georgia" w:hAnsi="Georgia" w:cstheme="minorHAnsi"/>
          <w:sz w:val="20"/>
          <w:szCs w:val="20"/>
          <w:lang w:val="en-US"/>
        </w:rPr>
        <w:t>spese</w:t>
      </w:r>
      <w:proofErr w:type="spellEnd"/>
      <w:r w:rsidRPr="00733811">
        <w:rPr>
          <w:rFonts w:ascii="Georgia" w:hAnsi="Georgia" w:cstheme="minorHAnsi"/>
          <w:sz w:val="20"/>
          <w:szCs w:val="20"/>
          <w:lang w:val="en-US"/>
        </w:rPr>
        <w:t xml:space="preserve"> di </w:t>
      </w:r>
      <w:proofErr w:type="spellStart"/>
      <w:r w:rsidRPr="00733811">
        <w:rPr>
          <w:rFonts w:ascii="Georgia" w:hAnsi="Georgia" w:cstheme="minorHAnsi"/>
          <w:sz w:val="20"/>
          <w:szCs w:val="20"/>
          <w:lang w:val="en-US"/>
        </w:rPr>
        <w:t>viaggio</w:t>
      </w:r>
      <w:proofErr w:type="spellEnd"/>
      <w:r w:rsidRPr="00733811">
        <w:rPr>
          <w:rFonts w:ascii="Georgia" w:hAnsi="Georgia" w:cstheme="minorHAnsi"/>
          <w:sz w:val="20"/>
          <w:szCs w:val="20"/>
          <w:lang w:val="en-US"/>
        </w:rPr>
        <w:t>.</w:t>
      </w:r>
    </w:p>
    <w:p w14:paraId="0E487AF1" w14:textId="75AAE0CB" w:rsidR="00752A3E" w:rsidRDefault="00752A3E" w:rsidP="0094500D">
      <w:pPr>
        <w:spacing w:line="288" w:lineRule="auto"/>
        <w:rPr>
          <w:rFonts w:ascii="Georgia" w:hAnsi="Georgia" w:cstheme="minorHAnsi"/>
          <w:sz w:val="20"/>
          <w:szCs w:val="20"/>
          <w:lang w:val="en-US"/>
        </w:rPr>
      </w:pPr>
    </w:p>
    <w:p w14:paraId="377ED085" w14:textId="19AF6AEB" w:rsidR="00733811" w:rsidRPr="00733811" w:rsidRDefault="00733811" w:rsidP="00733811">
      <w:pPr>
        <w:spacing w:line="288" w:lineRule="auto"/>
        <w:rPr>
          <w:rFonts w:ascii="Georgia" w:hAnsi="Georgia" w:cstheme="minorHAnsi"/>
          <w:sz w:val="20"/>
          <w:szCs w:val="20"/>
          <w:lang w:val="en-US"/>
        </w:rPr>
      </w:pPr>
      <w:r w:rsidRPr="00733811">
        <w:rPr>
          <w:rFonts w:ascii="Georgia" w:hAnsi="Georgia" w:cstheme="minorHAnsi"/>
          <w:b/>
          <w:sz w:val="20"/>
          <w:szCs w:val="20"/>
          <w:lang w:val="en-US"/>
        </w:rPr>
        <w:t>GARANZIA:</w:t>
      </w:r>
      <w:r w:rsidRPr="00733811">
        <w:rPr>
          <w:rFonts w:ascii="Georgia" w:hAnsi="Georgia" w:cstheme="minorHAnsi"/>
          <w:sz w:val="20"/>
          <w:szCs w:val="20"/>
          <w:lang w:val="en-US"/>
        </w:rPr>
        <w:t xml:space="preserve"> 15 MESI</w:t>
      </w:r>
    </w:p>
    <w:p w14:paraId="6635C23A" w14:textId="77777777" w:rsidR="00666D81" w:rsidRPr="00FC2BA7" w:rsidRDefault="004364C8" w:rsidP="00CF743F">
      <w:pPr>
        <w:pStyle w:val="Titolo1"/>
        <w:rPr>
          <w:rStyle w:val="Titolo2Carattere"/>
          <w:rFonts w:ascii="Georgia" w:hAnsi="Georgia"/>
          <w:b/>
          <w:i w:val="0"/>
          <w:sz w:val="20"/>
          <w:szCs w:val="20"/>
        </w:rPr>
      </w:pPr>
      <w:bookmarkStart w:id="7" w:name="_Toc151708512"/>
      <w:r w:rsidRPr="00FC2BA7">
        <w:rPr>
          <w:rFonts w:ascii="Georgia" w:hAnsi="Georgia"/>
          <w:sz w:val="20"/>
          <w:szCs w:val="20"/>
        </w:rPr>
        <w:t>I</w:t>
      </w:r>
      <w:r w:rsidRPr="00FC2BA7">
        <w:rPr>
          <w:rStyle w:val="Titolo2Carattere"/>
          <w:rFonts w:ascii="Georgia" w:hAnsi="Georgia"/>
          <w:b/>
          <w:i w:val="0"/>
          <w:sz w:val="20"/>
          <w:szCs w:val="20"/>
        </w:rPr>
        <w:t>mporto</w:t>
      </w:r>
      <w:bookmarkEnd w:id="7"/>
    </w:p>
    <w:p w14:paraId="60061E4C" w14:textId="16C5B4CD" w:rsidR="004364C8" w:rsidRDefault="00D00771" w:rsidP="00D00771">
      <w:pPr>
        <w:spacing w:after="0" w:line="312" w:lineRule="auto"/>
        <w:jc w:val="both"/>
        <w:rPr>
          <w:rFonts w:ascii="Georgia" w:hAnsi="Georgia" w:cstheme="minorHAnsi"/>
          <w:sz w:val="20"/>
          <w:szCs w:val="20"/>
        </w:rPr>
      </w:pPr>
      <w:r w:rsidRPr="00D00771">
        <w:rPr>
          <w:rFonts w:ascii="Georgia" w:hAnsi="Georgia" w:cstheme="minorHAnsi"/>
          <w:sz w:val="20"/>
          <w:szCs w:val="20"/>
        </w:rPr>
        <w:t xml:space="preserve">L’importo complessivo massimo della </w:t>
      </w:r>
      <w:r w:rsidRPr="00733811">
        <w:rPr>
          <w:rFonts w:ascii="Georgia" w:hAnsi="Georgia" w:cstheme="minorHAnsi"/>
          <w:sz w:val="20"/>
          <w:szCs w:val="20"/>
          <w:highlight w:val="yellow"/>
        </w:rPr>
        <w:t xml:space="preserve">fornitura di </w:t>
      </w:r>
      <w:r w:rsidR="00733811" w:rsidRPr="00733811">
        <w:rPr>
          <w:rFonts w:ascii="Georgia" w:hAnsi="Georgia" w:cstheme="minorHAnsi"/>
          <w:sz w:val="20"/>
          <w:szCs w:val="20"/>
          <w:highlight w:val="yellow"/>
        </w:rPr>
        <w:t xml:space="preserve">n. 1 COBOT KAWASAKI e di n. 1 PINZA GIMATIC </w:t>
      </w:r>
      <w:r w:rsidRPr="00733811">
        <w:rPr>
          <w:rFonts w:ascii="Georgia" w:hAnsi="Georgia" w:cstheme="minorHAnsi"/>
          <w:sz w:val="20"/>
          <w:szCs w:val="20"/>
          <w:highlight w:val="yellow"/>
        </w:rPr>
        <w:t xml:space="preserve">è stimato in € </w:t>
      </w:r>
      <w:r w:rsidR="00733811" w:rsidRPr="00733811">
        <w:rPr>
          <w:rFonts w:ascii="Georgia" w:hAnsi="Georgia" w:cstheme="minorHAnsi"/>
          <w:sz w:val="20"/>
          <w:szCs w:val="20"/>
          <w:highlight w:val="yellow"/>
        </w:rPr>
        <w:t>28.500,00</w:t>
      </w:r>
      <w:r w:rsidRPr="00733811">
        <w:rPr>
          <w:rFonts w:ascii="Georgia" w:hAnsi="Georgia" w:cstheme="minorHAnsi"/>
          <w:sz w:val="20"/>
          <w:szCs w:val="20"/>
          <w:highlight w:val="yellow"/>
        </w:rPr>
        <w:t xml:space="preserve"> + IVA, comprensivo di</w:t>
      </w:r>
      <w:r w:rsidRPr="00D00771">
        <w:rPr>
          <w:rFonts w:ascii="Georgia" w:hAnsi="Georgia" w:cstheme="minorHAnsi"/>
          <w:sz w:val="20"/>
          <w:szCs w:val="20"/>
        </w:rPr>
        <w:t xml:space="preserve"> tutti gli oneri concernenti la fornitura, che devono,</w:t>
      </w:r>
      <w:r>
        <w:rPr>
          <w:rFonts w:ascii="Georgia" w:hAnsi="Georgia" w:cstheme="minorHAnsi"/>
          <w:sz w:val="20"/>
          <w:szCs w:val="20"/>
        </w:rPr>
        <w:t xml:space="preserve"> </w:t>
      </w:r>
      <w:r w:rsidRPr="00D00771">
        <w:rPr>
          <w:rFonts w:ascii="Georgia" w:hAnsi="Georgia" w:cstheme="minorHAnsi"/>
          <w:sz w:val="20"/>
          <w:szCs w:val="20"/>
        </w:rPr>
        <w:t>pertanto, intendersi a carico della Ditta offerente.</w:t>
      </w:r>
    </w:p>
    <w:p w14:paraId="6B447415" w14:textId="77777777" w:rsidR="00D00771" w:rsidRPr="00FC2BA7" w:rsidRDefault="00D00771" w:rsidP="00D00771">
      <w:pPr>
        <w:spacing w:after="0" w:line="312" w:lineRule="auto"/>
        <w:jc w:val="both"/>
        <w:rPr>
          <w:rFonts w:ascii="Georgia" w:hAnsi="Georgia" w:cstheme="minorHAnsi"/>
          <w:sz w:val="20"/>
          <w:szCs w:val="20"/>
        </w:rPr>
      </w:pPr>
    </w:p>
    <w:p w14:paraId="7EBE6E2E" w14:textId="21160414" w:rsidR="004364C8" w:rsidRPr="00FC2BA7" w:rsidRDefault="004364C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 xml:space="preserve">A norma della disciplina vigente (decreti legislativi </w:t>
      </w:r>
      <w:proofErr w:type="spellStart"/>
      <w:r w:rsidRPr="00FC2BA7">
        <w:rPr>
          <w:rFonts w:ascii="Georgia" w:hAnsi="Georgia" w:cstheme="minorHAnsi"/>
          <w:sz w:val="20"/>
          <w:szCs w:val="20"/>
        </w:rPr>
        <w:t>nn</w:t>
      </w:r>
      <w:proofErr w:type="spellEnd"/>
      <w:r w:rsidRPr="00FC2BA7">
        <w:rPr>
          <w:rFonts w:ascii="Georgia" w:hAnsi="Georgia" w:cstheme="minorHAnsi"/>
          <w:sz w:val="20"/>
          <w:szCs w:val="20"/>
        </w:rPr>
        <w:t xml:space="preserve">. </w:t>
      </w:r>
      <w:r w:rsidR="00FC2BA7" w:rsidRPr="00FC2BA7">
        <w:rPr>
          <w:rFonts w:ascii="Georgia" w:hAnsi="Georgia" w:cstheme="minorHAnsi"/>
          <w:sz w:val="20"/>
          <w:szCs w:val="20"/>
        </w:rPr>
        <w:t>36</w:t>
      </w:r>
      <w:r w:rsidRPr="00FC2BA7">
        <w:rPr>
          <w:rFonts w:ascii="Georgia" w:hAnsi="Georgia" w:cstheme="minorHAnsi"/>
          <w:sz w:val="20"/>
          <w:szCs w:val="20"/>
        </w:rPr>
        <w:t>/</w:t>
      </w:r>
      <w:r w:rsidR="00FC2BA7" w:rsidRPr="00FC2BA7">
        <w:rPr>
          <w:rFonts w:ascii="Georgia" w:hAnsi="Georgia" w:cstheme="minorHAnsi"/>
          <w:sz w:val="20"/>
          <w:szCs w:val="20"/>
        </w:rPr>
        <w:t>2023</w:t>
      </w:r>
      <w:r w:rsidRPr="00FC2BA7">
        <w:rPr>
          <w:rFonts w:ascii="Georgia" w:hAnsi="Georgia" w:cstheme="minorHAnsi"/>
          <w:sz w:val="20"/>
          <w:szCs w:val="20"/>
        </w:rPr>
        <w:t xml:space="preserve"> e 81/08) la Stazione appaltante reputa che non vi siano rischi interferenziali per la sicurezza dei lavoratori dell’aggiudicatario e pertanto non reputa opportuno scomputare dalla base di gara alcun costo sulla sicurezza.</w:t>
      </w:r>
    </w:p>
    <w:p w14:paraId="33EFF957" w14:textId="77777777" w:rsidR="00333108" w:rsidRPr="00FC2BA7" w:rsidRDefault="004364C8" w:rsidP="00CF743F">
      <w:pPr>
        <w:pStyle w:val="Titolo1"/>
        <w:rPr>
          <w:rFonts w:ascii="Georgia" w:hAnsi="Georgia"/>
          <w:sz w:val="20"/>
          <w:szCs w:val="20"/>
        </w:rPr>
      </w:pPr>
      <w:bookmarkStart w:id="8" w:name="_Toc151708513"/>
      <w:r w:rsidRPr="00FC2BA7">
        <w:rPr>
          <w:rFonts w:ascii="Georgia" w:hAnsi="Georgia"/>
          <w:sz w:val="20"/>
          <w:szCs w:val="20"/>
        </w:rPr>
        <w:t>Tempistiche e modalità di consegna</w:t>
      </w:r>
      <w:bookmarkEnd w:id="8"/>
    </w:p>
    <w:p w14:paraId="73A3D2F3" w14:textId="4A5CE496" w:rsidR="004364C8" w:rsidRPr="00FC2BA7" w:rsidRDefault="004364C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 xml:space="preserve">Il Fornitore aggiudicatario si impegna ad eseguire le consegne tassativamente </w:t>
      </w:r>
      <w:r w:rsidRPr="00733811">
        <w:rPr>
          <w:rFonts w:ascii="Georgia" w:hAnsi="Georgia" w:cstheme="minorHAnsi"/>
          <w:sz w:val="20"/>
          <w:szCs w:val="20"/>
          <w:highlight w:val="yellow"/>
        </w:rPr>
        <w:t xml:space="preserve">entro </w:t>
      </w:r>
      <w:r w:rsidR="00733811" w:rsidRPr="00733811">
        <w:rPr>
          <w:rFonts w:ascii="Georgia" w:hAnsi="Georgia" w:cstheme="minorHAnsi"/>
          <w:sz w:val="20"/>
          <w:szCs w:val="20"/>
          <w:highlight w:val="yellow"/>
        </w:rPr>
        <w:t>40 giorni</w:t>
      </w:r>
      <w:r w:rsidR="00D00771" w:rsidRPr="0000688F">
        <w:rPr>
          <w:rFonts w:ascii="Georgia" w:hAnsi="Georgia" w:cstheme="minorHAnsi"/>
          <w:sz w:val="20"/>
          <w:szCs w:val="20"/>
        </w:rPr>
        <w:t xml:space="preserve"> dalla data dell’ordine di acquisto.</w:t>
      </w:r>
      <w:r w:rsidRPr="00FC2BA7">
        <w:rPr>
          <w:rFonts w:ascii="Georgia" w:hAnsi="Georgia" w:cstheme="minorHAnsi"/>
          <w:sz w:val="20"/>
          <w:szCs w:val="20"/>
        </w:rPr>
        <w:t xml:space="preserve"> </w:t>
      </w:r>
    </w:p>
    <w:p w14:paraId="532E2605" w14:textId="7F650E92" w:rsidR="004364C8" w:rsidRPr="00FC2BA7" w:rsidRDefault="004364C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 xml:space="preserve">Le consegne dovranno essere effettuate rispettando i seguenti orari: 8.30 </w:t>
      </w:r>
      <w:r w:rsidR="0094500D" w:rsidRPr="00FC2BA7">
        <w:rPr>
          <w:rFonts w:ascii="Georgia" w:hAnsi="Georgia" w:cstheme="minorHAnsi"/>
          <w:sz w:val="20"/>
          <w:szCs w:val="20"/>
        </w:rPr>
        <w:t>-</w:t>
      </w:r>
      <w:r w:rsidRPr="00FC2BA7">
        <w:rPr>
          <w:rFonts w:ascii="Georgia" w:hAnsi="Georgia" w:cstheme="minorHAnsi"/>
          <w:sz w:val="20"/>
          <w:szCs w:val="20"/>
        </w:rPr>
        <w:t xml:space="preserve">16.00 dal lunedì al venerdì. Le consegne si intendono comprensive di imballaggio, trasporto, facchinaggio e bolla di consegna degli articoli consegnati. Per eventuali inadempienze (ritardo nelle forniture, consegna del materiale diverso da quello aggiudicato ecc.) saranno immediatamente comunicate e applicate le penali previste dal presente </w:t>
      </w:r>
      <w:r w:rsidR="0094500D" w:rsidRPr="00FC2BA7">
        <w:rPr>
          <w:rFonts w:ascii="Georgia" w:hAnsi="Georgia" w:cstheme="minorHAnsi"/>
          <w:sz w:val="20"/>
          <w:szCs w:val="20"/>
        </w:rPr>
        <w:t>documento di affidamento diretto.</w:t>
      </w:r>
    </w:p>
    <w:p w14:paraId="29D6B04F" w14:textId="77777777" w:rsidR="004364C8" w:rsidRPr="00FC2BA7" w:rsidRDefault="004364C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 xml:space="preserve"> </w:t>
      </w:r>
    </w:p>
    <w:p w14:paraId="03231E24" w14:textId="77777777" w:rsidR="004364C8" w:rsidRPr="00FC2BA7" w:rsidRDefault="004364C8" w:rsidP="00970CD8">
      <w:pPr>
        <w:spacing w:after="0" w:line="312" w:lineRule="auto"/>
        <w:jc w:val="both"/>
        <w:rPr>
          <w:rFonts w:ascii="Georgia" w:hAnsi="Georgia" w:cstheme="minorHAnsi"/>
          <w:b/>
          <w:sz w:val="20"/>
          <w:szCs w:val="20"/>
          <w:u w:val="single"/>
        </w:rPr>
      </w:pPr>
      <w:r w:rsidRPr="00FC2BA7">
        <w:rPr>
          <w:rFonts w:ascii="Georgia" w:hAnsi="Georgia" w:cstheme="minorHAnsi"/>
          <w:b/>
          <w:sz w:val="20"/>
          <w:szCs w:val="20"/>
          <w:u w:val="single"/>
        </w:rPr>
        <w:t>Per ogni giorno di ritardo nella consegna sarà applicata una penale pari al 1% del valore dell'acquisto.</w:t>
      </w:r>
    </w:p>
    <w:p w14:paraId="44EAFD9C" w14:textId="77777777" w:rsidR="004364C8" w:rsidRPr="00FC2BA7" w:rsidRDefault="004364C8" w:rsidP="00970CD8">
      <w:pPr>
        <w:spacing w:after="0" w:line="312" w:lineRule="auto"/>
        <w:jc w:val="both"/>
        <w:rPr>
          <w:rFonts w:ascii="Georgia" w:hAnsi="Georgia" w:cstheme="minorHAnsi"/>
          <w:sz w:val="20"/>
          <w:szCs w:val="20"/>
        </w:rPr>
      </w:pPr>
    </w:p>
    <w:p w14:paraId="50F25175" w14:textId="77777777" w:rsidR="004364C8" w:rsidRPr="00FC2BA7" w:rsidRDefault="004364C8" w:rsidP="00970CD8">
      <w:pPr>
        <w:spacing w:after="0" w:line="312" w:lineRule="auto"/>
        <w:jc w:val="both"/>
        <w:rPr>
          <w:rFonts w:ascii="Georgia" w:hAnsi="Georgia" w:cstheme="minorHAnsi"/>
          <w:sz w:val="20"/>
          <w:szCs w:val="20"/>
        </w:rPr>
      </w:pPr>
      <w:r w:rsidRPr="00FC2BA7">
        <w:rPr>
          <w:rFonts w:ascii="Georgia" w:hAnsi="Georgia" w:cstheme="minorHAnsi"/>
          <w:sz w:val="20"/>
          <w:szCs w:val="20"/>
        </w:rPr>
        <w:t xml:space="preserve">L'oggetto della fornitura dovrà essere consegnato al </w:t>
      </w:r>
      <w:r w:rsidRPr="00D00771">
        <w:rPr>
          <w:rFonts w:ascii="Georgia" w:hAnsi="Georgia" w:cstheme="minorHAnsi"/>
          <w:sz w:val="20"/>
          <w:szCs w:val="20"/>
        </w:rPr>
        <w:t xml:space="preserve">seguente indirizzo </w:t>
      </w:r>
      <w:r w:rsidRPr="00D00771">
        <w:rPr>
          <w:rFonts w:ascii="Georgia" w:hAnsi="Georgia" w:cstheme="minorHAnsi"/>
          <w:sz w:val="20"/>
          <w:szCs w:val="20"/>
          <w:highlight w:val="yellow"/>
        </w:rPr>
        <w:t>(eventualmente indicare previo contatto con:)</w:t>
      </w:r>
    </w:p>
    <w:p w14:paraId="102DE2F9" w14:textId="77777777" w:rsidR="004364C8" w:rsidRPr="00FC2BA7" w:rsidRDefault="004364C8" w:rsidP="00970CD8">
      <w:pPr>
        <w:spacing w:after="0" w:line="312" w:lineRule="auto"/>
        <w:jc w:val="both"/>
        <w:rPr>
          <w:rFonts w:ascii="Georgia" w:hAnsi="Georgia" w:cstheme="minorHAnsi"/>
          <w:sz w:val="20"/>
          <w:szCs w:val="20"/>
          <w:highlight w:val="yellow"/>
        </w:rPr>
      </w:pPr>
      <w:r w:rsidRPr="00FC2BA7">
        <w:rPr>
          <w:rFonts w:ascii="Georgia" w:hAnsi="Georgia" w:cstheme="minorHAnsi"/>
          <w:sz w:val="20"/>
          <w:szCs w:val="20"/>
          <w:highlight w:val="yellow"/>
        </w:rPr>
        <w:t>Sig./Dott.</w:t>
      </w:r>
    </w:p>
    <w:p w14:paraId="4CD48D31" w14:textId="77777777" w:rsidR="004364C8" w:rsidRPr="00FC2BA7" w:rsidRDefault="004364C8" w:rsidP="00970CD8">
      <w:pPr>
        <w:spacing w:after="0" w:line="312" w:lineRule="auto"/>
        <w:jc w:val="both"/>
        <w:rPr>
          <w:rFonts w:ascii="Georgia" w:hAnsi="Georgia" w:cstheme="minorHAnsi"/>
          <w:sz w:val="20"/>
          <w:szCs w:val="20"/>
          <w:highlight w:val="yellow"/>
        </w:rPr>
      </w:pPr>
      <w:r w:rsidRPr="00FC2BA7">
        <w:rPr>
          <w:rFonts w:ascii="Georgia" w:hAnsi="Georgia" w:cstheme="minorHAnsi"/>
          <w:sz w:val="20"/>
          <w:szCs w:val="20"/>
          <w:highlight w:val="yellow"/>
        </w:rPr>
        <w:t>Telefono: ……………</w:t>
      </w:r>
    </w:p>
    <w:p w14:paraId="4FCD26B7" w14:textId="77777777" w:rsidR="004364C8" w:rsidRPr="00FC2BA7" w:rsidRDefault="004364C8" w:rsidP="00970CD8">
      <w:pPr>
        <w:spacing w:after="0" w:line="312" w:lineRule="auto"/>
        <w:jc w:val="both"/>
        <w:rPr>
          <w:rFonts w:ascii="Georgia" w:hAnsi="Georgia" w:cstheme="minorHAnsi"/>
          <w:sz w:val="20"/>
          <w:szCs w:val="20"/>
          <w:highlight w:val="yellow"/>
        </w:rPr>
      </w:pPr>
      <w:r w:rsidRPr="00FC2BA7">
        <w:rPr>
          <w:rFonts w:ascii="Georgia" w:hAnsi="Georgia" w:cstheme="minorHAnsi"/>
          <w:sz w:val="20"/>
          <w:szCs w:val="20"/>
          <w:highlight w:val="yellow"/>
        </w:rPr>
        <w:t>Cellulare ……….</w:t>
      </w:r>
    </w:p>
    <w:p w14:paraId="5A8D62F8" w14:textId="77777777" w:rsidR="004364C8" w:rsidRPr="00FC2BA7" w:rsidRDefault="004364C8" w:rsidP="00970CD8">
      <w:pPr>
        <w:spacing w:after="0" w:line="312" w:lineRule="auto"/>
        <w:jc w:val="both"/>
        <w:rPr>
          <w:rFonts w:ascii="Georgia" w:hAnsi="Georgia" w:cstheme="minorHAnsi"/>
          <w:sz w:val="20"/>
          <w:szCs w:val="20"/>
          <w:highlight w:val="yellow"/>
        </w:rPr>
      </w:pPr>
      <w:r w:rsidRPr="00FC2BA7">
        <w:rPr>
          <w:rFonts w:ascii="Georgia" w:hAnsi="Georgia" w:cstheme="minorHAnsi"/>
          <w:sz w:val="20"/>
          <w:szCs w:val="20"/>
          <w:highlight w:val="yellow"/>
        </w:rPr>
        <w:t>Mail: ………</w:t>
      </w:r>
      <w:proofErr w:type="gramStart"/>
      <w:r w:rsidRPr="00FC2BA7">
        <w:rPr>
          <w:rFonts w:ascii="Georgia" w:hAnsi="Georgia" w:cstheme="minorHAnsi"/>
          <w:sz w:val="20"/>
          <w:szCs w:val="20"/>
          <w:highlight w:val="yellow"/>
        </w:rPr>
        <w:t>…….</w:t>
      </w:r>
      <w:proofErr w:type="gramEnd"/>
      <w:r w:rsidRPr="00FC2BA7">
        <w:rPr>
          <w:rFonts w:ascii="Georgia" w:hAnsi="Georgia" w:cstheme="minorHAnsi"/>
          <w:sz w:val="20"/>
          <w:szCs w:val="20"/>
          <w:highlight w:val="yellow"/>
        </w:rPr>
        <w:t>.</w:t>
      </w:r>
    </w:p>
    <w:p w14:paraId="00BC77B6" w14:textId="71380C43" w:rsidR="004364C8" w:rsidRPr="00FC2BA7" w:rsidRDefault="004364C8" w:rsidP="00970CD8">
      <w:pPr>
        <w:spacing w:after="0" w:line="312" w:lineRule="auto"/>
        <w:jc w:val="both"/>
        <w:rPr>
          <w:rFonts w:ascii="Georgia" w:hAnsi="Georgia" w:cstheme="minorHAnsi"/>
          <w:sz w:val="20"/>
          <w:szCs w:val="20"/>
          <w:highlight w:val="yellow"/>
        </w:rPr>
      </w:pPr>
      <w:r w:rsidRPr="00FC2BA7">
        <w:rPr>
          <w:rFonts w:ascii="Georgia" w:hAnsi="Georgia" w:cstheme="minorHAnsi"/>
          <w:sz w:val="20"/>
          <w:szCs w:val="20"/>
          <w:highlight w:val="yellow"/>
        </w:rPr>
        <w:t xml:space="preserve">Edificio </w:t>
      </w:r>
      <w:r w:rsidR="0000688F">
        <w:rPr>
          <w:rFonts w:ascii="Georgia" w:hAnsi="Georgia" w:cstheme="minorHAnsi"/>
          <w:sz w:val="20"/>
          <w:szCs w:val="20"/>
          <w:highlight w:val="yellow"/>
        </w:rPr>
        <w:t>BL 26</w:t>
      </w:r>
    </w:p>
    <w:p w14:paraId="0094A0D2" w14:textId="41EACD8B" w:rsidR="004364C8" w:rsidRPr="00FC2BA7" w:rsidRDefault="004364C8" w:rsidP="00970CD8">
      <w:pPr>
        <w:spacing w:after="0" w:line="312" w:lineRule="auto"/>
        <w:jc w:val="both"/>
        <w:rPr>
          <w:rFonts w:ascii="Georgia" w:hAnsi="Georgia" w:cstheme="minorHAnsi"/>
          <w:sz w:val="20"/>
          <w:szCs w:val="20"/>
          <w:highlight w:val="yellow"/>
        </w:rPr>
      </w:pPr>
      <w:r w:rsidRPr="00FC2BA7">
        <w:rPr>
          <w:rFonts w:ascii="Georgia" w:hAnsi="Georgia" w:cstheme="minorHAnsi"/>
          <w:sz w:val="20"/>
          <w:szCs w:val="20"/>
          <w:highlight w:val="yellow"/>
        </w:rPr>
        <w:t>Via</w:t>
      </w:r>
      <w:r w:rsidR="0000688F">
        <w:rPr>
          <w:rFonts w:ascii="Georgia" w:hAnsi="Georgia" w:cstheme="minorHAnsi"/>
          <w:sz w:val="20"/>
          <w:szCs w:val="20"/>
          <w:highlight w:val="yellow"/>
        </w:rPr>
        <w:t xml:space="preserve"> </w:t>
      </w:r>
      <w:proofErr w:type="spellStart"/>
      <w:r w:rsidR="0000688F">
        <w:rPr>
          <w:rFonts w:ascii="Georgia" w:hAnsi="Georgia" w:cstheme="minorHAnsi"/>
          <w:sz w:val="20"/>
          <w:szCs w:val="20"/>
          <w:highlight w:val="yellow"/>
        </w:rPr>
        <w:t>Lambruschini</w:t>
      </w:r>
      <w:proofErr w:type="spellEnd"/>
      <w:r w:rsidR="0000688F">
        <w:rPr>
          <w:rFonts w:ascii="Georgia" w:hAnsi="Georgia" w:cstheme="minorHAnsi"/>
          <w:sz w:val="20"/>
          <w:szCs w:val="20"/>
          <w:highlight w:val="yellow"/>
        </w:rPr>
        <w:t xml:space="preserve"> 4/b</w:t>
      </w:r>
    </w:p>
    <w:p w14:paraId="64A7BA79" w14:textId="3D5BFC4F" w:rsidR="004364C8" w:rsidRPr="00FC2BA7" w:rsidRDefault="004364C8" w:rsidP="00970CD8">
      <w:pPr>
        <w:spacing w:after="0" w:line="312" w:lineRule="auto"/>
        <w:jc w:val="both"/>
        <w:rPr>
          <w:rFonts w:ascii="Georgia" w:hAnsi="Georgia" w:cstheme="minorHAnsi"/>
          <w:sz w:val="20"/>
          <w:szCs w:val="20"/>
        </w:rPr>
      </w:pPr>
      <w:r w:rsidRPr="00FC2BA7">
        <w:rPr>
          <w:rFonts w:ascii="Georgia" w:hAnsi="Georgia" w:cstheme="minorHAnsi"/>
          <w:sz w:val="20"/>
          <w:szCs w:val="20"/>
          <w:highlight w:val="yellow"/>
        </w:rPr>
        <w:t>CAP</w:t>
      </w:r>
      <w:r w:rsidR="0000688F">
        <w:rPr>
          <w:rFonts w:ascii="Georgia" w:hAnsi="Georgia" w:cstheme="minorHAnsi"/>
          <w:sz w:val="20"/>
          <w:szCs w:val="20"/>
          <w:highlight w:val="yellow"/>
        </w:rPr>
        <w:t xml:space="preserve"> 20156</w:t>
      </w:r>
      <w:r w:rsidRPr="00FC2BA7">
        <w:rPr>
          <w:rFonts w:ascii="Georgia" w:hAnsi="Georgia" w:cstheme="minorHAnsi"/>
          <w:sz w:val="20"/>
          <w:szCs w:val="20"/>
          <w:highlight w:val="yellow"/>
        </w:rPr>
        <w:t xml:space="preserve"> Milano</w:t>
      </w:r>
    </w:p>
    <w:p w14:paraId="4B94D5A5" w14:textId="77777777" w:rsidR="004364C8" w:rsidRPr="00FC2BA7" w:rsidRDefault="004364C8" w:rsidP="00970CD8">
      <w:pPr>
        <w:spacing w:after="0" w:line="312" w:lineRule="auto"/>
        <w:jc w:val="both"/>
        <w:rPr>
          <w:rFonts w:ascii="Georgia" w:hAnsi="Georgia" w:cstheme="minorHAnsi"/>
          <w:sz w:val="20"/>
          <w:szCs w:val="20"/>
        </w:rPr>
      </w:pPr>
    </w:p>
    <w:p w14:paraId="3DEEC669" w14:textId="030534E0" w:rsidR="004364C8" w:rsidRPr="00FC2BA7" w:rsidRDefault="004364C8" w:rsidP="00CF743F">
      <w:pPr>
        <w:spacing w:after="0" w:line="312" w:lineRule="auto"/>
        <w:jc w:val="both"/>
        <w:rPr>
          <w:rFonts w:ascii="Georgia" w:hAnsi="Georgia" w:cstheme="minorHAnsi"/>
          <w:b/>
          <w:sz w:val="20"/>
          <w:szCs w:val="20"/>
          <w:u w:val="single"/>
        </w:rPr>
      </w:pPr>
      <w:r w:rsidRPr="00FC2BA7">
        <w:rPr>
          <w:rFonts w:ascii="Georgia" w:hAnsi="Georgia" w:cstheme="minorHAnsi"/>
          <w:b/>
          <w:sz w:val="20"/>
          <w:szCs w:val="20"/>
          <w:u w:val="single"/>
        </w:rPr>
        <w:t>La consegna si intende comprensiva della movimentazione del materiale sino alla destinazione finale e non la semplice consegna piano strada.</w:t>
      </w:r>
    </w:p>
    <w:p w14:paraId="3656B9AB" w14:textId="25900B8B" w:rsidR="004364C8" w:rsidRPr="00FC2BA7" w:rsidRDefault="004364C8" w:rsidP="00CF743F">
      <w:pPr>
        <w:pStyle w:val="Titolo1"/>
        <w:rPr>
          <w:rFonts w:ascii="Georgia" w:hAnsi="Georgia"/>
          <w:b w:val="0"/>
          <w:sz w:val="20"/>
          <w:szCs w:val="20"/>
        </w:rPr>
      </w:pPr>
      <w:bookmarkStart w:id="9" w:name="_Toc151708514"/>
      <w:r w:rsidRPr="00FC2BA7">
        <w:rPr>
          <w:rFonts w:ascii="Georgia" w:hAnsi="Georgia"/>
          <w:sz w:val="20"/>
          <w:szCs w:val="20"/>
        </w:rPr>
        <w:t>Chiarimenti e comunicazioni</w:t>
      </w:r>
      <w:bookmarkStart w:id="10" w:name="_Toc77933733"/>
      <w:bookmarkStart w:id="11" w:name="_Toc84239322"/>
      <w:bookmarkStart w:id="12" w:name="_Toc120190817"/>
      <w:bookmarkStart w:id="13" w:name="_Toc120191293"/>
      <w:bookmarkEnd w:id="9"/>
      <w:bookmarkEnd w:id="10"/>
      <w:bookmarkEnd w:id="11"/>
      <w:bookmarkEnd w:id="12"/>
      <w:bookmarkEnd w:id="13"/>
    </w:p>
    <w:p w14:paraId="5490DD58" w14:textId="0717290D" w:rsidR="004364C8" w:rsidRPr="00FC2BA7" w:rsidRDefault="00CF743F" w:rsidP="00CF743F">
      <w:pPr>
        <w:pStyle w:val="Titolo2"/>
        <w:rPr>
          <w:rFonts w:ascii="Georgia" w:hAnsi="Georgia"/>
          <w:b w:val="0"/>
          <w:i w:val="0"/>
          <w:sz w:val="20"/>
          <w:szCs w:val="20"/>
        </w:rPr>
      </w:pPr>
      <w:bookmarkStart w:id="14" w:name="_Toc151708515"/>
      <w:r w:rsidRPr="00FC2BA7">
        <w:rPr>
          <w:rFonts w:ascii="Georgia" w:hAnsi="Georgia"/>
          <w:sz w:val="20"/>
          <w:szCs w:val="20"/>
        </w:rPr>
        <w:t xml:space="preserve">4.1 </w:t>
      </w:r>
      <w:r w:rsidR="004364C8" w:rsidRPr="00FC2BA7">
        <w:rPr>
          <w:rFonts w:ascii="Georgia" w:hAnsi="Georgia"/>
          <w:sz w:val="20"/>
          <w:szCs w:val="20"/>
        </w:rPr>
        <w:t>Chiarimenti</w:t>
      </w:r>
      <w:bookmarkEnd w:id="14"/>
    </w:p>
    <w:p w14:paraId="44D33E9B" w14:textId="01A65537" w:rsidR="004364C8" w:rsidRPr="00FC2BA7" w:rsidRDefault="004364C8" w:rsidP="00970CD8">
      <w:pPr>
        <w:jc w:val="both"/>
        <w:rPr>
          <w:rFonts w:ascii="Georgia" w:hAnsi="Georgia"/>
          <w:sz w:val="20"/>
          <w:szCs w:val="20"/>
        </w:rPr>
      </w:pPr>
      <w:r w:rsidRPr="00FC2BA7">
        <w:rPr>
          <w:rFonts w:ascii="Georgia" w:hAnsi="Georgia"/>
          <w:sz w:val="20"/>
          <w:szCs w:val="20"/>
        </w:rPr>
        <w:t xml:space="preserve">É possibile ottenere chiarimenti sulla presente procedura mediante la proposizione di quesiti scritti da inoltrare per mezzo della funzionalità “Comunicazioni procedura”, presente sulla piattaforma </w:t>
      </w:r>
      <w:proofErr w:type="spellStart"/>
      <w:r w:rsidRPr="00FC2BA7">
        <w:rPr>
          <w:rFonts w:ascii="Georgia" w:hAnsi="Georgia"/>
          <w:sz w:val="20"/>
          <w:szCs w:val="20"/>
        </w:rPr>
        <w:t>Sintel</w:t>
      </w:r>
      <w:proofErr w:type="spellEnd"/>
      <w:r w:rsidRPr="00FC2BA7">
        <w:rPr>
          <w:rFonts w:ascii="Georgia" w:hAnsi="Georgia"/>
          <w:sz w:val="20"/>
          <w:szCs w:val="20"/>
        </w:rPr>
        <w:t>, entro il giorno</w:t>
      </w:r>
      <w:r w:rsidR="00E569E8">
        <w:rPr>
          <w:rFonts w:ascii="Georgia" w:hAnsi="Georgia"/>
          <w:sz w:val="20"/>
          <w:szCs w:val="20"/>
        </w:rPr>
        <w:t xml:space="preserve"> </w:t>
      </w:r>
      <w:r w:rsidR="00E569E8" w:rsidRPr="00733811">
        <w:rPr>
          <w:rFonts w:ascii="Georgia" w:hAnsi="Georgia"/>
          <w:sz w:val="20"/>
          <w:szCs w:val="20"/>
          <w:highlight w:val="yellow"/>
        </w:rPr>
        <w:t>30/11/2023</w:t>
      </w:r>
      <w:r w:rsidRPr="00733811">
        <w:rPr>
          <w:rFonts w:ascii="Georgia" w:hAnsi="Georgia"/>
          <w:sz w:val="20"/>
          <w:szCs w:val="20"/>
          <w:highlight w:val="yellow"/>
        </w:rPr>
        <w:t xml:space="preserve"> alle ore </w:t>
      </w:r>
      <w:r w:rsidR="00E569E8" w:rsidRPr="00733811">
        <w:rPr>
          <w:rFonts w:ascii="Georgia" w:hAnsi="Georgia"/>
          <w:sz w:val="20"/>
          <w:szCs w:val="20"/>
          <w:highlight w:val="yellow"/>
        </w:rPr>
        <w:t>12</w:t>
      </w:r>
      <w:r w:rsidR="00E569E8">
        <w:rPr>
          <w:rFonts w:ascii="Georgia" w:hAnsi="Georgia"/>
          <w:sz w:val="20"/>
          <w:szCs w:val="20"/>
          <w:highlight w:val="yellow"/>
        </w:rPr>
        <w:t>:00</w:t>
      </w:r>
      <w:r w:rsidRPr="00FC2BA7">
        <w:rPr>
          <w:rFonts w:ascii="Georgia" w:hAnsi="Georgia"/>
          <w:sz w:val="20"/>
          <w:szCs w:val="20"/>
          <w:highlight w:val="yellow"/>
        </w:rPr>
        <w:t>.</w:t>
      </w:r>
    </w:p>
    <w:p w14:paraId="3209B8B9" w14:textId="6407D7FC" w:rsidR="006F76EA" w:rsidRDefault="004364C8" w:rsidP="00970CD8">
      <w:pPr>
        <w:jc w:val="both"/>
        <w:rPr>
          <w:rFonts w:ascii="Georgia" w:hAnsi="Georgia"/>
          <w:sz w:val="20"/>
          <w:szCs w:val="20"/>
        </w:rPr>
      </w:pPr>
      <w:r w:rsidRPr="00FC2BA7">
        <w:rPr>
          <w:rFonts w:ascii="Georgia" w:hAnsi="Georgia"/>
          <w:sz w:val="20"/>
          <w:szCs w:val="20"/>
        </w:rPr>
        <w:t xml:space="preserve">Le richieste dovranno essere trasmesse per via telematica, attraverso l’apposita sezione del Sistema relativa all’Appalto riservata alle richieste di chiarimenti. Solo in caso di indisponibilità della piattaforma telematica, si potrà procedere all’invio delle stesse tramite posta elettronica certificata all’indirizzo PEC </w:t>
      </w:r>
      <w:hyperlink r:id="rId21" w:history="1">
        <w:r w:rsidR="006F76EA" w:rsidRPr="00246F09">
          <w:rPr>
            <w:rStyle w:val="Collegamentoipertestuale"/>
            <w:rFonts w:ascii="Georgia" w:hAnsi="Georgia"/>
            <w:sz w:val="20"/>
            <w:szCs w:val="20"/>
          </w:rPr>
          <w:t>pecdig@cert.polimi.it</w:t>
        </w:r>
      </w:hyperlink>
    </w:p>
    <w:p w14:paraId="2A45FCB8" w14:textId="77777777" w:rsidR="004364C8" w:rsidRPr="00FC2BA7" w:rsidRDefault="004364C8" w:rsidP="00970CD8">
      <w:pPr>
        <w:jc w:val="both"/>
        <w:rPr>
          <w:rFonts w:ascii="Georgia" w:hAnsi="Georgia"/>
          <w:sz w:val="20"/>
          <w:szCs w:val="20"/>
        </w:rPr>
      </w:pPr>
      <w:r w:rsidRPr="00FC2BA7">
        <w:rPr>
          <w:rFonts w:ascii="Georgia" w:hAnsi="Georgia"/>
          <w:sz w:val="20"/>
          <w:szCs w:val="20"/>
        </w:rPr>
        <w:lastRenderedPageBreak/>
        <w:t>Le richieste di chiarimenti devono essere formulate esclusivamente in lingua italiana.</w:t>
      </w:r>
    </w:p>
    <w:p w14:paraId="68A09D7C" w14:textId="78BB7CFA" w:rsidR="004364C8" w:rsidRPr="00FC2BA7" w:rsidRDefault="00CF743F" w:rsidP="00CF743F">
      <w:pPr>
        <w:pStyle w:val="Titolo2"/>
        <w:rPr>
          <w:rFonts w:ascii="Georgia" w:hAnsi="Georgia"/>
          <w:b w:val="0"/>
          <w:i w:val="0"/>
          <w:sz w:val="20"/>
          <w:szCs w:val="20"/>
        </w:rPr>
      </w:pPr>
      <w:bookmarkStart w:id="15" w:name="_Toc151708516"/>
      <w:r w:rsidRPr="00FC2BA7">
        <w:rPr>
          <w:rFonts w:ascii="Georgia" w:hAnsi="Georgia"/>
          <w:sz w:val="20"/>
          <w:szCs w:val="20"/>
        </w:rPr>
        <w:t xml:space="preserve">4.2 </w:t>
      </w:r>
      <w:r w:rsidR="004364C8" w:rsidRPr="00FC2BA7">
        <w:rPr>
          <w:rFonts w:ascii="Georgia" w:hAnsi="Georgia"/>
          <w:sz w:val="20"/>
          <w:szCs w:val="20"/>
        </w:rPr>
        <w:t>Comunicazioni</w:t>
      </w:r>
      <w:bookmarkEnd w:id="15"/>
    </w:p>
    <w:p w14:paraId="0D963FDF" w14:textId="4B51E91A" w:rsidR="004364C8" w:rsidRPr="00FC2BA7" w:rsidRDefault="004364C8" w:rsidP="00970CD8">
      <w:pPr>
        <w:jc w:val="both"/>
        <w:rPr>
          <w:rFonts w:ascii="Georgia" w:hAnsi="Georgia"/>
          <w:sz w:val="20"/>
          <w:szCs w:val="20"/>
        </w:rPr>
      </w:pPr>
      <w:r w:rsidRPr="00FC2BA7">
        <w:rPr>
          <w:rFonts w:ascii="Georgia" w:hAnsi="Georgia"/>
          <w:sz w:val="20"/>
          <w:szCs w:val="20"/>
        </w:rPr>
        <w:t>Ai sensi d</w:t>
      </w:r>
      <w:r w:rsidR="00FC2BA7" w:rsidRPr="00FC2BA7">
        <w:rPr>
          <w:rFonts w:ascii="Georgia" w:hAnsi="Georgia"/>
          <w:sz w:val="20"/>
          <w:szCs w:val="20"/>
        </w:rPr>
        <w:t xml:space="preserve">ell’art. 29 </w:t>
      </w:r>
      <w:r w:rsidRPr="00FC2BA7">
        <w:rPr>
          <w:rFonts w:ascii="Georgia" w:hAnsi="Georgia"/>
          <w:sz w:val="20"/>
          <w:szCs w:val="20"/>
        </w:rPr>
        <w:t>del Codice, i</w:t>
      </w:r>
      <w:r w:rsidR="006F76EA">
        <w:rPr>
          <w:rFonts w:ascii="Georgia" w:hAnsi="Georgia"/>
          <w:sz w:val="20"/>
          <w:szCs w:val="20"/>
        </w:rPr>
        <w:t>l</w:t>
      </w:r>
      <w:r w:rsidRPr="00FC2BA7">
        <w:rPr>
          <w:rFonts w:ascii="Georgia" w:hAnsi="Georgia"/>
          <w:sz w:val="20"/>
          <w:szCs w:val="20"/>
        </w:rPr>
        <w:t xml:space="preserve"> concorrent</w:t>
      </w:r>
      <w:r w:rsidR="006F76EA">
        <w:rPr>
          <w:rFonts w:ascii="Georgia" w:hAnsi="Georgia"/>
          <w:sz w:val="20"/>
          <w:szCs w:val="20"/>
        </w:rPr>
        <w:t>e è</w:t>
      </w:r>
      <w:r w:rsidRPr="00FC2BA7">
        <w:rPr>
          <w:rFonts w:ascii="Georgia" w:hAnsi="Georgia"/>
          <w:sz w:val="20"/>
          <w:szCs w:val="20"/>
        </w:rPr>
        <w:t xml:space="preserve"> tenut</w:t>
      </w:r>
      <w:r w:rsidR="006F76EA">
        <w:rPr>
          <w:rFonts w:ascii="Georgia" w:hAnsi="Georgia"/>
          <w:sz w:val="20"/>
          <w:szCs w:val="20"/>
        </w:rPr>
        <w:t>o</w:t>
      </w:r>
      <w:r w:rsidRPr="00FC2BA7">
        <w:rPr>
          <w:rFonts w:ascii="Georgia" w:hAnsi="Georgia"/>
          <w:sz w:val="20"/>
          <w:szCs w:val="20"/>
        </w:rPr>
        <w:t xml:space="preserve"> ad indicare, in sede di offerta, l’indirizzo PEC o, solo per i concorrenti aventi sede in altri Stati membri, l’indirizzo di posta elettronica, da utilizzare ai fini delle comunicazioni di cui all’art.</w:t>
      </w:r>
      <w:r w:rsidR="00FC2BA7" w:rsidRPr="00FC2BA7">
        <w:rPr>
          <w:rFonts w:ascii="Georgia" w:hAnsi="Georgia"/>
          <w:sz w:val="20"/>
          <w:szCs w:val="20"/>
        </w:rPr>
        <w:t xml:space="preserve"> 90 del</w:t>
      </w:r>
      <w:r w:rsidRPr="00FC2BA7">
        <w:rPr>
          <w:rFonts w:ascii="Georgia" w:hAnsi="Georgia"/>
          <w:sz w:val="20"/>
          <w:szCs w:val="20"/>
        </w:rPr>
        <w:t xml:space="preserve"> Codice.</w:t>
      </w:r>
    </w:p>
    <w:p w14:paraId="0A7FABDD" w14:textId="4E9FA64F" w:rsidR="004364C8" w:rsidRPr="00FC2BA7" w:rsidRDefault="004364C8" w:rsidP="00970CD8">
      <w:pPr>
        <w:jc w:val="both"/>
        <w:rPr>
          <w:rFonts w:ascii="Georgia" w:hAnsi="Georgia"/>
          <w:sz w:val="20"/>
          <w:szCs w:val="20"/>
        </w:rPr>
      </w:pPr>
      <w:r w:rsidRPr="00FC2BA7">
        <w:rPr>
          <w:rFonts w:ascii="Georgia" w:hAnsi="Georgia"/>
          <w:sz w:val="20"/>
          <w:szCs w:val="20"/>
        </w:rPr>
        <w:t xml:space="preserve">Salvo quanto disposto nel paragrafo 2.1 del presente disciplinare, tutte le comunicazioni tra stazione appaltante e operatori economici si intendono validamente ed efficacemente effettuate qualora rese all’indirizzo PEC </w:t>
      </w:r>
      <w:hyperlink r:id="rId22" w:history="1">
        <w:r w:rsidR="006F76EA" w:rsidRPr="00246F09">
          <w:rPr>
            <w:rStyle w:val="Collegamentoipertestuale"/>
            <w:rFonts w:ascii="Georgia" w:hAnsi="Georgia"/>
            <w:sz w:val="20"/>
            <w:szCs w:val="20"/>
          </w:rPr>
          <w:t>pecdig@cert.polimi.it</w:t>
        </w:r>
      </w:hyperlink>
      <w:r w:rsidRPr="00FC2BA7">
        <w:rPr>
          <w:rFonts w:ascii="Georgia" w:hAnsi="Georgia"/>
          <w:sz w:val="20"/>
          <w:szCs w:val="20"/>
        </w:rPr>
        <w:t xml:space="preserve"> e all’indirizzo indicato dai concorrenti nella documentazione di gara, oppure qualora effettuate attraverso la funzionalità “Comunicazioni procedura” della piattaforma di gara.</w:t>
      </w:r>
    </w:p>
    <w:p w14:paraId="38C5F85B" w14:textId="77777777" w:rsidR="004364C8" w:rsidRPr="00FC2BA7" w:rsidRDefault="004364C8" w:rsidP="00970CD8">
      <w:pPr>
        <w:jc w:val="both"/>
        <w:rPr>
          <w:rFonts w:ascii="Georgia" w:hAnsi="Georgia"/>
          <w:sz w:val="20"/>
          <w:szCs w:val="20"/>
        </w:rPr>
      </w:pPr>
      <w:r w:rsidRPr="00FC2BA7">
        <w:rPr>
          <w:rFonts w:ascii="Georgia" w:hAnsi="Georgia"/>
          <w:sz w:val="20"/>
          <w:szCs w:val="20"/>
        </w:rPr>
        <w:t xml:space="preserve">Si considera valido l’indirizzo fornito in sede di iscrizione anagrafica alla piattaforma </w:t>
      </w:r>
      <w:proofErr w:type="spellStart"/>
      <w:r w:rsidRPr="00FC2BA7">
        <w:rPr>
          <w:rFonts w:ascii="Georgia" w:hAnsi="Georgia"/>
          <w:sz w:val="20"/>
          <w:szCs w:val="20"/>
        </w:rPr>
        <w:t>Sintel</w:t>
      </w:r>
      <w:proofErr w:type="spellEnd"/>
      <w:r w:rsidRPr="00FC2BA7">
        <w:rPr>
          <w:rFonts w:ascii="Georgia" w:hAnsi="Georgia"/>
          <w:sz w:val="20"/>
          <w:szCs w:val="20"/>
        </w:rPr>
        <w:t>. Qualora il concorrente indichi erroneamente in tale anagrafica un indirizzo non PEC, le comunicazioni inviate attraverso la funzionalità “Comunicazioni procedura” della piattaforma di gara sono comunque considerate valide a tutti gli effetti.</w:t>
      </w:r>
    </w:p>
    <w:p w14:paraId="0B71ABCF" w14:textId="77777777" w:rsidR="004364C8" w:rsidRPr="00FC2BA7" w:rsidRDefault="004364C8" w:rsidP="00970CD8">
      <w:pPr>
        <w:jc w:val="both"/>
        <w:rPr>
          <w:rFonts w:ascii="Georgia" w:hAnsi="Georgia"/>
          <w:sz w:val="20"/>
          <w:szCs w:val="20"/>
        </w:rPr>
      </w:pPr>
      <w:r w:rsidRPr="00FC2BA7">
        <w:rPr>
          <w:rFonts w:ascii="Georgia" w:hAnsi="Georgia"/>
          <w:sz w:val="20"/>
          <w:szCs w:val="20"/>
        </w:rPr>
        <w:t xml:space="preserve">Eventuali modifiche dell’indirizzo PEC/posta elettronica o problemi temporanei nell’utilizzo di tali forme di comunicazione, dovranno essere tempestivamente segnalate alla stazione appaltante e l’anagrafica </w:t>
      </w:r>
      <w:proofErr w:type="spellStart"/>
      <w:r w:rsidRPr="00FC2BA7">
        <w:rPr>
          <w:rFonts w:ascii="Georgia" w:hAnsi="Georgia"/>
          <w:sz w:val="20"/>
          <w:szCs w:val="20"/>
        </w:rPr>
        <w:t>Sintel</w:t>
      </w:r>
      <w:proofErr w:type="spellEnd"/>
      <w:r w:rsidRPr="00FC2BA7">
        <w:rPr>
          <w:rFonts w:ascii="Georgia" w:hAnsi="Georgia"/>
          <w:sz w:val="20"/>
          <w:szCs w:val="20"/>
        </w:rPr>
        <w:t xml:space="preserve"> dell’operatore deve essere tempestivamente aggiornata; diversamente la medesima declina ogni responsabilità per il tardivo o mancato recapito delle comunicazioni.</w:t>
      </w:r>
    </w:p>
    <w:p w14:paraId="54D7526E" w14:textId="77777777" w:rsidR="004364C8" w:rsidRPr="00FC2BA7" w:rsidRDefault="004364C8" w:rsidP="00970CD8">
      <w:pPr>
        <w:jc w:val="both"/>
        <w:rPr>
          <w:rFonts w:ascii="Georgia" w:hAnsi="Georgia"/>
          <w:sz w:val="20"/>
          <w:szCs w:val="20"/>
        </w:rPr>
      </w:pPr>
      <w:r w:rsidRPr="00FC2BA7">
        <w:rPr>
          <w:rFonts w:ascii="Georgia" w:hAnsi="Georgia"/>
          <w:sz w:val="20"/>
          <w:szCs w:val="20"/>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081C595D" w14:textId="1C07F2B7" w:rsidR="004364C8" w:rsidRPr="00FC2BA7" w:rsidRDefault="00FC2BA7" w:rsidP="00970CD8">
      <w:pPr>
        <w:jc w:val="both"/>
        <w:rPr>
          <w:rFonts w:ascii="Georgia" w:hAnsi="Georgia"/>
          <w:sz w:val="20"/>
          <w:szCs w:val="20"/>
        </w:rPr>
      </w:pPr>
      <w:r w:rsidRPr="00FC2BA7">
        <w:rPr>
          <w:rFonts w:ascii="Georgia" w:hAnsi="Georgia"/>
          <w:sz w:val="20"/>
          <w:szCs w:val="20"/>
        </w:rPr>
        <w:t>La</w:t>
      </w:r>
      <w:r w:rsidR="004364C8" w:rsidRPr="00FC2BA7">
        <w:rPr>
          <w:rFonts w:ascii="Georgia" w:hAnsi="Georgia"/>
          <w:sz w:val="20"/>
          <w:szCs w:val="20"/>
        </w:rPr>
        <w:t xml:space="preserve"> comunicazione recapitata al consorzio si intende validamente resa a tutte le consorziate.</w:t>
      </w:r>
    </w:p>
    <w:p w14:paraId="27D10F53" w14:textId="77777777" w:rsidR="004364C8" w:rsidRPr="00FC2BA7" w:rsidRDefault="004364C8" w:rsidP="00970CD8">
      <w:pPr>
        <w:jc w:val="both"/>
        <w:rPr>
          <w:rFonts w:ascii="Georgia" w:hAnsi="Georgia"/>
          <w:sz w:val="20"/>
          <w:szCs w:val="20"/>
        </w:rPr>
      </w:pPr>
      <w:r w:rsidRPr="00FC2BA7">
        <w:rPr>
          <w:rFonts w:ascii="Georgia" w:hAnsi="Georgia"/>
          <w:sz w:val="20"/>
          <w:szCs w:val="20"/>
        </w:rPr>
        <w:t>In caso di avvalimento, la comunicazione recapitata all’offerente si intende validamente resa a tutti gli operatori economici ausiliari.</w:t>
      </w:r>
    </w:p>
    <w:p w14:paraId="3F1A6540" w14:textId="4CCBC169" w:rsidR="004364C8" w:rsidRDefault="004364C8" w:rsidP="00970CD8">
      <w:pPr>
        <w:jc w:val="both"/>
        <w:rPr>
          <w:rFonts w:ascii="Georgia" w:hAnsi="Georgia"/>
          <w:sz w:val="20"/>
          <w:szCs w:val="20"/>
        </w:rPr>
      </w:pPr>
      <w:r w:rsidRPr="00FC2BA7">
        <w:rPr>
          <w:rFonts w:ascii="Georgia" w:hAnsi="Georgia"/>
          <w:sz w:val="20"/>
          <w:szCs w:val="20"/>
        </w:rPr>
        <w:t xml:space="preserve">Per comunicazioni urgenti, in caso di malfunzionamento della piattaforma, è possibile </w:t>
      </w:r>
      <w:r w:rsidR="00602FB0">
        <w:rPr>
          <w:rFonts w:ascii="Georgia" w:hAnsi="Georgia"/>
          <w:sz w:val="20"/>
          <w:szCs w:val="20"/>
        </w:rPr>
        <w:t xml:space="preserve">scrivere al seguente indirizzo di posta elettronica: </w:t>
      </w:r>
      <w:hyperlink r:id="rId23" w:history="1">
        <w:r w:rsidR="00602FB0" w:rsidRPr="00246F09">
          <w:rPr>
            <w:rStyle w:val="Collegamentoipertestuale"/>
            <w:rFonts w:ascii="Georgia" w:hAnsi="Georgia"/>
            <w:sz w:val="20"/>
            <w:szCs w:val="20"/>
          </w:rPr>
          <w:t>acquisti.dig@polimi.it</w:t>
        </w:r>
      </w:hyperlink>
    </w:p>
    <w:p w14:paraId="45FB0818" w14:textId="4BB66F9E" w:rsidR="004364C8" w:rsidRPr="00FC2BA7" w:rsidRDefault="004364C8" w:rsidP="00CF743F">
      <w:pPr>
        <w:jc w:val="both"/>
        <w:rPr>
          <w:rFonts w:ascii="Georgia" w:hAnsi="Georgia"/>
          <w:sz w:val="20"/>
          <w:szCs w:val="20"/>
        </w:rPr>
      </w:pPr>
      <w:r w:rsidRPr="00FC2BA7">
        <w:rPr>
          <w:rFonts w:ascii="Georgia" w:hAnsi="Georgia"/>
          <w:sz w:val="20"/>
          <w:szCs w:val="20"/>
        </w:rPr>
        <w:t xml:space="preserve">Eventuali richieste di chiarimenti, in ordine al contenuto del Bando di gara, del presente Disciplinare dovranno essere presentate in lingua italiana e trasmesse alla stazione appaltante per mezzo della funzionalità “Comunicazioni procedura”, presente sulla piattaforma </w:t>
      </w:r>
      <w:proofErr w:type="spellStart"/>
      <w:r w:rsidRPr="00FC2BA7">
        <w:rPr>
          <w:rFonts w:ascii="Georgia" w:hAnsi="Georgia"/>
          <w:sz w:val="20"/>
          <w:szCs w:val="20"/>
        </w:rPr>
        <w:t>Sintel</w:t>
      </w:r>
      <w:proofErr w:type="spellEnd"/>
      <w:r w:rsidRPr="00FC2BA7">
        <w:rPr>
          <w:rFonts w:ascii="Georgia" w:hAnsi="Georgia"/>
          <w:sz w:val="20"/>
          <w:szCs w:val="20"/>
        </w:rPr>
        <w:t>, nell’interfaccia “Dettaglio” della presente procedura.</w:t>
      </w:r>
    </w:p>
    <w:p w14:paraId="0C854683" w14:textId="77777777" w:rsidR="004364C8" w:rsidRPr="00FC2BA7" w:rsidRDefault="004364C8" w:rsidP="00CF743F">
      <w:pPr>
        <w:pStyle w:val="Titolo1"/>
        <w:rPr>
          <w:rFonts w:ascii="Georgia" w:hAnsi="Georgia"/>
          <w:sz w:val="20"/>
          <w:szCs w:val="20"/>
        </w:rPr>
      </w:pPr>
      <w:bookmarkStart w:id="16" w:name="_Toc151708517"/>
      <w:r w:rsidRPr="00FC2BA7">
        <w:rPr>
          <w:rFonts w:ascii="Georgia" w:hAnsi="Georgia"/>
          <w:sz w:val="20"/>
          <w:szCs w:val="20"/>
        </w:rPr>
        <w:t>Requisiti generali</w:t>
      </w:r>
      <w:bookmarkEnd w:id="16"/>
    </w:p>
    <w:p w14:paraId="358124DB" w14:textId="77777777" w:rsidR="0094500D" w:rsidRPr="00FC2BA7" w:rsidRDefault="0094500D" w:rsidP="0094500D">
      <w:pPr>
        <w:spacing w:after="0"/>
        <w:jc w:val="both"/>
        <w:rPr>
          <w:rFonts w:ascii="Georgia" w:hAnsi="Georgia"/>
          <w:sz w:val="20"/>
          <w:szCs w:val="20"/>
        </w:rPr>
      </w:pPr>
      <w:r w:rsidRPr="00FC2BA7">
        <w:rPr>
          <w:rFonts w:ascii="Georgia" w:hAnsi="Georgia"/>
          <w:sz w:val="20"/>
          <w:szCs w:val="20"/>
        </w:rPr>
        <w:t>Costituiscono requisiti di idoneità:</w:t>
      </w:r>
    </w:p>
    <w:p w14:paraId="366FA8D8" w14:textId="57E63CA0" w:rsidR="0094500D" w:rsidRDefault="0094500D" w:rsidP="0094500D">
      <w:pPr>
        <w:spacing w:after="0"/>
        <w:jc w:val="both"/>
        <w:rPr>
          <w:rFonts w:ascii="Georgia" w:hAnsi="Georgia"/>
          <w:sz w:val="20"/>
          <w:szCs w:val="20"/>
        </w:rPr>
      </w:pPr>
      <w:r w:rsidRPr="00FC2BA7">
        <w:rPr>
          <w:rFonts w:ascii="Georgia" w:hAnsi="Georgia"/>
          <w:sz w:val="20"/>
          <w:szCs w:val="20"/>
        </w:rPr>
        <w:t>a) Iscrizione nel registro tenuto dalla Camera di commercio industria, artigianato e agricoltura oppure nel registro delle commissioni provinciali per l’artigianato per attività coerenti con quelle oggetto della presente procedura di gara.</w:t>
      </w:r>
    </w:p>
    <w:p w14:paraId="5FD16E4B" w14:textId="77777777" w:rsidR="00596229" w:rsidRDefault="00596229" w:rsidP="00596229">
      <w:pPr>
        <w:spacing w:after="0" w:line="312" w:lineRule="auto"/>
        <w:jc w:val="both"/>
        <w:rPr>
          <w:rFonts w:ascii="Georgia" w:hAnsi="Georgia" w:cstheme="minorHAnsi"/>
          <w:sz w:val="20"/>
          <w:szCs w:val="20"/>
        </w:rPr>
      </w:pPr>
      <w:r>
        <w:rPr>
          <w:rFonts w:ascii="Georgia" w:hAnsi="Georgia" w:cstheme="minorHAnsi"/>
          <w:sz w:val="20"/>
          <w:szCs w:val="20"/>
        </w:rPr>
        <w:t>Gli operatori economici di altro Stato membro non residenti in Italia dovranno dichiarare ai sensi del testo unico delle disposizioni legislative e regolamentari in materia di documentazione amministrativa, di cui al decreto del Presidente della Repubblica del 28 dicembre 2000, n. 445, di essere iscritti in uno dei registri professionali o commerciali di cui all’allegato II.11.</w:t>
      </w:r>
    </w:p>
    <w:p w14:paraId="36B0B099" w14:textId="77777777" w:rsidR="00596229" w:rsidRDefault="00596229" w:rsidP="0094500D">
      <w:pPr>
        <w:spacing w:after="0"/>
        <w:jc w:val="both"/>
        <w:rPr>
          <w:rFonts w:ascii="Georgia" w:hAnsi="Georgia"/>
          <w:sz w:val="20"/>
          <w:szCs w:val="20"/>
        </w:rPr>
      </w:pPr>
    </w:p>
    <w:p w14:paraId="744FC197" w14:textId="77777777" w:rsidR="00246093" w:rsidRPr="00FC2BA7" w:rsidRDefault="00246093" w:rsidP="0094500D">
      <w:pPr>
        <w:spacing w:after="0"/>
        <w:jc w:val="both"/>
        <w:rPr>
          <w:rFonts w:ascii="Georgia" w:hAnsi="Georgia"/>
          <w:sz w:val="20"/>
          <w:szCs w:val="20"/>
        </w:rPr>
      </w:pPr>
    </w:p>
    <w:p w14:paraId="7EC17A91" w14:textId="03B18F2A" w:rsidR="00D1540C" w:rsidRPr="00FC2BA7" w:rsidRDefault="00D1540C" w:rsidP="0094500D">
      <w:pPr>
        <w:spacing w:after="0"/>
        <w:jc w:val="both"/>
        <w:rPr>
          <w:rFonts w:ascii="Georgia" w:hAnsi="Georgia"/>
          <w:sz w:val="20"/>
          <w:szCs w:val="20"/>
        </w:rPr>
      </w:pPr>
      <w:r w:rsidRPr="00FC2BA7">
        <w:rPr>
          <w:rFonts w:ascii="Georgia" w:hAnsi="Georgia"/>
          <w:sz w:val="20"/>
          <w:szCs w:val="20"/>
        </w:rPr>
        <w:t xml:space="preserve">Sono esclusi dalla procedura gli operatori economici per i quali sussistono cause di esclusione di cui all’art. </w:t>
      </w:r>
      <w:r w:rsidR="00246093">
        <w:rPr>
          <w:rFonts w:ascii="Georgia" w:hAnsi="Georgia"/>
          <w:sz w:val="20"/>
          <w:szCs w:val="20"/>
        </w:rPr>
        <w:t>94</w:t>
      </w:r>
      <w:r w:rsidRPr="00FC2BA7">
        <w:rPr>
          <w:rFonts w:ascii="Georgia" w:hAnsi="Georgia"/>
          <w:sz w:val="20"/>
          <w:szCs w:val="20"/>
        </w:rPr>
        <w:t xml:space="preserve"> del Codice.</w:t>
      </w:r>
    </w:p>
    <w:p w14:paraId="75ECB28F" w14:textId="77777777" w:rsidR="00D1540C" w:rsidRPr="00FC2BA7" w:rsidRDefault="00D1540C" w:rsidP="0094500D">
      <w:pPr>
        <w:spacing w:after="0"/>
        <w:jc w:val="both"/>
        <w:rPr>
          <w:rFonts w:ascii="Georgia" w:hAnsi="Georgia"/>
          <w:sz w:val="20"/>
          <w:szCs w:val="20"/>
        </w:rPr>
      </w:pPr>
      <w:r w:rsidRPr="00FC2BA7">
        <w:rPr>
          <w:rFonts w:ascii="Georgia" w:hAnsi="Georgia"/>
          <w:sz w:val="20"/>
          <w:szCs w:val="20"/>
        </w:rPr>
        <w:t>Sono comunque esclusi gli operatori economici che abbiano affidato incarichi in violazione dell’art. 53, comma 16-ter, del d.lgs. del 2001 n. 165.</w:t>
      </w:r>
    </w:p>
    <w:p w14:paraId="6528C08D" w14:textId="5C3B5B8F" w:rsidR="00636176" w:rsidRPr="00FC2BA7" w:rsidRDefault="00D1540C" w:rsidP="003A7DB8">
      <w:pPr>
        <w:jc w:val="both"/>
        <w:rPr>
          <w:rFonts w:ascii="Georgia" w:hAnsi="Georgia"/>
          <w:sz w:val="20"/>
          <w:szCs w:val="20"/>
        </w:rPr>
      </w:pPr>
      <w:r w:rsidRPr="00FC2BA7">
        <w:rPr>
          <w:rFonts w:ascii="Georgia" w:hAnsi="Georgia"/>
          <w:sz w:val="20"/>
          <w:szCs w:val="20"/>
        </w:rPr>
        <w:t xml:space="preserve">Gli operatori economici aventi sede, residenza o domicilio nei paesi inseriti nelle c.d. </w:t>
      </w:r>
      <w:proofErr w:type="spellStart"/>
      <w:r w:rsidRPr="00FC2BA7">
        <w:rPr>
          <w:rFonts w:ascii="Georgia" w:hAnsi="Georgia"/>
          <w:sz w:val="20"/>
          <w:szCs w:val="20"/>
        </w:rPr>
        <w:t>black</w:t>
      </w:r>
      <w:proofErr w:type="spellEnd"/>
      <w:r w:rsidRPr="00FC2BA7">
        <w:rPr>
          <w:rFonts w:ascii="Georgia" w:hAnsi="Georgia"/>
          <w:sz w:val="20"/>
          <w:szCs w:val="20"/>
        </w:rPr>
        <w:t xml:space="preserve"> list di cui al decreto del Ministro delle finanze del 4 maggio 1999 e al decreto del Ministro dell’economia e delle finanze del 21 novembre 2001 devono, pena l’esclusione dalla gara, essere in possesso, dell’autorizzazione in corso di validità rilasciata ai sensi del </w:t>
      </w:r>
      <w:proofErr w:type="spellStart"/>
      <w:r w:rsidRPr="00FC2BA7">
        <w:rPr>
          <w:rFonts w:ascii="Georgia" w:hAnsi="Georgia"/>
          <w:sz w:val="20"/>
          <w:szCs w:val="20"/>
        </w:rPr>
        <w:t>d.m.</w:t>
      </w:r>
      <w:proofErr w:type="spellEnd"/>
      <w:r w:rsidRPr="00FC2BA7">
        <w:rPr>
          <w:rFonts w:ascii="Georgia" w:hAnsi="Georgia"/>
          <w:sz w:val="20"/>
          <w:szCs w:val="20"/>
        </w:rPr>
        <w:t xml:space="preserve"> 14 dicembre 2010 del Ministero dell’economia e delle finanze ai sensi (art. 37 del </w:t>
      </w:r>
      <w:proofErr w:type="spellStart"/>
      <w:r w:rsidRPr="00FC2BA7">
        <w:rPr>
          <w:rFonts w:ascii="Georgia" w:hAnsi="Georgia"/>
          <w:sz w:val="20"/>
          <w:szCs w:val="20"/>
        </w:rPr>
        <w:t>d.l.</w:t>
      </w:r>
      <w:proofErr w:type="spellEnd"/>
      <w:r w:rsidRPr="00FC2BA7">
        <w:rPr>
          <w:rFonts w:ascii="Georgia" w:hAnsi="Georgia"/>
          <w:sz w:val="20"/>
          <w:szCs w:val="20"/>
        </w:rPr>
        <w:t xml:space="preserve"> 3 maggio 2010 n. 78 </w:t>
      </w:r>
      <w:proofErr w:type="spellStart"/>
      <w:r w:rsidRPr="00FC2BA7">
        <w:rPr>
          <w:rFonts w:ascii="Georgia" w:hAnsi="Georgia"/>
          <w:sz w:val="20"/>
          <w:szCs w:val="20"/>
        </w:rPr>
        <w:t>conv</w:t>
      </w:r>
      <w:proofErr w:type="spellEnd"/>
      <w:r w:rsidRPr="00FC2BA7">
        <w:rPr>
          <w:rFonts w:ascii="Georgia" w:hAnsi="Georgia"/>
          <w:sz w:val="20"/>
          <w:szCs w:val="20"/>
        </w:rPr>
        <w:t>. in l. 122/2010) oppure della domanda di autorizzazione presentata ai sensi dell’art. 1 comma 3 del DM 14 dicembre 2010.</w:t>
      </w:r>
    </w:p>
    <w:p w14:paraId="14BFE8CB" w14:textId="0C7DBAFB" w:rsidR="0094500D" w:rsidRPr="00FC2BA7" w:rsidRDefault="0094500D" w:rsidP="0094500D">
      <w:pPr>
        <w:spacing w:line="288" w:lineRule="auto"/>
        <w:rPr>
          <w:rFonts w:ascii="Georgia" w:hAnsi="Georgia"/>
          <w:sz w:val="20"/>
          <w:szCs w:val="20"/>
        </w:rPr>
      </w:pPr>
      <w:r w:rsidRPr="00FC2BA7">
        <w:rPr>
          <w:rFonts w:ascii="Georgia" w:hAnsi="Georgia"/>
          <w:sz w:val="20"/>
          <w:szCs w:val="20"/>
        </w:rPr>
        <w:lastRenderedPageBreak/>
        <w:t xml:space="preserve">b) Regolarità in ottemperanza agli obblighi in materia di lavoro delle persone con disabilità di cui alla legge 12 marzo 1999, n. 68, oltre che ai sensi dell’art. </w:t>
      </w:r>
      <w:r w:rsidR="00246093">
        <w:rPr>
          <w:rFonts w:ascii="Georgia" w:hAnsi="Georgia"/>
          <w:sz w:val="20"/>
          <w:szCs w:val="20"/>
        </w:rPr>
        <w:t>94</w:t>
      </w:r>
      <w:r w:rsidRPr="00FC2BA7">
        <w:rPr>
          <w:rFonts w:ascii="Georgia" w:hAnsi="Georgia"/>
          <w:sz w:val="20"/>
          <w:szCs w:val="20"/>
        </w:rPr>
        <w:t xml:space="preserve">, comma 5, lettera </w:t>
      </w:r>
      <w:r w:rsidR="00246093">
        <w:rPr>
          <w:rFonts w:ascii="Georgia" w:hAnsi="Georgia"/>
          <w:sz w:val="20"/>
          <w:szCs w:val="20"/>
        </w:rPr>
        <w:t>b</w:t>
      </w:r>
      <w:r w:rsidRPr="00FC2BA7">
        <w:rPr>
          <w:rFonts w:ascii="Georgia" w:hAnsi="Georgia"/>
          <w:sz w:val="20"/>
          <w:szCs w:val="20"/>
        </w:rPr>
        <w:t>), del Codice, a pena di esclusione;</w:t>
      </w:r>
    </w:p>
    <w:p w14:paraId="67F2B806" w14:textId="31021E1F" w:rsidR="0094500D" w:rsidRPr="00FC2BA7" w:rsidRDefault="0094500D" w:rsidP="0094500D">
      <w:pPr>
        <w:jc w:val="both"/>
        <w:rPr>
          <w:rFonts w:ascii="Georgia" w:hAnsi="Georgia"/>
          <w:sz w:val="20"/>
          <w:szCs w:val="20"/>
        </w:rPr>
      </w:pPr>
      <w:r w:rsidRPr="00FC2BA7">
        <w:rPr>
          <w:rFonts w:ascii="Georgia" w:hAnsi="Georgia"/>
          <w:sz w:val="20"/>
          <w:szCs w:val="20"/>
        </w:rPr>
        <w:t>c) Sono esclusi dalla procedura di gara</w:t>
      </w:r>
      <w:r w:rsidR="00246093">
        <w:rPr>
          <w:rFonts w:ascii="Georgia" w:hAnsi="Georgia"/>
          <w:sz w:val="20"/>
          <w:szCs w:val="20"/>
        </w:rPr>
        <w:t xml:space="preserve">, ai sensi dell’art. 94, comma 5, </w:t>
      </w:r>
      <w:proofErr w:type="spellStart"/>
      <w:r w:rsidR="00246093">
        <w:rPr>
          <w:rFonts w:ascii="Georgia" w:hAnsi="Georgia"/>
          <w:sz w:val="20"/>
          <w:szCs w:val="20"/>
        </w:rPr>
        <w:t>lett</w:t>
      </w:r>
      <w:proofErr w:type="spellEnd"/>
      <w:r w:rsidR="00246093">
        <w:rPr>
          <w:rFonts w:ascii="Georgia" w:hAnsi="Georgia"/>
          <w:sz w:val="20"/>
          <w:szCs w:val="20"/>
        </w:rPr>
        <w:t>. c) del Codice,</w:t>
      </w:r>
      <w:r w:rsidRPr="00FC2BA7">
        <w:rPr>
          <w:rFonts w:ascii="Georgia" w:hAnsi="Georgia"/>
          <w:sz w:val="20"/>
          <w:szCs w:val="20"/>
        </w:rPr>
        <w:t xml:space="preserve"> gli operatori economici che occupano oltre cinquanta dipendenti, nel caso di omessa produzione, al momento della presentazione dell'offerta, di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14:paraId="1699C892" w14:textId="721DE83E" w:rsidR="0094500D" w:rsidRDefault="0094500D" w:rsidP="0094500D">
      <w:pPr>
        <w:jc w:val="both"/>
        <w:rPr>
          <w:rFonts w:ascii="Georgia" w:hAnsi="Georgia"/>
          <w:sz w:val="20"/>
          <w:szCs w:val="20"/>
        </w:rPr>
      </w:pPr>
      <w:r w:rsidRPr="00FC2BA7">
        <w:rPr>
          <w:rFonts w:ascii="Georgia" w:hAnsi="Georgia"/>
          <w:sz w:val="20"/>
          <w:szCs w:val="20"/>
        </w:rPr>
        <w:t>d) Sono esclusi dalla procedura di gara gli operatori economici che occupano un numero di dipendenti pari o superiore a quindici e non superiore a cinquanta, che nei dodici mesi precedenti al termine di presentazione dell’offerta hanno omesso di produrre alla stazione appaltante di un precedente contratto d’appalto, finanziato in tutto o in parte con i fondi del PNRR o del PNC, la relazione di cui all’articolo 47, comma 3 del decreto legge n. 77 del 2021.</w:t>
      </w:r>
    </w:p>
    <w:p w14:paraId="4A884EB5" w14:textId="30412336" w:rsidR="00D1540C" w:rsidRPr="00FC2BA7" w:rsidRDefault="00D1540C" w:rsidP="00CF743F">
      <w:pPr>
        <w:pStyle w:val="Titolo1"/>
        <w:rPr>
          <w:rFonts w:ascii="Georgia" w:hAnsi="Georgia"/>
          <w:b w:val="0"/>
          <w:sz w:val="20"/>
          <w:szCs w:val="20"/>
        </w:rPr>
      </w:pPr>
      <w:bookmarkStart w:id="17" w:name="_Toc151708518"/>
      <w:r w:rsidRPr="00FC2BA7">
        <w:rPr>
          <w:rFonts w:ascii="Georgia" w:hAnsi="Georgia"/>
          <w:sz w:val="20"/>
          <w:szCs w:val="20"/>
        </w:rPr>
        <w:t>Modalità di presentazione della documentazione</w:t>
      </w:r>
      <w:bookmarkEnd w:id="17"/>
    </w:p>
    <w:p w14:paraId="4E9ABCD2" w14:textId="77777777" w:rsidR="00D1540C" w:rsidRPr="00FC2BA7" w:rsidRDefault="00D1540C" w:rsidP="00970CD8">
      <w:pPr>
        <w:jc w:val="both"/>
        <w:rPr>
          <w:rFonts w:ascii="Georgia" w:hAnsi="Georgia"/>
          <w:sz w:val="20"/>
          <w:szCs w:val="20"/>
        </w:rPr>
      </w:pPr>
      <w:r w:rsidRPr="00FC2BA7">
        <w:rPr>
          <w:rFonts w:ascii="Georgia" w:hAnsi="Georgia"/>
          <w:sz w:val="20"/>
          <w:szCs w:val="20"/>
        </w:rPr>
        <w:t xml:space="preserve">La documentazione richiesta dalla Stazione Appaltante deve essere redatta e trasmessa esclusivamente in formato elettronico, attraverso </w:t>
      </w:r>
      <w:proofErr w:type="spellStart"/>
      <w:r w:rsidRPr="00FC2BA7">
        <w:rPr>
          <w:rFonts w:ascii="Georgia" w:hAnsi="Georgia"/>
          <w:sz w:val="20"/>
          <w:szCs w:val="20"/>
        </w:rPr>
        <w:t>Sintel</w:t>
      </w:r>
      <w:proofErr w:type="spellEnd"/>
      <w:r w:rsidRPr="00FC2BA7">
        <w:rPr>
          <w:rFonts w:ascii="Georgia" w:hAnsi="Georgia"/>
          <w:sz w:val="20"/>
          <w:szCs w:val="20"/>
        </w:rPr>
        <w:t xml:space="preserve"> entro e non oltre il “termine ultimo per la presentazione delle offerte”, pena l’irricevibilità della stessa e comunque la non ammissione.</w:t>
      </w:r>
    </w:p>
    <w:p w14:paraId="19945DF0" w14:textId="77777777" w:rsidR="00D1540C" w:rsidRPr="00FC2BA7" w:rsidRDefault="00D1540C" w:rsidP="00970CD8">
      <w:pPr>
        <w:jc w:val="both"/>
        <w:rPr>
          <w:rFonts w:ascii="Georgia" w:hAnsi="Georgia"/>
          <w:sz w:val="20"/>
          <w:szCs w:val="20"/>
        </w:rPr>
      </w:pPr>
      <w:r w:rsidRPr="00FC2BA7">
        <w:rPr>
          <w:rFonts w:ascii="Georgia" w:hAnsi="Georgia"/>
          <w:sz w:val="20"/>
          <w:szCs w:val="20"/>
        </w:rPr>
        <w:t xml:space="preserve">L’operatore economico registrato a </w:t>
      </w:r>
      <w:proofErr w:type="spellStart"/>
      <w:r w:rsidRPr="00FC2BA7">
        <w:rPr>
          <w:rFonts w:ascii="Georgia" w:hAnsi="Georgia"/>
          <w:sz w:val="20"/>
          <w:szCs w:val="20"/>
        </w:rPr>
        <w:t>Sintel</w:t>
      </w:r>
      <w:proofErr w:type="spellEnd"/>
      <w:r w:rsidRPr="00FC2BA7">
        <w:rPr>
          <w:rFonts w:ascii="Georgia" w:hAnsi="Georgia"/>
          <w:sz w:val="20"/>
          <w:szCs w:val="20"/>
        </w:rPr>
        <w:t xml:space="preserve"> accede all’interfaccia “Dettaglio” della presente procedura e quindi all’apposito percorso guidato “Invia offerta”.</w:t>
      </w:r>
    </w:p>
    <w:p w14:paraId="4F5B1FF8" w14:textId="77777777" w:rsidR="00D1540C" w:rsidRPr="00FC2BA7" w:rsidRDefault="00D1540C" w:rsidP="00970CD8">
      <w:pPr>
        <w:jc w:val="both"/>
        <w:rPr>
          <w:rFonts w:ascii="Georgia" w:hAnsi="Georgia"/>
          <w:sz w:val="20"/>
          <w:szCs w:val="20"/>
        </w:rPr>
      </w:pPr>
      <w:r w:rsidRPr="00FC2BA7">
        <w:rPr>
          <w:rFonts w:ascii="Georgia" w:hAnsi="Georgia"/>
          <w:sz w:val="20"/>
          <w:szCs w:val="20"/>
        </w:rPr>
        <w:t xml:space="preserve">Si precisa che la documentazione viene recapitata alla stazione appaltante solo dopo il completamento di tutti gli </w:t>
      </w:r>
      <w:proofErr w:type="spellStart"/>
      <w:r w:rsidRPr="00FC2BA7">
        <w:rPr>
          <w:rFonts w:ascii="Georgia" w:hAnsi="Georgia"/>
          <w:sz w:val="20"/>
          <w:szCs w:val="20"/>
        </w:rPr>
        <w:t>step</w:t>
      </w:r>
      <w:proofErr w:type="spellEnd"/>
      <w:r w:rsidRPr="00FC2BA7">
        <w:rPr>
          <w:rFonts w:ascii="Georgia" w:hAnsi="Georgia"/>
          <w:sz w:val="20"/>
          <w:szCs w:val="20"/>
        </w:rPr>
        <w:t xml:space="preserve"> (descritti nei successivi paragrafi) componenti il percorso guidato “Invia offerta”. Pertanto, al fine di limitare il rischio di non trasmettere correttamente la propria offerta, si raccomanda all’operatore economico di:</w:t>
      </w:r>
    </w:p>
    <w:p w14:paraId="0847A7C5" w14:textId="77777777" w:rsidR="00D1540C" w:rsidRPr="00FC2BA7" w:rsidRDefault="00D1540C" w:rsidP="00970CD8">
      <w:pPr>
        <w:pStyle w:val="Paragrafoelenco"/>
        <w:numPr>
          <w:ilvl w:val="0"/>
          <w:numId w:val="5"/>
        </w:numPr>
        <w:jc w:val="both"/>
        <w:rPr>
          <w:rFonts w:ascii="Georgia" w:hAnsi="Georgia"/>
          <w:sz w:val="20"/>
          <w:szCs w:val="20"/>
        </w:rPr>
      </w:pPr>
      <w:r w:rsidRPr="00FC2BA7">
        <w:rPr>
          <w:rFonts w:ascii="Georgia" w:hAnsi="Georgia"/>
          <w:sz w:val="20"/>
          <w:szCs w:val="20"/>
        </w:rPr>
        <w:t xml:space="preserve">accedere tempestivamente al percorso guidato “Invia offerta” in </w:t>
      </w:r>
      <w:proofErr w:type="spellStart"/>
      <w:r w:rsidRPr="00FC2BA7">
        <w:rPr>
          <w:rFonts w:ascii="Georgia" w:hAnsi="Georgia"/>
          <w:sz w:val="20"/>
          <w:szCs w:val="20"/>
        </w:rPr>
        <w:t>Sintel</w:t>
      </w:r>
      <w:proofErr w:type="spellEnd"/>
      <w:r w:rsidRPr="00FC2BA7">
        <w:rPr>
          <w:rFonts w:ascii="Georgia" w:hAnsi="Georgia"/>
          <w:sz w:val="20"/>
          <w:szCs w:val="20"/>
        </w:rPr>
        <w:t xml:space="preserve"> per verificare i contenuti richiesti dalla stazione appaltante e le modalità di inserimento delle informazioni. Si segnala che la funzionalità “Salva” consente di interrompere il percorso “Invia offerta” per completarlo in un momento successivo;</w:t>
      </w:r>
    </w:p>
    <w:p w14:paraId="555419CF" w14:textId="77777777" w:rsidR="00D1540C" w:rsidRPr="00FC2BA7" w:rsidRDefault="00D1540C" w:rsidP="00970CD8">
      <w:pPr>
        <w:pStyle w:val="Paragrafoelenco"/>
        <w:numPr>
          <w:ilvl w:val="0"/>
          <w:numId w:val="5"/>
        </w:numPr>
        <w:jc w:val="both"/>
        <w:rPr>
          <w:rFonts w:ascii="Georgia" w:hAnsi="Georgia"/>
          <w:sz w:val="20"/>
          <w:szCs w:val="20"/>
        </w:rPr>
      </w:pPr>
      <w:r w:rsidRPr="00FC2BA7">
        <w:rPr>
          <w:rFonts w:ascii="Georgia" w:hAnsi="Georgia"/>
          <w:sz w:val="20"/>
          <w:szCs w:val="20"/>
        </w:rPr>
        <w:t xml:space="preserve">compilare tutte le informazioni richieste e procedere alla sottomissione dell’offerta con congruo anticipo rispetto al termine ultimo per la presentazione delle offerte. Si raccomanda di verificare attentamente in particolare lo </w:t>
      </w:r>
      <w:proofErr w:type="spellStart"/>
      <w:r w:rsidRPr="00FC2BA7">
        <w:rPr>
          <w:rFonts w:ascii="Georgia" w:hAnsi="Georgia"/>
          <w:sz w:val="20"/>
          <w:szCs w:val="20"/>
        </w:rPr>
        <w:t>step</w:t>
      </w:r>
      <w:proofErr w:type="spellEnd"/>
      <w:r w:rsidRPr="00FC2BA7">
        <w:rPr>
          <w:rFonts w:ascii="Georgia" w:hAnsi="Georgia"/>
          <w:sz w:val="20"/>
          <w:szCs w:val="20"/>
        </w:rPr>
        <w:t xml:space="preserve"> 5 “Riepilogo” del percorso “Invia offerta”, al fine di verificare che tutti i contenuti della propria offerta corrispondano a quanto richiesto dalla stazione appaltante, anche dal punto di vista del formato e delle modalità di sottoscrizione.</w:t>
      </w:r>
    </w:p>
    <w:p w14:paraId="5FD1EF4C" w14:textId="77777777" w:rsidR="00D1540C" w:rsidRPr="00FC2BA7" w:rsidRDefault="00D1540C" w:rsidP="00970CD8">
      <w:pPr>
        <w:jc w:val="both"/>
        <w:rPr>
          <w:rFonts w:ascii="Georgia" w:hAnsi="Georgia"/>
          <w:i/>
          <w:sz w:val="20"/>
          <w:szCs w:val="20"/>
        </w:rPr>
      </w:pPr>
      <w:r w:rsidRPr="00237418">
        <w:rPr>
          <w:rFonts w:ascii="Georgia" w:hAnsi="Georgia"/>
          <w:i/>
          <w:sz w:val="20"/>
          <w:szCs w:val="20"/>
        </w:rPr>
        <w:t xml:space="preserve">N.B. come precisato nel documento allegato “Modalità tecniche per l’utilizzo della piattaforma </w:t>
      </w:r>
      <w:proofErr w:type="spellStart"/>
      <w:r w:rsidRPr="00237418">
        <w:rPr>
          <w:rFonts w:ascii="Georgia" w:hAnsi="Georgia"/>
          <w:i/>
          <w:sz w:val="20"/>
          <w:szCs w:val="20"/>
        </w:rPr>
        <w:t>Sintel</w:t>
      </w:r>
      <w:proofErr w:type="spellEnd"/>
      <w:r w:rsidRPr="00237418">
        <w:rPr>
          <w:rFonts w:ascii="Georgia" w:hAnsi="Georgia"/>
          <w:i/>
          <w:sz w:val="20"/>
          <w:szCs w:val="20"/>
        </w:rPr>
        <w:t>” (cui si rimanda), in caso sia necessario allegare più di un file in uno dei campi predisposti nel percorso guidato “Invia offerta”, ciascuno di questi debitamente firmato digitalmente, dovrà essere incluso in un’unica cartella compressa in formato .zip (o equivalente).</w:t>
      </w:r>
    </w:p>
    <w:p w14:paraId="7171FC83" w14:textId="77777777" w:rsidR="00D1540C" w:rsidRPr="00FC2BA7" w:rsidRDefault="00D1540C" w:rsidP="00CF743F">
      <w:pPr>
        <w:pStyle w:val="Titolo1"/>
        <w:rPr>
          <w:rFonts w:ascii="Georgia" w:hAnsi="Georgia"/>
          <w:b w:val="0"/>
          <w:sz w:val="20"/>
          <w:szCs w:val="20"/>
        </w:rPr>
      </w:pPr>
      <w:bookmarkStart w:id="18" w:name="_Toc151708519"/>
      <w:r w:rsidRPr="00FC2BA7">
        <w:rPr>
          <w:rFonts w:ascii="Georgia" w:hAnsi="Georgia"/>
          <w:sz w:val="20"/>
          <w:szCs w:val="20"/>
        </w:rPr>
        <w:t>Documentazione amministrativa richiesta</w:t>
      </w:r>
      <w:bookmarkEnd w:id="18"/>
    </w:p>
    <w:p w14:paraId="4F78E736" w14:textId="77777777" w:rsidR="00D1540C" w:rsidRPr="00FC2BA7" w:rsidRDefault="00D1540C" w:rsidP="00970CD8">
      <w:pPr>
        <w:jc w:val="both"/>
        <w:rPr>
          <w:rFonts w:ascii="Georgia" w:hAnsi="Georgia"/>
          <w:sz w:val="20"/>
          <w:szCs w:val="20"/>
        </w:rPr>
      </w:pPr>
      <w:r w:rsidRPr="00FC2BA7">
        <w:rPr>
          <w:rFonts w:ascii="Georgia" w:hAnsi="Georgia"/>
          <w:sz w:val="20"/>
          <w:szCs w:val="20"/>
        </w:rPr>
        <w:t xml:space="preserve">Il Concorrente debitamente registrato a </w:t>
      </w:r>
      <w:proofErr w:type="spellStart"/>
      <w:r w:rsidRPr="00FC2BA7">
        <w:rPr>
          <w:rFonts w:ascii="Georgia" w:hAnsi="Georgia"/>
          <w:sz w:val="20"/>
          <w:szCs w:val="20"/>
        </w:rPr>
        <w:t>Sintel</w:t>
      </w:r>
      <w:proofErr w:type="spellEnd"/>
      <w:r w:rsidRPr="00FC2BA7">
        <w:rPr>
          <w:rFonts w:ascii="Georgia" w:hAnsi="Georgia"/>
          <w:sz w:val="20"/>
          <w:szCs w:val="20"/>
        </w:rPr>
        <w:t xml:space="preserve"> accede con le proprie chiavi di accesso nell’apposita sezione “Invio Offerta” relativa alla presente procedura accedendo al sito internet, all’ indirizzo </w:t>
      </w:r>
      <w:hyperlink r:id="rId24" w:history="1">
        <w:r w:rsidRPr="00FC2BA7">
          <w:rPr>
            <w:rStyle w:val="Collegamentoipertestuale"/>
            <w:rFonts w:ascii="Georgia" w:hAnsi="Georgia"/>
            <w:sz w:val="20"/>
            <w:szCs w:val="20"/>
          </w:rPr>
          <w:t>https://www.ariaspa.it/wps/portal/site/aria</w:t>
        </w:r>
      </w:hyperlink>
      <w:r w:rsidRPr="00FC2BA7">
        <w:rPr>
          <w:rFonts w:ascii="Georgia" w:hAnsi="Georgia"/>
          <w:sz w:val="20"/>
          <w:szCs w:val="20"/>
        </w:rPr>
        <w:t>.</w:t>
      </w:r>
    </w:p>
    <w:p w14:paraId="0505083B" w14:textId="77777777" w:rsidR="00D1540C" w:rsidRPr="00FC2BA7" w:rsidRDefault="00D1540C" w:rsidP="00970CD8">
      <w:pPr>
        <w:jc w:val="both"/>
        <w:rPr>
          <w:rFonts w:ascii="Georgia" w:hAnsi="Georgia"/>
          <w:sz w:val="20"/>
          <w:szCs w:val="20"/>
        </w:rPr>
      </w:pPr>
      <w:r w:rsidRPr="00FC2BA7">
        <w:rPr>
          <w:rFonts w:ascii="Georgia" w:hAnsi="Georgia"/>
          <w:sz w:val="20"/>
          <w:szCs w:val="20"/>
        </w:rPr>
        <w:t>Il concorrente dovrà dichiarare di accettare termini e condizioni della documentazione di gara.</w:t>
      </w:r>
    </w:p>
    <w:p w14:paraId="4FCF5DB1" w14:textId="77777777" w:rsidR="00D1540C" w:rsidRPr="00FC2BA7" w:rsidRDefault="00D1540C" w:rsidP="00970CD8">
      <w:pPr>
        <w:jc w:val="both"/>
        <w:rPr>
          <w:rFonts w:ascii="Georgia" w:hAnsi="Georgia"/>
          <w:sz w:val="20"/>
          <w:szCs w:val="20"/>
        </w:rPr>
      </w:pPr>
      <w:r w:rsidRPr="00FC2BA7">
        <w:rPr>
          <w:rFonts w:ascii="Georgia" w:hAnsi="Georgia"/>
          <w:sz w:val="20"/>
          <w:szCs w:val="20"/>
        </w:rPr>
        <w:t xml:space="preserve">Questa dichiarazione verrà prodotta automaticamente dalla piattaforma </w:t>
      </w:r>
      <w:proofErr w:type="spellStart"/>
      <w:r w:rsidRPr="00FC2BA7">
        <w:rPr>
          <w:rFonts w:ascii="Georgia" w:hAnsi="Georgia"/>
          <w:sz w:val="20"/>
          <w:szCs w:val="20"/>
        </w:rPr>
        <w:t>Sintel</w:t>
      </w:r>
      <w:proofErr w:type="spellEnd"/>
      <w:r w:rsidRPr="00FC2BA7">
        <w:rPr>
          <w:rFonts w:ascii="Georgia" w:hAnsi="Georgia"/>
          <w:sz w:val="20"/>
          <w:szCs w:val="20"/>
        </w:rPr>
        <w:t xml:space="preserve"> e acquisirà pieno valore legale con l’apposizione della firma digitale del Legale Rappresentante sul documento in formato .pdf che viene scaricato da </w:t>
      </w:r>
      <w:proofErr w:type="spellStart"/>
      <w:r w:rsidRPr="00FC2BA7">
        <w:rPr>
          <w:rFonts w:ascii="Georgia" w:hAnsi="Georgia"/>
          <w:sz w:val="20"/>
          <w:szCs w:val="20"/>
        </w:rPr>
        <w:t>Sintel</w:t>
      </w:r>
      <w:proofErr w:type="spellEnd"/>
      <w:r w:rsidRPr="00FC2BA7">
        <w:rPr>
          <w:rFonts w:ascii="Georgia" w:hAnsi="Georgia"/>
          <w:sz w:val="20"/>
          <w:szCs w:val="20"/>
        </w:rPr>
        <w:t xml:space="preserve"> al quarto passaggio del percorso guidato “Invia offerta”. Questo documento conterrà insieme a tutti i dati dell’offerta inserita anche le dichiarazioni in discorso.</w:t>
      </w:r>
    </w:p>
    <w:p w14:paraId="4341DD5C" w14:textId="77777777" w:rsidR="00D1540C" w:rsidRPr="00FC2BA7" w:rsidRDefault="00D1540C" w:rsidP="00970CD8">
      <w:pPr>
        <w:jc w:val="both"/>
        <w:rPr>
          <w:rFonts w:ascii="Georgia" w:hAnsi="Georgia"/>
          <w:sz w:val="20"/>
          <w:szCs w:val="20"/>
        </w:rPr>
      </w:pPr>
      <w:r w:rsidRPr="00FC2BA7">
        <w:rPr>
          <w:rFonts w:ascii="Georgia" w:hAnsi="Georgia"/>
          <w:sz w:val="20"/>
          <w:szCs w:val="20"/>
        </w:rPr>
        <w:t>È richiesto inoltre che il concorrente carichi i seguenti documenti firmati digitalmente:</w:t>
      </w:r>
    </w:p>
    <w:p w14:paraId="591A368F" w14:textId="34BACB9B" w:rsidR="00CF743F" w:rsidRPr="00FC2BA7" w:rsidRDefault="00CF743F" w:rsidP="00CF743F">
      <w:pPr>
        <w:pStyle w:val="Paragrafoelenco"/>
        <w:numPr>
          <w:ilvl w:val="1"/>
          <w:numId w:val="18"/>
        </w:numPr>
        <w:spacing w:line="276" w:lineRule="auto"/>
        <w:jc w:val="both"/>
        <w:rPr>
          <w:rFonts w:ascii="Georgia" w:hAnsi="Georgia"/>
          <w:sz w:val="20"/>
          <w:szCs w:val="20"/>
        </w:rPr>
      </w:pPr>
      <w:r w:rsidRPr="00FC2BA7">
        <w:rPr>
          <w:rFonts w:ascii="Georgia" w:hAnsi="Georgia"/>
          <w:sz w:val="20"/>
          <w:szCs w:val="20"/>
        </w:rPr>
        <w:t xml:space="preserve">Il presente documento “Affidamento diretto” firmato digitalmente per accettazione - </w:t>
      </w:r>
      <w:r w:rsidRPr="00FC2BA7">
        <w:rPr>
          <w:rFonts w:ascii="Georgia" w:hAnsi="Georgia"/>
          <w:i/>
          <w:sz w:val="20"/>
          <w:szCs w:val="20"/>
        </w:rPr>
        <w:t>obbligatorio</w:t>
      </w:r>
      <w:r w:rsidRPr="00FC2BA7">
        <w:rPr>
          <w:rFonts w:ascii="Georgia" w:hAnsi="Georgia"/>
          <w:sz w:val="20"/>
          <w:szCs w:val="20"/>
        </w:rPr>
        <w:t>;</w:t>
      </w:r>
    </w:p>
    <w:p w14:paraId="5DABEE07" w14:textId="77777777" w:rsidR="00CF743F" w:rsidRPr="00FC2BA7" w:rsidRDefault="00CF743F" w:rsidP="00CF743F">
      <w:pPr>
        <w:pStyle w:val="Paragrafoelenco"/>
        <w:numPr>
          <w:ilvl w:val="1"/>
          <w:numId w:val="18"/>
        </w:numPr>
        <w:spacing w:line="276" w:lineRule="auto"/>
        <w:jc w:val="both"/>
        <w:rPr>
          <w:rFonts w:ascii="Georgia" w:hAnsi="Georgia"/>
          <w:sz w:val="20"/>
          <w:szCs w:val="20"/>
        </w:rPr>
      </w:pPr>
      <w:proofErr w:type="spellStart"/>
      <w:r w:rsidRPr="00FC2BA7">
        <w:rPr>
          <w:rFonts w:ascii="Georgia" w:hAnsi="Georgia"/>
          <w:sz w:val="20"/>
          <w:szCs w:val="20"/>
        </w:rPr>
        <w:lastRenderedPageBreak/>
        <w:t>PassOE</w:t>
      </w:r>
      <w:proofErr w:type="spellEnd"/>
      <w:r w:rsidRPr="00FC2BA7">
        <w:rPr>
          <w:rFonts w:ascii="Georgia" w:hAnsi="Georgia"/>
          <w:sz w:val="20"/>
          <w:szCs w:val="20"/>
        </w:rPr>
        <w:t xml:space="preserve"> come indicato al seguente paragrafo 7.1 - </w:t>
      </w:r>
      <w:r w:rsidRPr="00FC2BA7">
        <w:rPr>
          <w:rFonts w:ascii="Georgia" w:hAnsi="Georgia"/>
          <w:i/>
          <w:sz w:val="20"/>
          <w:szCs w:val="20"/>
        </w:rPr>
        <w:t>obbligatorio</w:t>
      </w:r>
      <w:r w:rsidRPr="00FC2BA7">
        <w:rPr>
          <w:rFonts w:ascii="Georgia" w:hAnsi="Georgia"/>
          <w:sz w:val="20"/>
          <w:szCs w:val="20"/>
        </w:rPr>
        <w:t>;</w:t>
      </w:r>
    </w:p>
    <w:p w14:paraId="27D779D5" w14:textId="77777777" w:rsidR="00CF743F" w:rsidRPr="00FC2BA7" w:rsidRDefault="00CF743F" w:rsidP="00CF743F">
      <w:pPr>
        <w:pStyle w:val="Paragrafoelenco"/>
        <w:numPr>
          <w:ilvl w:val="1"/>
          <w:numId w:val="18"/>
        </w:numPr>
        <w:spacing w:line="276" w:lineRule="auto"/>
        <w:jc w:val="both"/>
        <w:rPr>
          <w:rFonts w:ascii="Georgia" w:hAnsi="Georgia"/>
          <w:sz w:val="20"/>
          <w:szCs w:val="20"/>
        </w:rPr>
      </w:pPr>
      <w:proofErr w:type="spellStart"/>
      <w:r w:rsidRPr="00FC2BA7">
        <w:rPr>
          <w:rFonts w:ascii="Georgia" w:hAnsi="Georgia"/>
          <w:sz w:val="20"/>
          <w:szCs w:val="20"/>
        </w:rPr>
        <w:t>All</w:t>
      </w:r>
      <w:proofErr w:type="spellEnd"/>
      <w:r w:rsidRPr="00FC2BA7">
        <w:rPr>
          <w:rFonts w:ascii="Georgia" w:hAnsi="Georgia"/>
          <w:sz w:val="20"/>
          <w:szCs w:val="20"/>
        </w:rPr>
        <w:t xml:space="preserve">. A - Documento di Gara unico Europeo (DGUE) compilato e firmato digitalmente come indicato al seguente paragrafo 5.2 - </w:t>
      </w:r>
      <w:r w:rsidRPr="00FC2BA7">
        <w:rPr>
          <w:rFonts w:ascii="Georgia" w:hAnsi="Georgia"/>
          <w:i/>
          <w:sz w:val="20"/>
          <w:szCs w:val="20"/>
        </w:rPr>
        <w:t>obbligatorio</w:t>
      </w:r>
      <w:r w:rsidRPr="00FC2BA7">
        <w:rPr>
          <w:rFonts w:ascii="Georgia" w:hAnsi="Georgia"/>
          <w:sz w:val="20"/>
          <w:szCs w:val="20"/>
        </w:rPr>
        <w:t>;</w:t>
      </w:r>
    </w:p>
    <w:p w14:paraId="10699A74" w14:textId="6EF0CE5B" w:rsidR="00CF743F" w:rsidRPr="00FC2BA7" w:rsidRDefault="00CF743F" w:rsidP="00CF743F">
      <w:pPr>
        <w:pStyle w:val="Paragrafoelenco"/>
        <w:numPr>
          <w:ilvl w:val="1"/>
          <w:numId w:val="18"/>
        </w:numPr>
        <w:spacing w:line="276" w:lineRule="auto"/>
        <w:jc w:val="both"/>
        <w:rPr>
          <w:rFonts w:ascii="Georgia" w:hAnsi="Georgia"/>
          <w:sz w:val="20"/>
          <w:szCs w:val="20"/>
        </w:rPr>
      </w:pPr>
      <w:proofErr w:type="spellStart"/>
      <w:r w:rsidRPr="00FC2BA7">
        <w:rPr>
          <w:rFonts w:ascii="Georgia" w:hAnsi="Georgia"/>
          <w:sz w:val="20"/>
          <w:szCs w:val="20"/>
        </w:rPr>
        <w:t>All</w:t>
      </w:r>
      <w:proofErr w:type="spellEnd"/>
      <w:r w:rsidRPr="00FC2BA7">
        <w:rPr>
          <w:rFonts w:ascii="Georgia" w:hAnsi="Georgia"/>
          <w:sz w:val="20"/>
          <w:szCs w:val="20"/>
        </w:rPr>
        <w:t xml:space="preserve">. B - Dichiarazioni integrative al DGUE compilato e firmato digitalmente, come indicato al seguente paragrafo </w:t>
      </w:r>
      <w:r w:rsidR="006745B0">
        <w:rPr>
          <w:rFonts w:ascii="Georgia" w:hAnsi="Georgia"/>
          <w:sz w:val="20"/>
          <w:szCs w:val="20"/>
        </w:rPr>
        <w:t>9</w:t>
      </w:r>
      <w:r w:rsidRPr="00FC2BA7">
        <w:rPr>
          <w:rFonts w:ascii="Georgia" w:hAnsi="Georgia"/>
          <w:sz w:val="20"/>
          <w:szCs w:val="20"/>
        </w:rPr>
        <w:t xml:space="preserve">.2 - </w:t>
      </w:r>
      <w:r w:rsidRPr="00FC2BA7">
        <w:rPr>
          <w:rFonts w:ascii="Georgia" w:hAnsi="Georgia"/>
          <w:i/>
          <w:sz w:val="20"/>
          <w:szCs w:val="20"/>
        </w:rPr>
        <w:t>obbligatorio</w:t>
      </w:r>
      <w:r w:rsidRPr="00FC2BA7">
        <w:rPr>
          <w:rFonts w:ascii="Georgia" w:hAnsi="Georgia"/>
          <w:sz w:val="20"/>
          <w:szCs w:val="20"/>
        </w:rPr>
        <w:t>;</w:t>
      </w:r>
    </w:p>
    <w:p w14:paraId="392D29F7" w14:textId="1BD98DFA" w:rsidR="00CF743F" w:rsidRDefault="00CF743F" w:rsidP="006745B0">
      <w:pPr>
        <w:pStyle w:val="Paragrafoelenco"/>
        <w:numPr>
          <w:ilvl w:val="1"/>
          <w:numId w:val="18"/>
        </w:numPr>
        <w:spacing w:line="276" w:lineRule="auto"/>
        <w:jc w:val="both"/>
        <w:rPr>
          <w:rFonts w:ascii="Georgia" w:hAnsi="Georgia"/>
          <w:sz w:val="20"/>
          <w:szCs w:val="20"/>
        </w:rPr>
      </w:pPr>
      <w:proofErr w:type="spellStart"/>
      <w:r w:rsidRPr="00FC2BA7">
        <w:rPr>
          <w:rFonts w:ascii="Georgia" w:hAnsi="Georgia"/>
          <w:sz w:val="20"/>
          <w:szCs w:val="20"/>
        </w:rPr>
        <w:t>All</w:t>
      </w:r>
      <w:proofErr w:type="spellEnd"/>
      <w:r w:rsidRPr="00FC2BA7">
        <w:rPr>
          <w:rFonts w:ascii="Georgia" w:hAnsi="Georgia"/>
          <w:sz w:val="20"/>
          <w:szCs w:val="20"/>
        </w:rPr>
        <w:t xml:space="preserve">. C - Patti d’integrità del Politecnico di Milano firmati digitalmente, come indicato al seguente paragrafo </w:t>
      </w:r>
      <w:r w:rsidR="006745B0">
        <w:rPr>
          <w:rFonts w:ascii="Georgia" w:hAnsi="Georgia"/>
          <w:sz w:val="20"/>
          <w:szCs w:val="20"/>
        </w:rPr>
        <w:t>9</w:t>
      </w:r>
      <w:r w:rsidRPr="00FC2BA7">
        <w:rPr>
          <w:rFonts w:ascii="Georgia" w:hAnsi="Georgia"/>
          <w:sz w:val="20"/>
          <w:szCs w:val="20"/>
        </w:rPr>
        <w:t xml:space="preserve">.3 - </w:t>
      </w:r>
      <w:r w:rsidRPr="00FC2BA7">
        <w:rPr>
          <w:rFonts w:ascii="Georgia" w:hAnsi="Georgia"/>
          <w:i/>
          <w:sz w:val="20"/>
          <w:szCs w:val="20"/>
        </w:rPr>
        <w:t>obbligatorio</w:t>
      </w:r>
      <w:r w:rsidRPr="00FC2BA7">
        <w:rPr>
          <w:rFonts w:ascii="Georgia" w:hAnsi="Georgia"/>
          <w:sz w:val="20"/>
          <w:szCs w:val="20"/>
        </w:rPr>
        <w:t>;</w:t>
      </w:r>
    </w:p>
    <w:p w14:paraId="7535A941" w14:textId="0538AA99" w:rsidR="006745B0" w:rsidRPr="006745B0" w:rsidRDefault="006745B0" w:rsidP="006745B0">
      <w:pPr>
        <w:pStyle w:val="Paragrafoelenco"/>
        <w:numPr>
          <w:ilvl w:val="1"/>
          <w:numId w:val="18"/>
        </w:numPr>
        <w:spacing w:line="276" w:lineRule="auto"/>
        <w:jc w:val="both"/>
        <w:rPr>
          <w:rFonts w:ascii="Georgia" w:hAnsi="Georgia"/>
          <w:sz w:val="20"/>
          <w:szCs w:val="20"/>
        </w:rPr>
      </w:pPr>
      <w:proofErr w:type="spellStart"/>
      <w:r>
        <w:rPr>
          <w:rFonts w:ascii="Georgia" w:hAnsi="Georgia"/>
          <w:sz w:val="20"/>
          <w:szCs w:val="20"/>
        </w:rPr>
        <w:t>All</w:t>
      </w:r>
      <w:proofErr w:type="spellEnd"/>
      <w:r>
        <w:rPr>
          <w:rFonts w:ascii="Georgia" w:hAnsi="Georgia"/>
          <w:sz w:val="20"/>
          <w:szCs w:val="20"/>
        </w:rPr>
        <w:t>. D – Tracciabilità dei flussi finanziari, come indicato al seguente paragrafo 9.4 – opzionale;</w:t>
      </w:r>
    </w:p>
    <w:p w14:paraId="14AFAA85" w14:textId="65F451B3" w:rsidR="00CF743F" w:rsidRPr="00FC2BA7" w:rsidRDefault="00CF743F" w:rsidP="00CF743F">
      <w:pPr>
        <w:pStyle w:val="Paragrafoelenco"/>
        <w:numPr>
          <w:ilvl w:val="1"/>
          <w:numId w:val="18"/>
        </w:numPr>
        <w:spacing w:line="276" w:lineRule="auto"/>
        <w:jc w:val="both"/>
        <w:rPr>
          <w:rFonts w:ascii="Georgia" w:hAnsi="Georgia"/>
          <w:sz w:val="20"/>
          <w:szCs w:val="20"/>
        </w:rPr>
      </w:pPr>
      <w:r w:rsidRPr="00FC2BA7">
        <w:rPr>
          <w:rFonts w:ascii="Georgia" w:hAnsi="Georgia"/>
          <w:sz w:val="20"/>
          <w:szCs w:val="20"/>
        </w:rPr>
        <w:t xml:space="preserve">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 - </w:t>
      </w:r>
      <w:r w:rsidRPr="00FC2BA7">
        <w:rPr>
          <w:rFonts w:ascii="Georgia" w:hAnsi="Georgia"/>
          <w:i/>
          <w:sz w:val="20"/>
          <w:szCs w:val="20"/>
        </w:rPr>
        <w:t xml:space="preserve">obbligatorio per imprese che occupano oltre cinquanta dipendenti </w:t>
      </w:r>
      <w:r w:rsidRPr="00FC2BA7">
        <w:rPr>
          <w:rFonts w:ascii="Georgia" w:hAnsi="Georgia"/>
          <w:sz w:val="20"/>
          <w:szCs w:val="20"/>
        </w:rPr>
        <w:t xml:space="preserve">(di cui al par. 5) </w:t>
      </w:r>
    </w:p>
    <w:p w14:paraId="4C5F0AD7" w14:textId="52EF826E" w:rsidR="00720DFD" w:rsidRPr="00FC2BA7" w:rsidRDefault="00942C60" w:rsidP="006745B0">
      <w:pPr>
        <w:spacing w:line="276" w:lineRule="auto"/>
        <w:jc w:val="both"/>
        <w:rPr>
          <w:rFonts w:ascii="Georgia" w:hAnsi="Georgia"/>
          <w:sz w:val="20"/>
          <w:szCs w:val="20"/>
        </w:rPr>
      </w:pPr>
      <w:r w:rsidRPr="00FC2BA7">
        <w:rPr>
          <w:rFonts w:ascii="Georgia" w:hAnsi="Georgia"/>
          <w:sz w:val="20"/>
          <w:szCs w:val="20"/>
        </w:rPr>
        <w:t>Con riferimento all’omessa presentazione di copia dell’ultimo rapporto periodico sulla situazione del personale maschile e femminile, redatto ai sensi dell’articolo 46 decreto legislativo n. 198 del 2006, la mancata allegazione è sanabile tramite soccorso istruttorio, purché il rapporto sia stato redatto e trasmesso in data anteriore alla scadenza del termine per la presentazione delle offerte.</w:t>
      </w:r>
    </w:p>
    <w:p w14:paraId="53128261" w14:textId="77777777" w:rsidR="0086175C" w:rsidRPr="00FC2BA7" w:rsidRDefault="0086175C" w:rsidP="00970CD8">
      <w:pPr>
        <w:pStyle w:val="Paragrafoelenco"/>
        <w:keepNext/>
        <w:keepLines/>
        <w:numPr>
          <w:ilvl w:val="0"/>
          <w:numId w:val="4"/>
        </w:numPr>
        <w:spacing w:before="40" w:after="0"/>
        <w:contextualSpacing w:val="0"/>
        <w:jc w:val="both"/>
        <w:outlineLvl w:val="1"/>
        <w:rPr>
          <w:rFonts w:ascii="Georgia" w:eastAsiaTheme="majorEastAsia" w:hAnsi="Georgia" w:cstheme="minorHAnsi"/>
          <w:b/>
          <w:i/>
          <w:vanish/>
          <w:color w:val="ED7D31" w:themeColor="accent2"/>
          <w:sz w:val="20"/>
          <w:szCs w:val="20"/>
        </w:rPr>
      </w:pPr>
      <w:bookmarkStart w:id="19" w:name="_Toc77933739"/>
      <w:bookmarkStart w:id="20" w:name="_Toc84239328"/>
      <w:bookmarkStart w:id="21" w:name="_Toc120190823"/>
      <w:bookmarkStart w:id="22" w:name="_Toc120191299"/>
      <w:bookmarkStart w:id="23" w:name="_Toc128321722"/>
      <w:bookmarkStart w:id="24" w:name="_Toc128321764"/>
      <w:bookmarkStart w:id="25" w:name="_Toc128388152"/>
      <w:bookmarkStart w:id="26" w:name="_Toc141099839"/>
      <w:bookmarkStart w:id="27" w:name="_Toc151649168"/>
      <w:bookmarkStart w:id="28" w:name="_Toc151649208"/>
      <w:bookmarkStart w:id="29" w:name="_Toc151708520"/>
      <w:bookmarkEnd w:id="19"/>
      <w:bookmarkEnd w:id="20"/>
      <w:bookmarkEnd w:id="21"/>
      <w:bookmarkEnd w:id="22"/>
      <w:bookmarkEnd w:id="23"/>
      <w:bookmarkEnd w:id="24"/>
      <w:bookmarkEnd w:id="25"/>
      <w:bookmarkEnd w:id="26"/>
      <w:bookmarkEnd w:id="27"/>
      <w:bookmarkEnd w:id="28"/>
      <w:bookmarkEnd w:id="29"/>
    </w:p>
    <w:p w14:paraId="62486C05" w14:textId="77777777" w:rsidR="0086175C" w:rsidRPr="00FC2BA7" w:rsidRDefault="0086175C" w:rsidP="00970CD8">
      <w:pPr>
        <w:pStyle w:val="Paragrafoelenco"/>
        <w:keepNext/>
        <w:keepLines/>
        <w:numPr>
          <w:ilvl w:val="0"/>
          <w:numId w:val="4"/>
        </w:numPr>
        <w:spacing w:before="40" w:after="0"/>
        <w:contextualSpacing w:val="0"/>
        <w:jc w:val="both"/>
        <w:outlineLvl w:val="1"/>
        <w:rPr>
          <w:rFonts w:ascii="Georgia" w:eastAsiaTheme="majorEastAsia" w:hAnsi="Georgia" w:cstheme="minorHAnsi"/>
          <w:b/>
          <w:i/>
          <w:vanish/>
          <w:color w:val="ED7D31" w:themeColor="accent2"/>
          <w:sz w:val="20"/>
          <w:szCs w:val="20"/>
        </w:rPr>
      </w:pPr>
      <w:bookmarkStart w:id="30" w:name="_Toc77933740"/>
      <w:bookmarkStart w:id="31" w:name="_Toc84239329"/>
      <w:bookmarkStart w:id="32" w:name="_Toc120190824"/>
      <w:bookmarkStart w:id="33" w:name="_Toc120191300"/>
      <w:bookmarkStart w:id="34" w:name="_Toc128321723"/>
      <w:bookmarkStart w:id="35" w:name="_Toc128321765"/>
      <w:bookmarkStart w:id="36" w:name="_Toc128388153"/>
      <w:bookmarkStart w:id="37" w:name="_Toc141099840"/>
      <w:bookmarkStart w:id="38" w:name="_Toc151649169"/>
      <w:bookmarkStart w:id="39" w:name="_Toc151649209"/>
      <w:bookmarkStart w:id="40" w:name="_Toc151708521"/>
      <w:bookmarkEnd w:id="30"/>
      <w:bookmarkEnd w:id="31"/>
      <w:bookmarkEnd w:id="32"/>
      <w:bookmarkEnd w:id="33"/>
      <w:bookmarkEnd w:id="34"/>
      <w:bookmarkEnd w:id="35"/>
      <w:bookmarkEnd w:id="36"/>
      <w:bookmarkEnd w:id="37"/>
      <w:bookmarkEnd w:id="38"/>
      <w:bookmarkEnd w:id="39"/>
      <w:bookmarkEnd w:id="40"/>
    </w:p>
    <w:p w14:paraId="4101652C" w14:textId="77777777" w:rsidR="0086175C" w:rsidRPr="00FC2BA7" w:rsidRDefault="0086175C" w:rsidP="00970CD8">
      <w:pPr>
        <w:pStyle w:val="Paragrafoelenco"/>
        <w:keepNext/>
        <w:keepLines/>
        <w:numPr>
          <w:ilvl w:val="0"/>
          <w:numId w:val="4"/>
        </w:numPr>
        <w:spacing w:before="40" w:after="0"/>
        <w:contextualSpacing w:val="0"/>
        <w:jc w:val="both"/>
        <w:outlineLvl w:val="1"/>
        <w:rPr>
          <w:rFonts w:ascii="Georgia" w:eastAsiaTheme="majorEastAsia" w:hAnsi="Georgia" w:cstheme="minorHAnsi"/>
          <w:b/>
          <w:i/>
          <w:vanish/>
          <w:color w:val="ED7D31" w:themeColor="accent2"/>
          <w:sz w:val="20"/>
          <w:szCs w:val="20"/>
        </w:rPr>
      </w:pPr>
      <w:bookmarkStart w:id="41" w:name="_Toc77933741"/>
      <w:bookmarkStart w:id="42" w:name="_Toc84239330"/>
      <w:bookmarkStart w:id="43" w:name="_Toc120190825"/>
      <w:bookmarkStart w:id="44" w:name="_Toc120191301"/>
      <w:bookmarkStart w:id="45" w:name="_Toc128321724"/>
      <w:bookmarkStart w:id="46" w:name="_Toc128321766"/>
      <w:bookmarkStart w:id="47" w:name="_Toc128388154"/>
      <w:bookmarkStart w:id="48" w:name="_Toc141099841"/>
      <w:bookmarkStart w:id="49" w:name="_Toc151649170"/>
      <w:bookmarkStart w:id="50" w:name="_Toc151649210"/>
      <w:bookmarkStart w:id="51" w:name="_Toc151708522"/>
      <w:bookmarkEnd w:id="41"/>
      <w:bookmarkEnd w:id="42"/>
      <w:bookmarkEnd w:id="43"/>
      <w:bookmarkEnd w:id="44"/>
      <w:bookmarkEnd w:id="45"/>
      <w:bookmarkEnd w:id="46"/>
      <w:bookmarkEnd w:id="47"/>
      <w:bookmarkEnd w:id="48"/>
      <w:bookmarkEnd w:id="49"/>
      <w:bookmarkEnd w:id="50"/>
      <w:bookmarkEnd w:id="51"/>
    </w:p>
    <w:p w14:paraId="0B904D21" w14:textId="3CDAE05B" w:rsidR="00D1540C" w:rsidRDefault="0086175C" w:rsidP="00CF743F">
      <w:pPr>
        <w:pStyle w:val="Titolo2"/>
        <w:numPr>
          <w:ilvl w:val="1"/>
          <w:numId w:val="15"/>
        </w:numPr>
        <w:jc w:val="both"/>
        <w:rPr>
          <w:rFonts w:ascii="Georgia" w:hAnsi="Georgia" w:cstheme="minorHAnsi"/>
          <w:sz w:val="20"/>
          <w:szCs w:val="20"/>
        </w:rPr>
      </w:pPr>
      <w:bookmarkStart w:id="52" w:name="_Toc151708523"/>
      <w:proofErr w:type="spellStart"/>
      <w:r w:rsidRPr="00FC2BA7">
        <w:rPr>
          <w:rFonts w:ascii="Georgia" w:hAnsi="Georgia" w:cstheme="minorHAnsi"/>
          <w:sz w:val="20"/>
          <w:szCs w:val="20"/>
        </w:rPr>
        <w:t>PassOE</w:t>
      </w:r>
      <w:bookmarkEnd w:id="52"/>
      <w:proofErr w:type="spellEnd"/>
    </w:p>
    <w:p w14:paraId="4C816C10" w14:textId="77777777" w:rsidR="00FC2BA7" w:rsidRPr="00FC2BA7" w:rsidRDefault="00FC2BA7" w:rsidP="00FC2BA7">
      <w:pPr>
        <w:jc w:val="both"/>
        <w:rPr>
          <w:rFonts w:ascii="Georgia" w:hAnsi="Georgia"/>
          <w:sz w:val="20"/>
          <w:szCs w:val="20"/>
        </w:rPr>
      </w:pPr>
      <w:r w:rsidRPr="00FC2BA7">
        <w:rPr>
          <w:rFonts w:ascii="Georgia" w:hAnsi="Georgia"/>
          <w:sz w:val="20"/>
          <w:szCs w:val="20"/>
        </w:rPr>
        <w:t xml:space="preserve">La verifica del possesso dei requisiti di carattere generale, tecnico-professionale ed economico- finanziario avviene attraverso l’utilizzo della Banca Dati ANAC e, nello specifico, mediante il Fascicolo Virtuale dell’Operatore Economico (FVOE). </w:t>
      </w:r>
    </w:p>
    <w:p w14:paraId="1C1B7A9B" w14:textId="77777777" w:rsidR="00FC2BA7" w:rsidRPr="00FC2BA7" w:rsidRDefault="00FC2BA7" w:rsidP="00FC2BA7">
      <w:pPr>
        <w:jc w:val="both"/>
        <w:rPr>
          <w:rFonts w:ascii="Georgia" w:hAnsi="Georgia"/>
          <w:sz w:val="20"/>
          <w:szCs w:val="20"/>
        </w:rPr>
      </w:pPr>
      <w:r w:rsidRPr="00FC2BA7">
        <w:rPr>
          <w:rFonts w:ascii="Georgia" w:hAnsi="Georgia"/>
          <w:sz w:val="20"/>
          <w:szCs w:val="20"/>
        </w:rPr>
        <w:t>Pertanto, tutti i soggetti interessati a partecipare alla procedura devono obbligatoriamente registrarsi al sistema FVOE.</w:t>
      </w:r>
    </w:p>
    <w:p w14:paraId="653B6027" w14:textId="77777777" w:rsidR="00FC2BA7" w:rsidRPr="00FC2BA7" w:rsidRDefault="00FC2BA7" w:rsidP="00FC2BA7">
      <w:pPr>
        <w:jc w:val="both"/>
        <w:rPr>
          <w:rFonts w:ascii="Georgia" w:hAnsi="Georgia"/>
          <w:sz w:val="20"/>
          <w:szCs w:val="20"/>
        </w:rPr>
      </w:pPr>
      <w:r w:rsidRPr="00FC2BA7">
        <w:rPr>
          <w:rFonts w:ascii="Georgia" w:hAnsi="Georgia"/>
          <w:sz w:val="20"/>
          <w:szCs w:val="20"/>
        </w:rPr>
        <w:t>L’operatore economico, dopo la registrazione al servizio FVOE, indica al sistema il CIG della procedura di affidamento cui intende partecipare. Il sistema rilascia un “PASSOE” (documento che attesta che l’operatore può essere verificato tramite il Fascicolo virtuale) da inserire nell’apposita sezione dedicata della piattaforma telematica di gara.</w:t>
      </w:r>
    </w:p>
    <w:p w14:paraId="31E49BD3" w14:textId="77777777" w:rsidR="00FC2BA7" w:rsidRPr="00FC2BA7" w:rsidRDefault="00FC2BA7" w:rsidP="00FC2BA7">
      <w:pPr>
        <w:jc w:val="both"/>
        <w:rPr>
          <w:rFonts w:ascii="Georgia" w:hAnsi="Georgia"/>
          <w:sz w:val="20"/>
          <w:szCs w:val="20"/>
        </w:rPr>
      </w:pPr>
      <w:r w:rsidRPr="00FC2BA7">
        <w:rPr>
          <w:rFonts w:ascii="Georgia" w:hAnsi="Georgia"/>
          <w:sz w:val="20"/>
          <w:szCs w:val="20"/>
        </w:rPr>
        <w:t>Il mancato inserimento del PASSOE nella busta contenente la documentazione amministrativa dà luogo all’attivazione della procedura di soccorso istruttorio di cui all’articolo 101 codice, con conseguente esclusione dalla gara in caso di mancata regolarizzazione nel termine assegnato.</w:t>
      </w:r>
    </w:p>
    <w:p w14:paraId="2A3AB775" w14:textId="77777777" w:rsidR="00FC2BA7" w:rsidRPr="00FC2BA7" w:rsidRDefault="00FC2BA7" w:rsidP="00FC2BA7">
      <w:pPr>
        <w:jc w:val="both"/>
        <w:rPr>
          <w:rFonts w:ascii="Georgia" w:hAnsi="Georgia"/>
          <w:sz w:val="20"/>
          <w:szCs w:val="20"/>
        </w:rPr>
      </w:pPr>
      <w:r w:rsidRPr="00FC2BA7">
        <w:rPr>
          <w:rFonts w:ascii="Georgia" w:hAnsi="Georgia"/>
          <w:sz w:val="20"/>
          <w:szCs w:val="20"/>
        </w:rPr>
        <w:t xml:space="preserve">Per ogni ulteriore informazione: </w:t>
      </w:r>
    </w:p>
    <w:p w14:paraId="299CDA1F" w14:textId="20E262E4" w:rsidR="00FC2BA7" w:rsidRDefault="00AE0F5C" w:rsidP="00FC2BA7">
      <w:pPr>
        <w:jc w:val="both"/>
        <w:rPr>
          <w:rFonts w:ascii="Georgia" w:hAnsi="Georgia"/>
          <w:sz w:val="20"/>
          <w:szCs w:val="20"/>
        </w:rPr>
      </w:pPr>
      <w:hyperlink r:id="rId25" w:history="1">
        <w:r w:rsidR="00FC2BA7" w:rsidRPr="00B57B89">
          <w:rPr>
            <w:rStyle w:val="Collegamentoipertestuale"/>
            <w:rFonts w:ascii="Georgia" w:hAnsi="Georgia"/>
            <w:sz w:val="20"/>
            <w:szCs w:val="20"/>
          </w:rPr>
          <w:t>https://www.anticorruzione.it/-/fascicolo-virtuale-dell-operatore-economico-fvoe</w:t>
        </w:r>
      </w:hyperlink>
    </w:p>
    <w:p w14:paraId="283C85AC" w14:textId="0AA4E2F8" w:rsidR="00FC2BA7" w:rsidRPr="00FC2BA7" w:rsidRDefault="00FC2BA7" w:rsidP="00FC2BA7">
      <w:pPr>
        <w:jc w:val="both"/>
        <w:rPr>
          <w:rFonts w:ascii="Georgia" w:hAnsi="Georgia"/>
          <w:sz w:val="20"/>
          <w:szCs w:val="20"/>
        </w:rPr>
      </w:pPr>
      <w:r w:rsidRPr="00FC2BA7">
        <w:rPr>
          <w:rFonts w:ascii="Georgia" w:hAnsi="Georgia"/>
          <w:sz w:val="20"/>
          <w:szCs w:val="20"/>
        </w:rPr>
        <w:t>La stazione appaltante verifica il possesso dei requisiti di ordine generale accedendo al fascicolo virtuale dell’operatore economico (di seguito: FVOE).</w:t>
      </w:r>
    </w:p>
    <w:p w14:paraId="34E0D59A" w14:textId="77777777" w:rsidR="00FC2BA7" w:rsidRPr="00FC2BA7" w:rsidRDefault="00FC2BA7" w:rsidP="00FC2BA7">
      <w:pPr>
        <w:jc w:val="both"/>
        <w:rPr>
          <w:rFonts w:ascii="Georgia" w:hAnsi="Georgia"/>
          <w:sz w:val="20"/>
          <w:szCs w:val="20"/>
        </w:rPr>
      </w:pPr>
      <w:r w:rsidRPr="00FC2BA7">
        <w:rPr>
          <w:rFonts w:ascii="Georgia" w:hAnsi="Georgia"/>
          <w:sz w:val="20"/>
          <w:szCs w:val="20"/>
        </w:rPr>
        <w:t>Le circostanze di cui all’articolo 94 del Codice sono cause di esclusione automatica. La sussistenza delle circostanze di cui all’articolo 95 del Codice è accertata previo contraddittorio con l’operatore economico.</w:t>
      </w:r>
    </w:p>
    <w:p w14:paraId="33DDCA04" w14:textId="306F4A2D" w:rsidR="00FC2BA7" w:rsidRPr="00FC2BA7" w:rsidRDefault="00FC2BA7" w:rsidP="00FC2BA7">
      <w:pPr>
        <w:jc w:val="both"/>
        <w:rPr>
          <w:rFonts w:ascii="Georgia" w:hAnsi="Georgia"/>
          <w:sz w:val="20"/>
          <w:szCs w:val="20"/>
        </w:rPr>
      </w:pPr>
      <w:r w:rsidRPr="00FC2BA7">
        <w:rPr>
          <w:rFonts w:ascii="Georgia" w:hAnsi="Georgia"/>
          <w:sz w:val="20"/>
          <w:szCs w:val="20"/>
        </w:rPr>
        <w:t>L’operatore economico è tenuto ad inserire nel FVOE i dati e le informazioni richiesti per la comprova dei requisiti di ordine generale e speciale, qualora questi non siano già presenti nel fascicolo o non siano già in possesso della stazione appaltante e non possano essere acquisiti d’ufficio da quest’ultima.</w:t>
      </w:r>
    </w:p>
    <w:p w14:paraId="3D816A3D" w14:textId="6E6BD9AE" w:rsidR="0086175C" w:rsidRPr="00FC2BA7" w:rsidRDefault="0086175C" w:rsidP="00CF743F">
      <w:pPr>
        <w:pStyle w:val="Titolo2"/>
        <w:numPr>
          <w:ilvl w:val="1"/>
          <w:numId w:val="15"/>
        </w:numPr>
        <w:jc w:val="both"/>
        <w:rPr>
          <w:rFonts w:ascii="Georgia" w:hAnsi="Georgia" w:cstheme="minorHAnsi"/>
          <w:b w:val="0"/>
          <w:i w:val="0"/>
          <w:sz w:val="20"/>
          <w:szCs w:val="20"/>
        </w:rPr>
      </w:pPr>
      <w:bookmarkStart w:id="53" w:name="_Toc151708524"/>
      <w:r w:rsidRPr="00FC2BA7">
        <w:rPr>
          <w:rFonts w:ascii="Georgia" w:hAnsi="Georgia" w:cstheme="minorHAnsi"/>
          <w:sz w:val="20"/>
          <w:szCs w:val="20"/>
        </w:rPr>
        <w:t>Documento di Gara Unico Europeo</w:t>
      </w:r>
      <w:bookmarkEnd w:id="53"/>
    </w:p>
    <w:p w14:paraId="3A7D6C86" w14:textId="77777777" w:rsidR="0086175C" w:rsidRPr="00FC2BA7" w:rsidRDefault="0086175C" w:rsidP="00970CD8">
      <w:pPr>
        <w:jc w:val="both"/>
        <w:rPr>
          <w:rFonts w:ascii="Georgia" w:hAnsi="Georgia"/>
          <w:sz w:val="20"/>
          <w:szCs w:val="20"/>
        </w:rPr>
      </w:pPr>
      <w:r w:rsidRPr="00FC2BA7">
        <w:rPr>
          <w:rFonts w:ascii="Georgia" w:hAnsi="Georgia"/>
          <w:sz w:val="20"/>
          <w:szCs w:val="20"/>
        </w:rPr>
        <w:t>L’operatore economico deve allegare, a pena di esclusione, il documento di gara unico europeo (DGUE), redatto in conformità al modello di formulario allegato alle Linee guida n. 3 del 18 luglio 2016 del Ministero delle Infrastrutture e dei Trasporti per la compilazione del modello di formulario di Documento di Gara unico Europeo (DGUE) approvato dal Regolamento di esecuzione (UE) 2016/7 della Commissione del 5 gennaio 2016.</w:t>
      </w:r>
    </w:p>
    <w:p w14:paraId="08D9665C" w14:textId="724E2453" w:rsidR="0086175C" w:rsidRDefault="00AE0F5C" w:rsidP="00970CD8">
      <w:pPr>
        <w:jc w:val="both"/>
        <w:rPr>
          <w:rStyle w:val="Collegamentoipertestuale"/>
          <w:rFonts w:ascii="Georgia" w:hAnsi="Georgia"/>
          <w:sz w:val="20"/>
          <w:szCs w:val="20"/>
        </w:rPr>
      </w:pPr>
      <w:hyperlink r:id="rId26" w:history="1">
        <w:r w:rsidR="0086175C" w:rsidRPr="00FC2BA7">
          <w:rPr>
            <w:rStyle w:val="Collegamentoipertestuale"/>
            <w:rFonts w:ascii="Georgia" w:hAnsi="Georgia"/>
            <w:sz w:val="20"/>
            <w:szCs w:val="20"/>
          </w:rPr>
          <w:t>http://www.mit.gov.it/comunicazione/news/documento-di-gara-unico-europeo-dgue</w:t>
        </w:r>
      </w:hyperlink>
    </w:p>
    <w:p w14:paraId="3AD47C6A" w14:textId="3C42B4F0" w:rsidR="00FC2BA7" w:rsidRPr="00FC2BA7" w:rsidRDefault="00FC2BA7" w:rsidP="00970CD8">
      <w:pPr>
        <w:jc w:val="both"/>
        <w:rPr>
          <w:rFonts w:ascii="Georgia" w:hAnsi="Georgia"/>
          <w:sz w:val="20"/>
          <w:szCs w:val="20"/>
        </w:rPr>
      </w:pPr>
      <w:r w:rsidRPr="00FC2BA7">
        <w:rPr>
          <w:rFonts w:ascii="Georgia" w:hAnsi="Georgia"/>
          <w:sz w:val="20"/>
          <w:szCs w:val="20"/>
        </w:rPr>
        <w:t>Come precisato dal MIT con nota n. 6212 del 30/06/2023, le Stazioni Appaltanti continuano a utilizzare lo schema di formulario DGUE attualmente in uso.</w:t>
      </w:r>
    </w:p>
    <w:p w14:paraId="3C2FA399" w14:textId="77777777" w:rsidR="0086175C" w:rsidRPr="00FC2BA7" w:rsidRDefault="0086175C" w:rsidP="00970CD8">
      <w:pPr>
        <w:jc w:val="both"/>
        <w:rPr>
          <w:rFonts w:ascii="Georgia" w:hAnsi="Georgia"/>
          <w:sz w:val="20"/>
          <w:szCs w:val="20"/>
        </w:rPr>
      </w:pPr>
      <w:r w:rsidRPr="00FC2BA7">
        <w:rPr>
          <w:rFonts w:ascii="Georgia" w:hAnsi="Georgia"/>
          <w:sz w:val="20"/>
          <w:szCs w:val="20"/>
        </w:rPr>
        <w:t>Dovrà inoltre essere allegata, a pena di esclusione, l’autocertificazione “Dichiarazioni integrative al DGUE” come da allegato B compilata e sottoscritta digitalmente dal legale rappresentante.</w:t>
      </w:r>
    </w:p>
    <w:p w14:paraId="4E39D55F" w14:textId="539F843F" w:rsidR="0086175C" w:rsidRPr="00FC2BA7" w:rsidRDefault="0086175C" w:rsidP="00CF743F">
      <w:pPr>
        <w:pStyle w:val="Titolo2"/>
        <w:numPr>
          <w:ilvl w:val="1"/>
          <w:numId w:val="15"/>
        </w:numPr>
        <w:jc w:val="both"/>
        <w:rPr>
          <w:rFonts w:ascii="Georgia" w:hAnsi="Georgia" w:cstheme="minorHAnsi"/>
          <w:b w:val="0"/>
          <w:i w:val="0"/>
          <w:sz w:val="20"/>
          <w:szCs w:val="20"/>
        </w:rPr>
      </w:pPr>
      <w:bookmarkStart w:id="54" w:name="_Toc151708525"/>
      <w:r w:rsidRPr="00FC2BA7">
        <w:rPr>
          <w:rFonts w:ascii="Georgia" w:hAnsi="Georgia" w:cstheme="minorHAnsi"/>
          <w:sz w:val="20"/>
          <w:szCs w:val="20"/>
        </w:rPr>
        <w:t>Patti di integrità</w:t>
      </w:r>
      <w:bookmarkEnd w:id="54"/>
    </w:p>
    <w:p w14:paraId="7CDBBD25" w14:textId="77777777" w:rsidR="0086175C" w:rsidRPr="00FC2BA7" w:rsidRDefault="0086175C" w:rsidP="00970CD8">
      <w:pPr>
        <w:jc w:val="both"/>
        <w:rPr>
          <w:rFonts w:ascii="Georgia" w:hAnsi="Georgia"/>
          <w:sz w:val="20"/>
          <w:szCs w:val="20"/>
        </w:rPr>
      </w:pPr>
      <w:r w:rsidRPr="00FC2BA7">
        <w:rPr>
          <w:rFonts w:ascii="Georgia" w:hAnsi="Georgia"/>
          <w:sz w:val="20"/>
          <w:szCs w:val="20"/>
        </w:rPr>
        <w:t>Il concorrente dovrà sottoscrivere digitalmente il documento contente i “Patti di integrità del Politecnico di Milano” tra gli operatori economici partecipanti alle procedure di gara indette dal Politecnico di Milano per l’esecuzione di lavori e la fornitura di beni e servizi.</w:t>
      </w:r>
    </w:p>
    <w:p w14:paraId="2A273558" w14:textId="77777777" w:rsidR="0086175C" w:rsidRPr="00FC2BA7" w:rsidRDefault="0086175C" w:rsidP="00970CD8">
      <w:pPr>
        <w:jc w:val="both"/>
        <w:rPr>
          <w:rFonts w:ascii="Georgia" w:hAnsi="Georgia"/>
          <w:sz w:val="20"/>
          <w:szCs w:val="20"/>
        </w:rPr>
      </w:pPr>
      <w:r w:rsidRPr="00FC2BA7">
        <w:rPr>
          <w:rFonts w:ascii="Georgia" w:hAnsi="Georgia"/>
          <w:sz w:val="20"/>
          <w:szCs w:val="20"/>
        </w:rPr>
        <w:t>Il concorrente deve produrre - attraverso l’apposita sezione del Sistema - copia del documento caricato a sistema.</w:t>
      </w:r>
    </w:p>
    <w:p w14:paraId="08F76EBB" w14:textId="4643F9FF" w:rsidR="0086175C" w:rsidRDefault="0086175C" w:rsidP="006745B0">
      <w:pPr>
        <w:jc w:val="both"/>
        <w:rPr>
          <w:rFonts w:ascii="Georgia" w:hAnsi="Georgia"/>
          <w:b/>
          <w:sz w:val="20"/>
          <w:szCs w:val="20"/>
        </w:rPr>
      </w:pPr>
      <w:r w:rsidRPr="00FC2BA7">
        <w:rPr>
          <w:rFonts w:ascii="Georgia" w:hAnsi="Georgia"/>
          <w:b/>
          <w:sz w:val="20"/>
          <w:szCs w:val="20"/>
        </w:rPr>
        <w:t>La mancata accettazione delle clausole contenute nei Patti di integrità del Politecnico di Milano costituisce causa di esclusione dalla gara, ai sensi dell’art. 1, comma 17 della l. 190/2012</w:t>
      </w:r>
      <w:r w:rsidRPr="00FC2BA7">
        <w:rPr>
          <w:rFonts w:ascii="Georgia" w:hAnsi="Georgia"/>
          <w:sz w:val="20"/>
          <w:szCs w:val="20"/>
        </w:rPr>
        <w:t>.</w:t>
      </w:r>
    </w:p>
    <w:p w14:paraId="2A7DF2B6" w14:textId="6BA5F604" w:rsidR="006745B0" w:rsidRDefault="006745B0" w:rsidP="00970CD8">
      <w:pPr>
        <w:jc w:val="both"/>
        <w:rPr>
          <w:rFonts w:ascii="Georgia" w:hAnsi="Georgia"/>
          <w:b/>
          <w:sz w:val="20"/>
          <w:szCs w:val="20"/>
        </w:rPr>
      </w:pPr>
    </w:p>
    <w:p w14:paraId="360B8173" w14:textId="77777777" w:rsidR="006745B0" w:rsidRPr="006745B0" w:rsidRDefault="006745B0" w:rsidP="006745B0">
      <w:pPr>
        <w:pStyle w:val="Titolo2"/>
        <w:numPr>
          <w:ilvl w:val="1"/>
          <w:numId w:val="15"/>
        </w:numPr>
        <w:jc w:val="both"/>
        <w:rPr>
          <w:rFonts w:ascii="Georgia" w:hAnsi="Georgia"/>
          <w:b w:val="0"/>
          <w:sz w:val="20"/>
          <w:szCs w:val="20"/>
        </w:rPr>
      </w:pPr>
      <w:bookmarkStart w:id="55" w:name="_Toc151708526"/>
      <w:r w:rsidRPr="006745B0">
        <w:rPr>
          <w:rFonts w:ascii="Georgia" w:hAnsi="Georgia" w:cstheme="minorHAnsi"/>
          <w:sz w:val="20"/>
          <w:szCs w:val="20"/>
        </w:rPr>
        <w:t>Tracciabilità dei flussi finanziari</w:t>
      </w:r>
      <w:bookmarkEnd w:id="55"/>
    </w:p>
    <w:p w14:paraId="7271F563" w14:textId="77777777" w:rsidR="006745B0" w:rsidRPr="00FC2BA7" w:rsidRDefault="006745B0" w:rsidP="006745B0">
      <w:pPr>
        <w:jc w:val="both"/>
        <w:rPr>
          <w:rFonts w:ascii="Georgia" w:hAnsi="Georgia"/>
          <w:sz w:val="20"/>
          <w:szCs w:val="20"/>
        </w:rPr>
      </w:pPr>
      <w:r w:rsidRPr="00FC2BA7">
        <w:rPr>
          <w:rFonts w:ascii="Georgia" w:hAnsi="Georgia"/>
          <w:sz w:val="20"/>
          <w:szCs w:val="20"/>
        </w:rPr>
        <w:t>Al fine di assicurare la tracciabilità dei flussi finanziari finalizzata a prevenire infiltrazioni criminali, il Fornitore assume tutti gli obblighi di tracciabilità dei flussi finanziari di cui alla legge 136/2010.</w:t>
      </w:r>
    </w:p>
    <w:p w14:paraId="18DFC44A" w14:textId="77777777" w:rsidR="006745B0" w:rsidRPr="00FC2BA7" w:rsidRDefault="006745B0" w:rsidP="006745B0">
      <w:pPr>
        <w:jc w:val="both"/>
        <w:rPr>
          <w:rFonts w:ascii="Georgia" w:hAnsi="Georgia"/>
          <w:sz w:val="20"/>
          <w:szCs w:val="20"/>
        </w:rPr>
      </w:pPr>
      <w:r w:rsidRPr="00FC2BA7">
        <w:rPr>
          <w:rFonts w:ascii="Georgia" w:hAnsi="Georgia"/>
          <w:sz w:val="20"/>
          <w:szCs w:val="20"/>
        </w:rPr>
        <w:t>Il fornitore si impegna inoltre a produrre, su richiesta della Stazione appaltante, documentazione idonea per consentire le verifiche di cui all’art. 3 comma 9 della legge 136/2010.</w:t>
      </w:r>
    </w:p>
    <w:p w14:paraId="58DBF9C1" w14:textId="4572200A" w:rsidR="006745B0" w:rsidRPr="006745B0" w:rsidRDefault="006745B0" w:rsidP="00970CD8">
      <w:pPr>
        <w:jc w:val="both"/>
        <w:rPr>
          <w:rFonts w:ascii="Georgia" w:hAnsi="Georgia"/>
          <w:sz w:val="20"/>
          <w:szCs w:val="20"/>
        </w:rPr>
      </w:pPr>
      <w:r w:rsidRPr="00FC2BA7">
        <w:rPr>
          <w:rFonts w:ascii="Georgia" w:hAnsi="Georgia"/>
          <w:sz w:val="20"/>
          <w:szCs w:val="20"/>
        </w:rPr>
        <w:t>A pena di risoluzione del contratto, tutti i movimenti finanziari relativi alla fornitura devono essere registrati su conto corrente dedicato e devono essere effettuati esclusivamente tramite lo strumento del bonifico bancario o altri strumenti previsti dalla legge 136/2010, salvo le deroghe previste dalla legge stessa.</w:t>
      </w:r>
    </w:p>
    <w:p w14:paraId="5912136B" w14:textId="645BCDEE" w:rsidR="006955D0" w:rsidRPr="00FC2BA7" w:rsidRDefault="006955D0" w:rsidP="00CF743F">
      <w:pPr>
        <w:pStyle w:val="Titolo2"/>
        <w:numPr>
          <w:ilvl w:val="1"/>
          <w:numId w:val="15"/>
        </w:numPr>
        <w:jc w:val="both"/>
        <w:rPr>
          <w:rFonts w:ascii="Georgia" w:hAnsi="Georgia" w:cstheme="minorHAnsi"/>
          <w:b w:val="0"/>
          <w:i w:val="0"/>
          <w:sz w:val="20"/>
          <w:szCs w:val="20"/>
        </w:rPr>
      </w:pPr>
      <w:r w:rsidRPr="00FC2BA7">
        <w:rPr>
          <w:rFonts w:ascii="Georgia" w:hAnsi="Georgia" w:cstheme="minorHAnsi"/>
          <w:sz w:val="20"/>
          <w:szCs w:val="20"/>
        </w:rPr>
        <w:t xml:space="preserve"> </w:t>
      </w:r>
      <w:bookmarkStart w:id="56" w:name="_Toc151708527"/>
      <w:bookmarkEnd w:id="56"/>
    </w:p>
    <w:p w14:paraId="3AFF8C27" w14:textId="10C77408" w:rsidR="006955D0" w:rsidRPr="00FC2BA7" w:rsidRDefault="006955D0" w:rsidP="00FC2BA7">
      <w:pPr>
        <w:spacing w:line="288" w:lineRule="auto"/>
        <w:jc w:val="both"/>
        <w:rPr>
          <w:rFonts w:ascii="Georgia" w:hAnsi="Georgia"/>
          <w:sz w:val="20"/>
          <w:szCs w:val="20"/>
        </w:rPr>
      </w:pPr>
    </w:p>
    <w:p w14:paraId="70BFF42E" w14:textId="77777777" w:rsidR="0086175C" w:rsidRPr="00FC2BA7" w:rsidRDefault="0086175C" w:rsidP="00CF743F">
      <w:pPr>
        <w:pStyle w:val="Titolo1"/>
        <w:rPr>
          <w:rFonts w:ascii="Georgia" w:hAnsi="Georgia"/>
          <w:b w:val="0"/>
          <w:sz w:val="20"/>
          <w:szCs w:val="20"/>
        </w:rPr>
      </w:pPr>
      <w:bookmarkStart w:id="57" w:name="_Toc151708528"/>
      <w:r w:rsidRPr="00FC2BA7">
        <w:rPr>
          <w:rFonts w:ascii="Georgia" w:hAnsi="Georgia"/>
          <w:sz w:val="20"/>
          <w:szCs w:val="20"/>
        </w:rPr>
        <w:t>Offerta tecnica</w:t>
      </w:r>
      <w:bookmarkEnd w:id="57"/>
    </w:p>
    <w:p w14:paraId="679CBD7B" w14:textId="77777777" w:rsidR="000A35E5" w:rsidRDefault="000A35E5" w:rsidP="000A35E5">
      <w:pPr>
        <w:jc w:val="both"/>
        <w:rPr>
          <w:rFonts w:ascii="Georgia" w:hAnsi="Georgia"/>
          <w:sz w:val="20"/>
          <w:szCs w:val="20"/>
        </w:rPr>
      </w:pPr>
      <w:r w:rsidRPr="000A35E5">
        <w:rPr>
          <w:rFonts w:ascii="Georgia" w:hAnsi="Georgia"/>
          <w:sz w:val="20"/>
          <w:szCs w:val="20"/>
        </w:rPr>
        <w:t xml:space="preserve">Al secondo </w:t>
      </w:r>
      <w:proofErr w:type="spellStart"/>
      <w:r w:rsidRPr="000A35E5">
        <w:rPr>
          <w:rFonts w:ascii="Georgia" w:hAnsi="Georgia"/>
          <w:sz w:val="20"/>
          <w:szCs w:val="20"/>
        </w:rPr>
        <w:t>step</w:t>
      </w:r>
      <w:proofErr w:type="spellEnd"/>
      <w:r w:rsidRPr="000A35E5">
        <w:rPr>
          <w:rFonts w:ascii="Georgia" w:hAnsi="Georgia"/>
          <w:sz w:val="20"/>
          <w:szCs w:val="20"/>
        </w:rPr>
        <w:t xml:space="preserve"> del percorso guidato “Invia offerta” l’operatore economico non deve inserire alcuna</w:t>
      </w:r>
      <w:r>
        <w:rPr>
          <w:rFonts w:ascii="Georgia" w:hAnsi="Georgia"/>
          <w:sz w:val="20"/>
          <w:szCs w:val="20"/>
        </w:rPr>
        <w:t xml:space="preserve"> </w:t>
      </w:r>
      <w:r w:rsidRPr="000A35E5">
        <w:rPr>
          <w:rFonts w:ascii="Georgia" w:hAnsi="Georgia"/>
          <w:sz w:val="20"/>
          <w:szCs w:val="20"/>
        </w:rPr>
        <w:t>documentazione, poiché la presente procedura di affidamento diretto non prevede offerta tecnica.</w:t>
      </w:r>
      <w:r>
        <w:rPr>
          <w:rFonts w:ascii="Georgia" w:hAnsi="Georgia"/>
          <w:sz w:val="20"/>
          <w:szCs w:val="20"/>
        </w:rPr>
        <w:t xml:space="preserve"> </w:t>
      </w:r>
    </w:p>
    <w:p w14:paraId="7569960D" w14:textId="303D228A" w:rsidR="000A35E5" w:rsidRDefault="000A35E5" w:rsidP="000A35E5">
      <w:pPr>
        <w:jc w:val="both"/>
        <w:rPr>
          <w:rFonts w:ascii="Georgia" w:hAnsi="Georgia"/>
          <w:sz w:val="20"/>
          <w:szCs w:val="20"/>
        </w:rPr>
      </w:pPr>
      <w:r w:rsidRPr="000A35E5">
        <w:rPr>
          <w:rFonts w:ascii="Georgia" w:hAnsi="Georgia"/>
          <w:sz w:val="20"/>
          <w:szCs w:val="20"/>
        </w:rPr>
        <w:t>L’operatore economico deve quindi cliccare su “Avanti” e procedere con la sottomissione dell’offerta</w:t>
      </w:r>
      <w:r>
        <w:rPr>
          <w:rFonts w:ascii="Georgia" w:hAnsi="Georgia"/>
          <w:sz w:val="20"/>
          <w:szCs w:val="20"/>
        </w:rPr>
        <w:t xml:space="preserve"> </w:t>
      </w:r>
      <w:r w:rsidRPr="000A35E5">
        <w:rPr>
          <w:rFonts w:ascii="Georgia" w:hAnsi="Georgia"/>
          <w:sz w:val="20"/>
          <w:szCs w:val="20"/>
        </w:rPr>
        <w:t>economica come di seguito descritto.</w:t>
      </w:r>
    </w:p>
    <w:p w14:paraId="7869EC8B" w14:textId="77777777" w:rsidR="00FB60F5" w:rsidRPr="00FC2BA7" w:rsidRDefault="00FB60F5" w:rsidP="00E84B2C">
      <w:pPr>
        <w:pStyle w:val="Titolo1"/>
        <w:rPr>
          <w:rFonts w:ascii="Georgia" w:hAnsi="Georgia"/>
          <w:b w:val="0"/>
          <w:sz w:val="20"/>
          <w:szCs w:val="20"/>
        </w:rPr>
      </w:pPr>
      <w:bookmarkStart w:id="58" w:name="_Toc151708529"/>
      <w:r w:rsidRPr="00FC2BA7">
        <w:rPr>
          <w:rFonts w:ascii="Georgia" w:hAnsi="Georgia"/>
          <w:sz w:val="20"/>
          <w:szCs w:val="20"/>
        </w:rPr>
        <w:t>Offerta economica</w:t>
      </w:r>
      <w:bookmarkEnd w:id="58"/>
    </w:p>
    <w:p w14:paraId="6CD33F49" w14:textId="77777777" w:rsidR="00FB60F5" w:rsidRPr="00FC2BA7" w:rsidRDefault="00FB60F5" w:rsidP="00970CD8">
      <w:pPr>
        <w:jc w:val="both"/>
        <w:rPr>
          <w:rFonts w:ascii="Georgia" w:hAnsi="Georgia"/>
          <w:sz w:val="20"/>
          <w:szCs w:val="20"/>
        </w:rPr>
      </w:pPr>
      <w:r w:rsidRPr="00FC2BA7">
        <w:rPr>
          <w:rFonts w:ascii="Georgia" w:hAnsi="Georgia"/>
          <w:sz w:val="20"/>
          <w:szCs w:val="20"/>
        </w:rPr>
        <w:t xml:space="preserve">Al terzo </w:t>
      </w:r>
      <w:proofErr w:type="spellStart"/>
      <w:r w:rsidRPr="00FC2BA7">
        <w:rPr>
          <w:rFonts w:ascii="Georgia" w:hAnsi="Georgia"/>
          <w:sz w:val="20"/>
          <w:szCs w:val="20"/>
        </w:rPr>
        <w:t>step</w:t>
      </w:r>
      <w:proofErr w:type="spellEnd"/>
      <w:r w:rsidRPr="00FC2BA7">
        <w:rPr>
          <w:rFonts w:ascii="Georgia" w:hAnsi="Georgia"/>
          <w:sz w:val="20"/>
          <w:szCs w:val="20"/>
        </w:rPr>
        <w:t xml:space="preserve"> del percorso guidato “Invia offerta” l’operatore economico deve inserire nel campo “Offerta economica” il valore complessivo della propria offerta, espresso in Euro I.V.A. esclusa, utilizzando un massimo di cinque cifre decimali separate dalla virgola (non deve essere utilizzato alcun separatore delle migliaia).</w:t>
      </w:r>
    </w:p>
    <w:p w14:paraId="7088C6F0" w14:textId="77777777" w:rsidR="00FB60F5" w:rsidRPr="00FC2BA7" w:rsidRDefault="00FB60F5" w:rsidP="00970CD8">
      <w:pPr>
        <w:jc w:val="both"/>
        <w:rPr>
          <w:rFonts w:ascii="Georgia" w:hAnsi="Georgia"/>
          <w:sz w:val="20"/>
          <w:szCs w:val="20"/>
        </w:rPr>
      </w:pPr>
      <w:r w:rsidRPr="00FC2BA7">
        <w:rPr>
          <w:rFonts w:ascii="Georgia" w:hAnsi="Georgia"/>
          <w:sz w:val="20"/>
          <w:szCs w:val="20"/>
        </w:rPr>
        <w:t xml:space="preserve">Nel campo </w:t>
      </w:r>
      <w:r w:rsidRPr="00FC2BA7">
        <w:rPr>
          <w:rFonts w:ascii="Georgia" w:hAnsi="Georgia"/>
          <w:b/>
          <w:sz w:val="20"/>
          <w:szCs w:val="20"/>
        </w:rPr>
        <w:t>“Offerta economica”</w:t>
      </w:r>
      <w:r w:rsidRPr="00FC2BA7">
        <w:rPr>
          <w:rFonts w:ascii="Georgia" w:hAnsi="Georgia"/>
          <w:sz w:val="20"/>
          <w:szCs w:val="20"/>
        </w:rPr>
        <w:t>, il concorrente, pena l’esclusione dalla gara, deve presentare un’offerta economica così composta:</w:t>
      </w:r>
    </w:p>
    <w:p w14:paraId="5DAC0FD7" w14:textId="77777777" w:rsidR="00FB60F5" w:rsidRPr="00FC2BA7" w:rsidRDefault="00FB60F5" w:rsidP="00970CD8">
      <w:pPr>
        <w:jc w:val="both"/>
        <w:rPr>
          <w:rFonts w:ascii="Georgia" w:hAnsi="Georgia"/>
          <w:sz w:val="20"/>
          <w:szCs w:val="20"/>
        </w:rPr>
      </w:pPr>
      <w:r w:rsidRPr="00FC2BA7">
        <w:rPr>
          <w:rFonts w:ascii="Georgia" w:hAnsi="Georgia"/>
          <w:sz w:val="20"/>
          <w:szCs w:val="20"/>
        </w:rPr>
        <w:t>a.</w:t>
      </w:r>
      <w:r w:rsidRPr="00FC2BA7">
        <w:rPr>
          <w:rFonts w:ascii="Georgia" w:hAnsi="Georgia"/>
          <w:sz w:val="20"/>
          <w:szCs w:val="20"/>
        </w:rPr>
        <w:tab/>
        <w:t xml:space="preserve">campo </w:t>
      </w:r>
      <w:r w:rsidRPr="00FC2BA7">
        <w:rPr>
          <w:rFonts w:ascii="Georgia" w:hAnsi="Georgia"/>
          <w:b/>
          <w:sz w:val="20"/>
          <w:szCs w:val="20"/>
        </w:rPr>
        <w:t>“Offerta economica”,</w:t>
      </w:r>
      <w:r w:rsidRPr="00FC2BA7">
        <w:rPr>
          <w:rFonts w:ascii="Georgia" w:hAnsi="Georgia"/>
          <w:sz w:val="20"/>
          <w:szCs w:val="20"/>
        </w:rPr>
        <w:t xml:space="preserve"> il </w:t>
      </w:r>
      <w:r w:rsidRPr="00FC2BA7">
        <w:rPr>
          <w:rFonts w:ascii="Georgia" w:hAnsi="Georgia"/>
          <w:b/>
          <w:sz w:val="20"/>
          <w:szCs w:val="20"/>
        </w:rPr>
        <w:t>valore complessivo offerto</w:t>
      </w:r>
      <w:r w:rsidRPr="00FC2BA7">
        <w:rPr>
          <w:rFonts w:ascii="Georgia" w:hAnsi="Georgia"/>
          <w:sz w:val="20"/>
          <w:szCs w:val="20"/>
        </w:rPr>
        <w:t xml:space="preserve"> – espresso in Euro o %, IVA esclusa, con cinque cifre decimali, comprensivo dei costi della sicurezza afferenti l’attività svolta dall’operatore economico e di eventuali costi del personale qualora fossero stimati dalla Stazione Appaltante. </w:t>
      </w:r>
    </w:p>
    <w:p w14:paraId="32BBFC71" w14:textId="77777777" w:rsidR="00FB60F5" w:rsidRPr="00FC2BA7" w:rsidRDefault="00FB60F5" w:rsidP="00970CD8">
      <w:pPr>
        <w:jc w:val="both"/>
        <w:rPr>
          <w:rFonts w:ascii="Georgia" w:hAnsi="Georgia"/>
          <w:i/>
          <w:sz w:val="20"/>
          <w:szCs w:val="20"/>
        </w:rPr>
      </w:pPr>
      <w:r w:rsidRPr="00FC2BA7">
        <w:rPr>
          <w:rFonts w:ascii="Georgia" w:hAnsi="Georgia"/>
          <w:i/>
          <w:sz w:val="20"/>
          <w:szCs w:val="20"/>
        </w:rPr>
        <w:t>Attenzione: tale valore è al netto dei “Costi della sicurezza derivanti da interferenza”, non modificabili, da valorizzare a parte nel relativo campo (punto d).</w:t>
      </w:r>
    </w:p>
    <w:p w14:paraId="018A01F0" w14:textId="77777777" w:rsidR="00FB60F5" w:rsidRPr="00FC2BA7" w:rsidRDefault="00FB60F5" w:rsidP="00970CD8">
      <w:pPr>
        <w:jc w:val="both"/>
        <w:rPr>
          <w:rFonts w:ascii="Georgia" w:hAnsi="Georgia"/>
          <w:sz w:val="20"/>
          <w:szCs w:val="20"/>
        </w:rPr>
      </w:pPr>
      <w:r w:rsidRPr="00FC2BA7">
        <w:rPr>
          <w:rFonts w:ascii="Georgia" w:hAnsi="Georgia"/>
          <w:sz w:val="20"/>
          <w:szCs w:val="20"/>
        </w:rPr>
        <w:t>b.</w:t>
      </w:r>
      <w:r w:rsidRPr="00FC2BA7">
        <w:rPr>
          <w:rFonts w:ascii="Georgia" w:hAnsi="Georgia"/>
          <w:sz w:val="20"/>
          <w:szCs w:val="20"/>
        </w:rPr>
        <w:tab/>
        <w:t xml:space="preserve">campo </w:t>
      </w:r>
      <w:r w:rsidRPr="00FC2BA7">
        <w:rPr>
          <w:rFonts w:ascii="Georgia" w:hAnsi="Georgia"/>
          <w:b/>
          <w:sz w:val="20"/>
          <w:szCs w:val="20"/>
        </w:rPr>
        <w:t>“di cui costi della sicurezza afferenti l’attività svolta dall’operatore economico”</w:t>
      </w:r>
      <w:r w:rsidRPr="00FC2BA7">
        <w:rPr>
          <w:rFonts w:ascii="Georgia" w:hAnsi="Georgia"/>
          <w:sz w:val="20"/>
          <w:szCs w:val="20"/>
        </w:rPr>
        <w:t xml:space="preserve"> il valore dei costi afferenti l’attività di impresa.</w:t>
      </w:r>
    </w:p>
    <w:p w14:paraId="42F80A3F" w14:textId="77777777" w:rsidR="00FB60F5" w:rsidRPr="00FC2BA7" w:rsidRDefault="00FB60F5" w:rsidP="00970CD8">
      <w:pPr>
        <w:jc w:val="both"/>
        <w:rPr>
          <w:rFonts w:ascii="Georgia" w:hAnsi="Georgia"/>
          <w:sz w:val="20"/>
          <w:szCs w:val="20"/>
        </w:rPr>
      </w:pPr>
      <w:r w:rsidRPr="00FC2BA7">
        <w:rPr>
          <w:rFonts w:ascii="Georgia" w:hAnsi="Georgia"/>
          <w:sz w:val="20"/>
          <w:szCs w:val="20"/>
        </w:rPr>
        <w:t>c.</w:t>
      </w:r>
      <w:r w:rsidRPr="00FC2BA7">
        <w:rPr>
          <w:rFonts w:ascii="Georgia" w:hAnsi="Georgia"/>
          <w:sz w:val="20"/>
          <w:szCs w:val="20"/>
        </w:rPr>
        <w:tab/>
        <w:t xml:space="preserve">campo </w:t>
      </w:r>
      <w:r w:rsidRPr="00FC2BA7">
        <w:rPr>
          <w:rFonts w:ascii="Georgia" w:hAnsi="Georgia"/>
          <w:b/>
          <w:sz w:val="20"/>
          <w:szCs w:val="20"/>
        </w:rPr>
        <w:t>“di cui costi del personale”</w:t>
      </w:r>
      <w:r w:rsidRPr="00FC2BA7">
        <w:rPr>
          <w:rFonts w:ascii="Georgia" w:hAnsi="Georgia"/>
          <w:sz w:val="20"/>
          <w:szCs w:val="20"/>
        </w:rPr>
        <w:t xml:space="preserve"> il valore del costo del personale quantificato dall’operatore economico o stimato dalla Stazione Appaltante;</w:t>
      </w:r>
    </w:p>
    <w:p w14:paraId="24BD3AA8" w14:textId="77777777" w:rsidR="00FB60F5" w:rsidRPr="00FC2BA7" w:rsidRDefault="00FB60F5" w:rsidP="00970CD8">
      <w:pPr>
        <w:jc w:val="both"/>
        <w:rPr>
          <w:rFonts w:ascii="Georgia" w:hAnsi="Georgia"/>
          <w:sz w:val="20"/>
          <w:szCs w:val="20"/>
        </w:rPr>
      </w:pPr>
      <w:r w:rsidRPr="00FC2BA7">
        <w:rPr>
          <w:rFonts w:ascii="Georgia" w:hAnsi="Georgia"/>
          <w:sz w:val="20"/>
          <w:szCs w:val="20"/>
        </w:rPr>
        <w:lastRenderedPageBreak/>
        <w:t>d.</w:t>
      </w:r>
      <w:r w:rsidRPr="00FC2BA7">
        <w:rPr>
          <w:rFonts w:ascii="Georgia" w:hAnsi="Georgia"/>
          <w:sz w:val="20"/>
          <w:szCs w:val="20"/>
        </w:rPr>
        <w:tab/>
        <w:t xml:space="preserve">campo </w:t>
      </w:r>
      <w:r w:rsidRPr="00FC2BA7">
        <w:rPr>
          <w:rFonts w:ascii="Georgia" w:hAnsi="Georgia"/>
          <w:b/>
          <w:sz w:val="20"/>
          <w:szCs w:val="20"/>
        </w:rPr>
        <w:t>“Costi della sicurezza derivanti da interferenza”</w:t>
      </w:r>
      <w:r w:rsidRPr="00FC2BA7">
        <w:rPr>
          <w:rFonts w:ascii="Georgia" w:hAnsi="Georgia"/>
          <w:sz w:val="20"/>
          <w:szCs w:val="20"/>
        </w:rPr>
        <w:t>, il valore dei costi della sicurezza derivanti da interferenze (non modificabili).</w:t>
      </w:r>
    </w:p>
    <w:p w14:paraId="3461D779" w14:textId="10E286D1" w:rsidR="004D55DB" w:rsidRPr="00FC2BA7" w:rsidRDefault="00FB60F5" w:rsidP="00E84B2C">
      <w:pPr>
        <w:jc w:val="both"/>
        <w:rPr>
          <w:rFonts w:ascii="Georgia" w:hAnsi="Georgia"/>
          <w:i/>
          <w:sz w:val="20"/>
          <w:szCs w:val="20"/>
          <w:u w:val="single"/>
        </w:rPr>
      </w:pPr>
      <w:r w:rsidRPr="00FC2BA7">
        <w:rPr>
          <w:rFonts w:ascii="Georgia" w:hAnsi="Georgia"/>
          <w:i/>
          <w:sz w:val="20"/>
          <w:szCs w:val="20"/>
          <w:u w:val="single"/>
        </w:rPr>
        <w:t>Attenzione: il valore indicato nel campo grigio, non modificabile e di sola consultazione, “Offerta economica complessiva” è dato dalla somma tra il valore inserito nel campo “Offerta economica” e il valore inserito nel campo “Costi della sicurezza derivanti da interferenza” (quest’ultimo non modificabile).</w:t>
      </w:r>
    </w:p>
    <w:p w14:paraId="3C56746B" w14:textId="77777777" w:rsidR="004D55DB" w:rsidRPr="00FC2BA7" w:rsidRDefault="004D55DB" w:rsidP="00E84B2C">
      <w:pPr>
        <w:pStyle w:val="Titolo1"/>
        <w:rPr>
          <w:rFonts w:ascii="Georgia" w:hAnsi="Georgia"/>
          <w:b w:val="0"/>
          <w:sz w:val="20"/>
          <w:szCs w:val="20"/>
        </w:rPr>
      </w:pPr>
      <w:bookmarkStart w:id="59" w:name="_Toc151708530"/>
      <w:r w:rsidRPr="00FC2BA7">
        <w:rPr>
          <w:rFonts w:ascii="Georgia" w:hAnsi="Georgia"/>
          <w:sz w:val="20"/>
          <w:szCs w:val="20"/>
        </w:rPr>
        <w:t>Riepilogo dell’offerta</w:t>
      </w:r>
      <w:bookmarkEnd w:id="59"/>
    </w:p>
    <w:p w14:paraId="7E508EB3" w14:textId="77777777" w:rsidR="009B1C3A" w:rsidRPr="00FC2BA7" w:rsidRDefault="009B1C3A" w:rsidP="00970CD8">
      <w:pPr>
        <w:jc w:val="both"/>
        <w:rPr>
          <w:rFonts w:ascii="Georgia" w:hAnsi="Georgia"/>
          <w:sz w:val="20"/>
          <w:szCs w:val="20"/>
        </w:rPr>
      </w:pPr>
      <w:r w:rsidRPr="00FC2BA7">
        <w:rPr>
          <w:rFonts w:ascii="Georgia" w:hAnsi="Georgia"/>
          <w:sz w:val="20"/>
          <w:szCs w:val="20"/>
        </w:rPr>
        <w:t xml:space="preserve">Al quarto </w:t>
      </w:r>
      <w:proofErr w:type="spellStart"/>
      <w:r w:rsidRPr="00FC2BA7">
        <w:rPr>
          <w:rFonts w:ascii="Georgia" w:hAnsi="Georgia"/>
          <w:sz w:val="20"/>
          <w:szCs w:val="20"/>
        </w:rPr>
        <w:t>step</w:t>
      </w:r>
      <w:proofErr w:type="spellEnd"/>
      <w:r w:rsidRPr="00FC2BA7">
        <w:rPr>
          <w:rFonts w:ascii="Georgia" w:hAnsi="Georgia"/>
          <w:sz w:val="20"/>
          <w:szCs w:val="20"/>
        </w:rPr>
        <w:t xml:space="preserve"> del percorso guidato “Invia offerta”, la piattaforma </w:t>
      </w:r>
      <w:proofErr w:type="spellStart"/>
      <w:r w:rsidRPr="00FC2BA7">
        <w:rPr>
          <w:rFonts w:ascii="Georgia" w:hAnsi="Georgia"/>
          <w:sz w:val="20"/>
          <w:szCs w:val="20"/>
        </w:rPr>
        <w:t>Sintel</w:t>
      </w:r>
      <w:proofErr w:type="spellEnd"/>
      <w:r w:rsidRPr="00FC2BA7">
        <w:rPr>
          <w:rFonts w:ascii="Georgia" w:hAnsi="Georgia"/>
          <w:sz w:val="20"/>
          <w:szCs w:val="20"/>
        </w:rPr>
        <w:t xml:space="preserve"> genera automaticamente il “Documento d’offerta” in formato .pdf, contenente tutti i dati e le dichiarazioni relativi all’offerta inseriti negli </w:t>
      </w:r>
      <w:proofErr w:type="spellStart"/>
      <w:r w:rsidRPr="00FC2BA7">
        <w:rPr>
          <w:rFonts w:ascii="Georgia" w:hAnsi="Georgia"/>
          <w:sz w:val="20"/>
          <w:szCs w:val="20"/>
        </w:rPr>
        <w:t>step</w:t>
      </w:r>
      <w:proofErr w:type="spellEnd"/>
      <w:r w:rsidRPr="00FC2BA7">
        <w:rPr>
          <w:rFonts w:ascii="Georgia" w:hAnsi="Georgia"/>
          <w:sz w:val="20"/>
          <w:szCs w:val="20"/>
        </w:rPr>
        <w:t xml:space="preserve"> precedenti. L’operatore economico deve scaricare tale documento sul proprio terminale e sottoscriverlo con firma digitale. </w:t>
      </w:r>
    </w:p>
    <w:p w14:paraId="3CF2D8B6" w14:textId="5D5AC3F6" w:rsidR="009B1C3A" w:rsidRPr="00FC2BA7" w:rsidRDefault="009B1C3A" w:rsidP="00970CD8">
      <w:pPr>
        <w:jc w:val="both"/>
        <w:rPr>
          <w:rFonts w:ascii="Georgia" w:hAnsi="Georgia"/>
          <w:sz w:val="20"/>
          <w:szCs w:val="20"/>
        </w:rPr>
      </w:pPr>
      <w:r w:rsidRPr="00FC2BA7">
        <w:rPr>
          <w:rFonts w:ascii="Georgia" w:hAnsi="Georgia"/>
          <w:sz w:val="20"/>
          <w:szCs w:val="20"/>
        </w:rPr>
        <w:t xml:space="preserve">È quindi necessario, a pena di esclusione, in quanto elemento essenziale dell’offerta, effettuare l’upload in </w:t>
      </w:r>
      <w:proofErr w:type="spellStart"/>
      <w:r w:rsidRPr="00FC2BA7">
        <w:rPr>
          <w:rFonts w:ascii="Georgia" w:hAnsi="Georgia"/>
          <w:sz w:val="20"/>
          <w:szCs w:val="20"/>
        </w:rPr>
        <w:t>Sintel</w:t>
      </w:r>
      <w:proofErr w:type="spellEnd"/>
      <w:r w:rsidRPr="00FC2BA7">
        <w:rPr>
          <w:rFonts w:ascii="Georgia" w:hAnsi="Georgia"/>
          <w:sz w:val="20"/>
          <w:szCs w:val="20"/>
        </w:rPr>
        <w:t xml:space="preserve"> del “Documento d’offerta” debitamente firmato digitalmente (secondo le modalità illustrate nella seguente tabella). Tutte le informazioni in merito all’essenzialità del “Documento d’offerta” e alle specifiche tecniche / procedurali sulle attività sono dettagliate nella schermata dello </w:t>
      </w:r>
      <w:proofErr w:type="spellStart"/>
      <w:r w:rsidRPr="00FC2BA7">
        <w:rPr>
          <w:rFonts w:ascii="Georgia" w:hAnsi="Georgia"/>
          <w:sz w:val="20"/>
          <w:szCs w:val="20"/>
        </w:rPr>
        <w:t>step</w:t>
      </w:r>
      <w:proofErr w:type="spellEnd"/>
      <w:r w:rsidRPr="00FC2BA7">
        <w:rPr>
          <w:rFonts w:ascii="Georgia" w:hAnsi="Georgia"/>
          <w:sz w:val="20"/>
          <w:szCs w:val="20"/>
        </w:rPr>
        <w:t xml:space="preserve"> 4 del percorso “Invia offerta” in </w:t>
      </w:r>
      <w:proofErr w:type="spellStart"/>
      <w:r w:rsidRPr="00FC2BA7">
        <w:rPr>
          <w:rFonts w:ascii="Georgia" w:hAnsi="Georgia"/>
          <w:sz w:val="20"/>
          <w:szCs w:val="20"/>
        </w:rPr>
        <w:t>Sintel</w:t>
      </w:r>
      <w:proofErr w:type="spellEnd"/>
      <w:r w:rsidRPr="00FC2BA7">
        <w:rPr>
          <w:rFonts w:ascii="Georgia" w:hAnsi="Georgia"/>
          <w:sz w:val="20"/>
          <w:szCs w:val="20"/>
        </w:rPr>
        <w:t xml:space="preserve">, nonché nel documento allegato “Modalità tecniche per l’utilizzo della piattaforma </w:t>
      </w:r>
      <w:proofErr w:type="spellStart"/>
      <w:r w:rsidRPr="00FC2BA7">
        <w:rPr>
          <w:rFonts w:ascii="Georgia" w:hAnsi="Georgia"/>
          <w:sz w:val="20"/>
          <w:szCs w:val="20"/>
        </w:rPr>
        <w:t>Sintel</w:t>
      </w:r>
      <w:proofErr w:type="spellEnd"/>
      <w:r w:rsidRPr="00FC2BA7">
        <w:rPr>
          <w:rFonts w:ascii="Georgia" w:hAnsi="Georgia"/>
          <w:sz w:val="20"/>
          <w:szCs w:val="20"/>
        </w:rPr>
        <w:t>”.</w:t>
      </w:r>
    </w:p>
    <w:p w14:paraId="44B47690" w14:textId="77777777" w:rsidR="009B1C3A" w:rsidRPr="00FC2BA7" w:rsidRDefault="009B1C3A" w:rsidP="00E84B2C">
      <w:pPr>
        <w:pStyle w:val="Titolo1"/>
        <w:rPr>
          <w:rFonts w:ascii="Georgia" w:hAnsi="Georgia"/>
          <w:b w:val="0"/>
          <w:sz w:val="20"/>
          <w:szCs w:val="20"/>
        </w:rPr>
      </w:pPr>
      <w:bookmarkStart w:id="60" w:name="_Toc151708531"/>
      <w:r w:rsidRPr="00FC2BA7">
        <w:rPr>
          <w:rFonts w:ascii="Georgia" w:hAnsi="Georgia"/>
          <w:sz w:val="20"/>
          <w:szCs w:val="20"/>
        </w:rPr>
        <w:t>Invio offerta</w:t>
      </w:r>
      <w:bookmarkEnd w:id="60"/>
    </w:p>
    <w:p w14:paraId="6E171510" w14:textId="77777777" w:rsidR="009B1C3A" w:rsidRPr="00FC2BA7" w:rsidRDefault="00FF33A2" w:rsidP="00970CD8">
      <w:pPr>
        <w:jc w:val="both"/>
        <w:rPr>
          <w:rFonts w:ascii="Georgia" w:hAnsi="Georgia"/>
          <w:sz w:val="20"/>
          <w:szCs w:val="20"/>
        </w:rPr>
      </w:pPr>
      <w:r w:rsidRPr="00FC2BA7">
        <w:rPr>
          <w:rFonts w:ascii="Georgia" w:hAnsi="Georgia"/>
          <w:sz w:val="20"/>
          <w:szCs w:val="20"/>
        </w:rPr>
        <w:t xml:space="preserve">Al quinto </w:t>
      </w:r>
      <w:proofErr w:type="spellStart"/>
      <w:r w:rsidRPr="00FC2BA7">
        <w:rPr>
          <w:rFonts w:ascii="Georgia" w:hAnsi="Georgia"/>
          <w:sz w:val="20"/>
          <w:szCs w:val="20"/>
        </w:rPr>
        <w:t>step</w:t>
      </w:r>
      <w:proofErr w:type="spellEnd"/>
      <w:r w:rsidRPr="00FC2BA7">
        <w:rPr>
          <w:rFonts w:ascii="Georgia" w:hAnsi="Georgia"/>
          <w:sz w:val="20"/>
          <w:szCs w:val="20"/>
        </w:rPr>
        <w:t xml:space="preserve"> del percorso guidato “Invia offerta” l’operatore economico visualizza il riepilogo di tutte le informazioni componenti la propria offerta. L’operatore economico, per concludere il percorso guidato ed inviare l’offerta, deve cliccare l’apposito tasto “Invia offerta”. </w:t>
      </w:r>
      <w:proofErr w:type="spellStart"/>
      <w:r w:rsidRPr="00FC2BA7">
        <w:rPr>
          <w:rFonts w:ascii="Georgia" w:hAnsi="Georgia"/>
          <w:sz w:val="20"/>
          <w:szCs w:val="20"/>
        </w:rPr>
        <w:t>Sintel</w:t>
      </w:r>
      <w:proofErr w:type="spellEnd"/>
      <w:r w:rsidRPr="00FC2BA7">
        <w:rPr>
          <w:rFonts w:ascii="Georgia" w:hAnsi="Georgia"/>
          <w:sz w:val="20"/>
          <w:szCs w:val="20"/>
        </w:rPr>
        <w:t xml:space="preserve"> restituirà un messaggio a video dando evidenza del buon esito dell’invio dell’offerta.</w:t>
      </w:r>
    </w:p>
    <w:p w14:paraId="0FB78278" w14:textId="7E1C8B81" w:rsidR="001D5EEA" w:rsidRPr="00FC2BA7" w:rsidRDefault="00FF33A2" w:rsidP="00E84B2C">
      <w:pPr>
        <w:jc w:val="both"/>
        <w:rPr>
          <w:rFonts w:ascii="Georgia" w:hAnsi="Georgia"/>
          <w:sz w:val="20"/>
          <w:szCs w:val="20"/>
        </w:rPr>
      </w:pPr>
      <w:r w:rsidRPr="00FC2BA7">
        <w:rPr>
          <w:rFonts w:ascii="Georgia" w:hAnsi="Georgia"/>
          <w:noProof/>
          <w:sz w:val="20"/>
          <w:szCs w:val="20"/>
          <w:lang w:eastAsia="it-IT"/>
        </w:rPr>
        <mc:AlternateContent>
          <mc:Choice Requires="wps">
            <w:drawing>
              <wp:inline distT="0" distB="0" distL="0" distR="0" wp14:anchorId="565101DC" wp14:editId="59950E5A">
                <wp:extent cx="6115050" cy="1511300"/>
                <wp:effectExtent l="0" t="0" r="19050" b="12700"/>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511300"/>
                        </a:xfrm>
                        <a:prstGeom prst="rect">
                          <a:avLst/>
                        </a:prstGeom>
                        <a:solidFill>
                          <a:srgbClr val="EEECE1">
                            <a:alpha val="67999"/>
                          </a:srgbClr>
                        </a:solidFill>
                        <a:ln w="9525">
                          <a:solidFill>
                            <a:srgbClr val="808080"/>
                          </a:solidFill>
                          <a:miter lim="800000"/>
                          <a:headEnd/>
                          <a:tailEnd/>
                        </a:ln>
                      </wps:spPr>
                      <wps:txbx>
                        <w:txbxContent>
                          <w:p w14:paraId="700D1CFC" w14:textId="77777777" w:rsidR="007F6EC6" w:rsidRPr="00FC2BA7" w:rsidRDefault="007F6EC6" w:rsidP="00FF33A2">
                            <w:pPr>
                              <w:spacing w:after="40"/>
                              <w:jc w:val="both"/>
                              <w:rPr>
                                <w:rFonts w:ascii="Georgia" w:hAnsi="Georgia"/>
                                <w:b/>
                                <w:color w:val="006600"/>
                              </w:rPr>
                            </w:pPr>
                            <w:r w:rsidRPr="00FC2BA7">
                              <w:rPr>
                                <w:rFonts w:ascii="Georgia" w:hAnsi="Georgia"/>
                                <w:b/>
                                <w:color w:val="006600"/>
                              </w:rPr>
                              <w:t>ATTENZIONE: VERIFICARE I CONTENUTI DELL’OFFERTA PRIMA DI PROCEDERE ALL’INVIO DELLA STESSA</w:t>
                            </w:r>
                          </w:p>
                          <w:p w14:paraId="415047C1" w14:textId="77777777" w:rsidR="007F6EC6" w:rsidRPr="00FC2BA7" w:rsidRDefault="007F6EC6" w:rsidP="00FF33A2">
                            <w:pPr>
                              <w:spacing w:before="40" w:after="40"/>
                              <w:ind w:left="-11"/>
                              <w:jc w:val="both"/>
                              <w:rPr>
                                <w:rFonts w:ascii="Georgia" w:hAnsi="Georgia"/>
                                <w:sz w:val="16"/>
                              </w:rPr>
                            </w:pPr>
                            <w:r w:rsidRPr="00FC2BA7">
                              <w:rPr>
                                <w:rFonts w:ascii="Georgia" w:hAnsi="Georgia"/>
                                <w:sz w:val="20"/>
                              </w:rPr>
                              <w:t xml:space="preserve">Si precisa che è di fondamentale importanza verificare allo </w:t>
                            </w:r>
                            <w:proofErr w:type="spellStart"/>
                            <w:r w:rsidRPr="00FC2BA7">
                              <w:rPr>
                                <w:rFonts w:ascii="Georgia" w:hAnsi="Georgia"/>
                                <w:sz w:val="20"/>
                              </w:rPr>
                              <w:t>step</w:t>
                            </w:r>
                            <w:proofErr w:type="spellEnd"/>
                            <w:r w:rsidRPr="00FC2BA7">
                              <w:rPr>
                                <w:rFonts w:ascii="Georgia" w:hAnsi="Georgia"/>
                                <w:sz w:val="20"/>
                              </w:rPr>
                              <w:t xml:space="preserve"> 5 del percorso guidato “Invia offerta” tutte le informazioni inserite nel percorso guidato stesso. È possibile ad es. aprire i singoli allegati inclusi nell’offerta, controllare i valori dell’offerta economica e la correttezza delle informazioni riportate nel “documento d’offerta”. Si precisa inoltre che, nel caso in cui l’offerta venga inviata e vengano successivamente individuati degli errori, è necessario procedere ad inviare una nuova offerta che sostituisca tutti gli elementi della precedente (busta amministrativa, tecnica ed economica).</w:t>
                            </w:r>
                          </w:p>
                        </w:txbxContent>
                      </wps:txbx>
                      <wps:bodyPr rot="0" vert="horz" wrap="square" lIns="91440" tIns="45720" rIns="91440" bIns="45720" anchor="t" anchorCtr="0" upright="1">
                        <a:noAutofit/>
                      </wps:bodyPr>
                    </wps:wsp>
                  </a:graphicData>
                </a:graphic>
              </wp:inline>
            </w:drawing>
          </mc:Choice>
          <mc:Fallback>
            <w:pict>
              <v:shape w14:anchorId="565101DC" id="_x0000_s1027" type="#_x0000_t202" style="width:481.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" fillcolor="#eeece1" strokecolor="gray">
                <v:fill opacity="44461f"/>
                <v:textbox>
                  <w:txbxContent>
                    <w:p w14:paraId="700D1CFC" w14:textId="77777777" w:rsidR="007F6EC6" w:rsidRPr="00FC2BA7" w:rsidRDefault="007F6EC6" w:rsidP="00FF33A2">
                      <w:pPr>
                        <w:spacing w:after="40"/>
                        <w:jc w:val="both"/>
                        <w:rPr>
                          <w:rFonts w:ascii="Georgia" w:hAnsi="Georgia"/>
                          <w:b/>
                          <w:color w:val="006600"/>
                        </w:rPr>
                      </w:pPr>
                      <w:r w:rsidRPr="00FC2BA7">
                        <w:rPr>
                          <w:rFonts w:ascii="Georgia" w:hAnsi="Georgia"/>
                          <w:b/>
                          <w:color w:val="006600"/>
                        </w:rPr>
                        <w:t>ATTENZIONE: VERIFICARE I CONTENUTI DELL’OFFERTA PRIMA DI PROCEDERE ALL’INVIO DELLA STESSA</w:t>
                      </w:r>
                    </w:p>
                    <w:p w14:paraId="415047C1" w14:textId="77777777" w:rsidR="007F6EC6" w:rsidRPr="00FC2BA7" w:rsidRDefault="007F6EC6" w:rsidP="00FF33A2">
                      <w:pPr>
                        <w:spacing w:before="40" w:after="40"/>
                        <w:ind w:left="-11"/>
                        <w:jc w:val="both"/>
                        <w:rPr>
                          <w:rFonts w:ascii="Georgia" w:hAnsi="Georgia"/>
                          <w:sz w:val="16"/>
                        </w:rPr>
                      </w:pPr>
                      <w:r w:rsidRPr="00FC2BA7">
                        <w:rPr>
                          <w:rFonts w:ascii="Georgia" w:hAnsi="Georgia"/>
                          <w:sz w:val="20"/>
                        </w:rPr>
                        <w:t xml:space="preserve">Si precisa che è di fondamentale importanza verificare allo </w:t>
                      </w:r>
                      <w:proofErr w:type="spellStart"/>
                      <w:r w:rsidRPr="00FC2BA7">
                        <w:rPr>
                          <w:rFonts w:ascii="Georgia" w:hAnsi="Georgia"/>
                          <w:sz w:val="20"/>
                        </w:rPr>
                        <w:t>step</w:t>
                      </w:r>
                      <w:proofErr w:type="spellEnd"/>
                      <w:r w:rsidRPr="00FC2BA7">
                        <w:rPr>
                          <w:rFonts w:ascii="Georgia" w:hAnsi="Georgia"/>
                          <w:sz w:val="20"/>
                        </w:rPr>
                        <w:t xml:space="preserve"> 5 del percorso guidato “Invia offerta” tutte le informazioni inserite nel percorso guidato stesso. È possibile ad es. aprire i singoli allegati inclusi nell’offerta, controllare i valori dell’offerta economica e la correttezza delle informazioni riportate nel “documento d’offerta”. Si precisa inoltre che, nel caso in cui l’offerta venga inviata e vengano successivamente individuati degli errori, è necessario procedere ad inviare una nuova offerta che sostituisca tutti gli elementi della precedente (busta amministrativa, tecnica ed economica).</w:t>
                      </w:r>
                    </w:p>
                  </w:txbxContent>
                </v:textbox>
                <w10:anchorlock/>
              </v:shape>
            </w:pict>
          </mc:Fallback>
        </mc:AlternateContent>
      </w:r>
    </w:p>
    <w:p w14:paraId="24B18EFD" w14:textId="77777777" w:rsidR="001D5EEA" w:rsidRPr="00FC2BA7" w:rsidRDefault="001D5EEA" w:rsidP="00E84B2C">
      <w:pPr>
        <w:pStyle w:val="Titolo1"/>
        <w:rPr>
          <w:rFonts w:ascii="Georgia" w:hAnsi="Georgia"/>
          <w:b w:val="0"/>
          <w:sz w:val="20"/>
          <w:szCs w:val="20"/>
        </w:rPr>
      </w:pPr>
      <w:bookmarkStart w:id="61" w:name="_Toc151708532"/>
      <w:r w:rsidRPr="00FC2BA7">
        <w:rPr>
          <w:rFonts w:ascii="Georgia" w:hAnsi="Georgia"/>
          <w:sz w:val="20"/>
          <w:szCs w:val="20"/>
        </w:rPr>
        <w:t>Adempimenti per la stipula del contratto</w:t>
      </w:r>
      <w:bookmarkEnd w:id="61"/>
    </w:p>
    <w:p w14:paraId="45EF92E5" w14:textId="77777777" w:rsidR="001D5EEA" w:rsidRPr="00FC2BA7" w:rsidRDefault="001D5EEA" w:rsidP="00970CD8">
      <w:pPr>
        <w:jc w:val="both"/>
        <w:rPr>
          <w:rFonts w:ascii="Georgia" w:hAnsi="Georgia"/>
          <w:sz w:val="20"/>
          <w:szCs w:val="20"/>
        </w:rPr>
      </w:pPr>
      <w:r w:rsidRPr="00FC2BA7">
        <w:rPr>
          <w:rFonts w:ascii="Georgia" w:hAnsi="Georgia"/>
          <w:sz w:val="20"/>
          <w:szCs w:val="20"/>
        </w:rPr>
        <w:t xml:space="preserve">In seguito alla comunicazione di proposta di affidamento dell’appalto, viene richiesto all’aggiudicatario di far pervenire alla stazione appaltante </w:t>
      </w:r>
      <w:r w:rsidRPr="00FC2BA7">
        <w:rPr>
          <w:rFonts w:ascii="Georgia" w:hAnsi="Georgia"/>
          <w:sz w:val="20"/>
          <w:szCs w:val="20"/>
          <w:u w:val="single"/>
        </w:rPr>
        <w:t>nel termine di 10 giorni solari dalla richiesta la seguente documentazione</w:t>
      </w:r>
      <w:r w:rsidRPr="00FC2BA7">
        <w:rPr>
          <w:rFonts w:ascii="Georgia" w:hAnsi="Georgia"/>
          <w:sz w:val="20"/>
          <w:szCs w:val="20"/>
        </w:rPr>
        <w:t>:</w:t>
      </w:r>
    </w:p>
    <w:p w14:paraId="0562CB0E" w14:textId="02E7230E" w:rsidR="001D5EEA" w:rsidRPr="00094A4F" w:rsidRDefault="00094A4F" w:rsidP="007F6EC6">
      <w:pPr>
        <w:pStyle w:val="Paragrafoelenco"/>
        <w:numPr>
          <w:ilvl w:val="0"/>
          <w:numId w:val="13"/>
        </w:numPr>
        <w:jc w:val="both"/>
        <w:rPr>
          <w:rFonts w:ascii="Georgia" w:hAnsi="Georgia"/>
          <w:sz w:val="20"/>
          <w:szCs w:val="20"/>
        </w:rPr>
      </w:pPr>
      <w:r w:rsidRPr="00094A4F">
        <w:rPr>
          <w:rFonts w:ascii="Georgia" w:hAnsi="Georgia"/>
          <w:sz w:val="20"/>
          <w:szCs w:val="20"/>
        </w:rPr>
        <w:t>a) tracciabilità/dichiarazione sugli estremi identificativi del/dei conto/i corrente/i dedicato/i, anche non in via esclusiva al contratto, nonché le generalità (nome e cognome) ed il Codice Fiscale delle persone delegate ad operare su di detto/i conto/i in adempimento a quanto previsto dall’art. 3 comma 7 della Legge</w:t>
      </w:r>
      <w:r>
        <w:rPr>
          <w:rFonts w:ascii="Georgia" w:hAnsi="Georgia"/>
          <w:sz w:val="20"/>
          <w:szCs w:val="20"/>
        </w:rPr>
        <w:t xml:space="preserve"> </w:t>
      </w:r>
      <w:r w:rsidRPr="00094A4F">
        <w:rPr>
          <w:rFonts w:ascii="Georgia" w:hAnsi="Georgia"/>
          <w:sz w:val="20"/>
          <w:szCs w:val="20"/>
        </w:rPr>
        <w:t>n.136/2010</w:t>
      </w:r>
      <w:r>
        <w:rPr>
          <w:rFonts w:ascii="Georgia" w:hAnsi="Georgia"/>
          <w:sz w:val="20"/>
          <w:szCs w:val="20"/>
        </w:rPr>
        <w:t>;</w:t>
      </w:r>
    </w:p>
    <w:p w14:paraId="1BDE6072" w14:textId="77777777" w:rsidR="001D5EEA" w:rsidRPr="00FC2BA7" w:rsidRDefault="001D5EEA" w:rsidP="00970CD8">
      <w:pPr>
        <w:jc w:val="both"/>
        <w:rPr>
          <w:rFonts w:ascii="Georgia" w:hAnsi="Georgia"/>
          <w:b/>
          <w:i/>
          <w:sz w:val="20"/>
          <w:szCs w:val="20"/>
          <w:u w:val="single"/>
        </w:rPr>
      </w:pPr>
      <w:r w:rsidRPr="00FC2BA7">
        <w:rPr>
          <w:rFonts w:ascii="Georgia" w:hAnsi="Georgia"/>
          <w:b/>
          <w:i/>
          <w:sz w:val="20"/>
          <w:szCs w:val="20"/>
          <w:u w:val="single"/>
        </w:rPr>
        <w:t>In caso di mancata produzione di quanto richiesto entro e non oltre 10 giorni solari dalla richiesta si provvederà alla revoca dell’aggiudicazione. In caso di richiesta di chiarimenti saranno concessi ulteriori 10 giorni solari a decorrere dalla data di ricezione dalla richiesta per far pervenire quanto richiesto dalla Stazione Appaltante.</w:t>
      </w:r>
    </w:p>
    <w:p w14:paraId="34CE0A41" w14:textId="77777777" w:rsidR="001D5EEA" w:rsidRPr="00FC2BA7" w:rsidRDefault="001D5EEA" w:rsidP="00970CD8">
      <w:pPr>
        <w:pStyle w:val="Nessunaspaziatura"/>
        <w:jc w:val="both"/>
        <w:rPr>
          <w:rFonts w:ascii="Georgia" w:hAnsi="Georgia"/>
          <w:sz w:val="20"/>
          <w:szCs w:val="20"/>
        </w:rPr>
      </w:pPr>
    </w:p>
    <w:p w14:paraId="6F49B0CD" w14:textId="77777777" w:rsidR="001D5EEA" w:rsidRPr="00FC2BA7" w:rsidRDefault="001D5EEA" w:rsidP="00E84B2C">
      <w:pPr>
        <w:pStyle w:val="Titolo1"/>
        <w:rPr>
          <w:rFonts w:ascii="Georgia" w:hAnsi="Georgia"/>
          <w:b w:val="0"/>
          <w:sz w:val="20"/>
          <w:szCs w:val="20"/>
        </w:rPr>
      </w:pPr>
      <w:bookmarkStart w:id="62" w:name="_Toc151708533"/>
      <w:r w:rsidRPr="00FC2BA7">
        <w:rPr>
          <w:rFonts w:ascii="Georgia" w:hAnsi="Georgia"/>
          <w:sz w:val="20"/>
          <w:szCs w:val="20"/>
        </w:rPr>
        <w:t>Penali</w:t>
      </w:r>
      <w:bookmarkEnd w:id="62"/>
    </w:p>
    <w:p w14:paraId="6523CBC1" w14:textId="77777777" w:rsidR="001D5EEA" w:rsidRPr="00FC2BA7" w:rsidRDefault="001D5EEA" w:rsidP="00970CD8">
      <w:pPr>
        <w:jc w:val="both"/>
        <w:rPr>
          <w:rFonts w:ascii="Georgia" w:hAnsi="Georgia"/>
          <w:sz w:val="20"/>
          <w:szCs w:val="20"/>
        </w:rPr>
      </w:pPr>
      <w:r w:rsidRPr="00FC2BA7">
        <w:rPr>
          <w:rFonts w:ascii="Georgia" w:hAnsi="Georgia"/>
          <w:sz w:val="20"/>
          <w:szCs w:val="20"/>
        </w:rPr>
        <w:t>Il Fornitore aggiudicatario si impegna ad eseguire le lavorazioni specificate nell’oggetto della presente senza creare interruzione all’ordinaria attività lavorativa dell’ente pubblico.</w:t>
      </w:r>
    </w:p>
    <w:p w14:paraId="2E1BC2AC" w14:textId="77777777" w:rsidR="001D5EEA" w:rsidRPr="00FC2BA7" w:rsidRDefault="001D5EEA" w:rsidP="00970CD8">
      <w:pPr>
        <w:jc w:val="both"/>
        <w:rPr>
          <w:rFonts w:ascii="Georgia" w:hAnsi="Georgia"/>
          <w:b/>
          <w:sz w:val="20"/>
          <w:szCs w:val="20"/>
        </w:rPr>
      </w:pPr>
      <w:r w:rsidRPr="00FC2BA7">
        <w:rPr>
          <w:rFonts w:ascii="Georgia" w:hAnsi="Georgia"/>
          <w:b/>
          <w:sz w:val="20"/>
          <w:szCs w:val="20"/>
        </w:rPr>
        <w:t>Per ogni giorno di ritardo nella consegna sarà applicata una penale pari al 1% del valore dell’importo complessivo.</w:t>
      </w:r>
    </w:p>
    <w:p w14:paraId="602B9B03" w14:textId="77777777" w:rsidR="001D5EEA" w:rsidRPr="00FC2BA7" w:rsidRDefault="001D5EEA" w:rsidP="00970CD8">
      <w:pPr>
        <w:jc w:val="both"/>
        <w:rPr>
          <w:rFonts w:ascii="Georgia" w:hAnsi="Georgia"/>
          <w:sz w:val="20"/>
          <w:szCs w:val="20"/>
        </w:rPr>
      </w:pPr>
      <w:r w:rsidRPr="00FC2BA7">
        <w:rPr>
          <w:rFonts w:ascii="Georgia" w:hAnsi="Georgia"/>
          <w:sz w:val="20"/>
          <w:szCs w:val="20"/>
        </w:rPr>
        <w:lastRenderedPageBreak/>
        <w:t>Le penali verranno applicate previo contraddittorio con l’Appaltatore, con la sola formalità della contestazione scritta dell’inadempienza all’Appaltatore, con termine di 5 giorni lavorativi dalla data di ricevimento della stessa per eventuali difese scritte da parte di quest’ultimo.</w:t>
      </w:r>
    </w:p>
    <w:p w14:paraId="757A8CA0" w14:textId="6F106795" w:rsidR="001D5EEA" w:rsidRPr="00FC2BA7" w:rsidRDefault="001D5EEA" w:rsidP="00970CD8">
      <w:pPr>
        <w:jc w:val="both"/>
        <w:rPr>
          <w:rFonts w:ascii="Georgia" w:hAnsi="Georgia"/>
          <w:sz w:val="20"/>
          <w:szCs w:val="20"/>
        </w:rPr>
      </w:pPr>
      <w:r w:rsidRPr="00FC2BA7">
        <w:rPr>
          <w:rFonts w:ascii="Georgia" w:hAnsi="Georgia"/>
          <w:sz w:val="20"/>
          <w:szCs w:val="20"/>
        </w:rPr>
        <w:t xml:space="preserve">Il Committente si riserva, al raggiungimento di penali per un importo pari </w:t>
      </w:r>
      <w:r w:rsidR="345804D0" w:rsidRPr="00FC2BA7">
        <w:rPr>
          <w:rFonts w:ascii="Georgia" w:hAnsi="Georgia"/>
          <w:sz w:val="20"/>
          <w:szCs w:val="20"/>
        </w:rPr>
        <w:t>20</w:t>
      </w:r>
      <w:r w:rsidRPr="00FC2BA7">
        <w:rPr>
          <w:rFonts w:ascii="Georgia" w:hAnsi="Georgia"/>
          <w:sz w:val="20"/>
          <w:szCs w:val="20"/>
        </w:rPr>
        <w:t>% (</w:t>
      </w:r>
      <w:r w:rsidR="63CA0940" w:rsidRPr="00FC2BA7">
        <w:rPr>
          <w:rFonts w:ascii="Georgia" w:hAnsi="Georgia"/>
          <w:sz w:val="20"/>
          <w:szCs w:val="20"/>
        </w:rPr>
        <w:t xml:space="preserve">venti </w:t>
      </w:r>
      <w:r w:rsidRPr="00FC2BA7">
        <w:rPr>
          <w:rFonts w:ascii="Georgia" w:hAnsi="Georgia"/>
          <w:sz w:val="20"/>
          <w:szCs w:val="20"/>
        </w:rPr>
        <w:t>per cento) dell’ammontare del contratto, indipendentemente da qualsiasi contestazione, di procedere alla risoluzione del rapporto, ai sensi dell'art. 1456 C.C., con comunicazione a mezzo PEC, fatte salve le penali già stabilite e l'eventuale esecuzione in danno del gestore inadempiente, salvo il risarcimento per maggiori danni.</w:t>
      </w:r>
    </w:p>
    <w:p w14:paraId="79020D60" w14:textId="6BA9C835" w:rsidR="001D5EEA" w:rsidRPr="00FC2BA7" w:rsidRDefault="001D5EEA" w:rsidP="00970CD8">
      <w:pPr>
        <w:jc w:val="both"/>
        <w:rPr>
          <w:rFonts w:ascii="Georgia" w:hAnsi="Georgia"/>
          <w:sz w:val="20"/>
          <w:szCs w:val="20"/>
        </w:rPr>
      </w:pPr>
      <w:r w:rsidRPr="00FC2BA7">
        <w:rPr>
          <w:rFonts w:ascii="Georgia" w:hAnsi="Georgia"/>
          <w:sz w:val="20"/>
          <w:szCs w:val="20"/>
        </w:rPr>
        <w:t xml:space="preserve">In caso di risoluzione per inadempimento il fornitore inadempiente sarà tenuto al pagamento in favore del Politecnico di Milano, a titolo di penale ai sensi e per gli effetti dell’art. 1382 c.c., di una somma pari al </w:t>
      </w:r>
      <w:r w:rsidR="2E81A3E1" w:rsidRPr="00FC2BA7">
        <w:rPr>
          <w:rFonts w:ascii="Georgia" w:hAnsi="Georgia"/>
          <w:sz w:val="20"/>
          <w:szCs w:val="20"/>
        </w:rPr>
        <w:t>20</w:t>
      </w:r>
      <w:r w:rsidRPr="00FC2BA7">
        <w:rPr>
          <w:rFonts w:ascii="Georgia" w:hAnsi="Georgia"/>
          <w:sz w:val="20"/>
          <w:szCs w:val="20"/>
        </w:rPr>
        <w:t>% dell’importo della fornitura.</w:t>
      </w:r>
    </w:p>
    <w:p w14:paraId="318FFF3D" w14:textId="77777777" w:rsidR="001D5EEA" w:rsidRPr="00FC2BA7" w:rsidRDefault="001D5EEA" w:rsidP="00970CD8">
      <w:pPr>
        <w:jc w:val="both"/>
        <w:rPr>
          <w:rFonts w:ascii="Georgia" w:hAnsi="Georgia"/>
          <w:sz w:val="20"/>
          <w:szCs w:val="20"/>
        </w:rPr>
      </w:pPr>
      <w:r w:rsidRPr="00FC2BA7">
        <w:rPr>
          <w:rFonts w:ascii="Georgia" w:hAnsi="Georgia"/>
          <w:sz w:val="20"/>
          <w:szCs w:val="20"/>
        </w:rPr>
        <w:t>Le sanzioni pecuniarie di cui sopra verranno fatturate dal Politecnico di Milano e, qualora non liquidate a scadenza, l’importo verrà prelevato direttamente dalla cauzione, con conseguente obbligo di reintegro.</w:t>
      </w:r>
    </w:p>
    <w:p w14:paraId="13340C3A" w14:textId="77777777" w:rsidR="001D5EEA" w:rsidRPr="00FC2BA7" w:rsidRDefault="001D5EEA" w:rsidP="00970CD8">
      <w:pPr>
        <w:jc w:val="both"/>
        <w:rPr>
          <w:rFonts w:ascii="Georgia" w:hAnsi="Georgia"/>
          <w:sz w:val="20"/>
          <w:szCs w:val="20"/>
        </w:rPr>
      </w:pPr>
      <w:r w:rsidRPr="00FC2BA7">
        <w:rPr>
          <w:rFonts w:ascii="Georgia" w:hAnsi="Georgia"/>
          <w:sz w:val="20"/>
          <w:szCs w:val="20"/>
        </w:rPr>
        <w:t xml:space="preserve">Il Politecnico di Milano si riserva, comunque, in caso di ritardo </w:t>
      </w:r>
      <w:r w:rsidRPr="00FC2BA7">
        <w:rPr>
          <w:rFonts w:ascii="Georgia" w:hAnsi="Georgia"/>
          <w:b/>
          <w:sz w:val="20"/>
          <w:szCs w:val="20"/>
        </w:rPr>
        <w:t>superiore ai 10 giorni solari</w:t>
      </w:r>
      <w:r w:rsidRPr="00FC2BA7">
        <w:rPr>
          <w:rFonts w:ascii="Georgia" w:hAnsi="Georgia"/>
          <w:sz w:val="20"/>
          <w:szCs w:val="20"/>
        </w:rPr>
        <w:t xml:space="preserve"> indipendentemente da qualsiasi contestazione, di procedere alla </w:t>
      </w:r>
      <w:r w:rsidRPr="00FC2BA7">
        <w:rPr>
          <w:rFonts w:ascii="Georgia" w:hAnsi="Georgia"/>
          <w:b/>
          <w:sz w:val="20"/>
          <w:szCs w:val="20"/>
        </w:rPr>
        <w:t>risoluzione del rapporto</w:t>
      </w:r>
      <w:r w:rsidRPr="00FC2BA7">
        <w:rPr>
          <w:rFonts w:ascii="Georgia" w:hAnsi="Georgia"/>
          <w:sz w:val="20"/>
          <w:szCs w:val="20"/>
        </w:rPr>
        <w:t>, ai sensi 5 dell’art. 1456 C.C., con semplice comunicazione scritta e di affidare a terzi la fornitura dei servizi oggetto del contratto imputando le spese aggiuntive dell’appaltatore (rescissione in danno), salvo il risarcimento per maggiori danni.</w:t>
      </w:r>
    </w:p>
    <w:p w14:paraId="72431721" w14:textId="77777777" w:rsidR="001D5EEA" w:rsidRPr="00FC2BA7" w:rsidRDefault="001D5EEA" w:rsidP="00970CD8">
      <w:pPr>
        <w:jc w:val="both"/>
        <w:rPr>
          <w:rFonts w:ascii="Georgia" w:hAnsi="Georgia"/>
          <w:sz w:val="20"/>
          <w:szCs w:val="20"/>
        </w:rPr>
      </w:pPr>
      <w:r w:rsidRPr="00FC2BA7">
        <w:rPr>
          <w:rFonts w:ascii="Georgia" w:hAnsi="Georgia"/>
          <w:sz w:val="20"/>
          <w:szCs w:val="20"/>
        </w:rPr>
        <w:t>Qualora a consegna effettuata, a seguito di accertamento da parte del Responsabile del servizio interessato, i materiali risultino difettosi o difformi, parzialmente o totalmente - anche per caratteristiche tecniche o tipologiche - da quelli ordinati, la Ditta fornitrice è tenuta a provvedere alla loro idonea rimozione e sostituzione entro il termine massimo di giorni 10 (dieci) decorrente dalla notifica di contestazione come sopra effettuata.</w:t>
      </w:r>
    </w:p>
    <w:p w14:paraId="4D3727F2" w14:textId="77777777" w:rsidR="001D5EEA" w:rsidRPr="00FC2BA7" w:rsidRDefault="001D5EEA" w:rsidP="00970CD8">
      <w:pPr>
        <w:jc w:val="both"/>
        <w:rPr>
          <w:rFonts w:ascii="Georgia" w:hAnsi="Georgia"/>
          <w:sz w:val="20"/>
          <w:szCs w:val="20"/>
        </w:rPr>
      </w:pPr>
      <w:r w:rsidRPr="00FC2BA7">
        <w:rPr>
          <w:rFonts w:ascii="Georgia" w:hAnsi="Georgia"/>
          <w:sz w:val="20"/>
          <w:szCs w:val="20"/>
        </w:rPr>
        <w:t>Tutte le spese inerenti e conseguenti alla consegna e o ritiro e sostituzione sono a carico della Ditta.</w:t>
      </w:r>
    </w:p>
    <w:p w14:paraId="7D14A4FB" w14:textId="2A1BF837" w:rsidR="00E84B2C" w:rsidRPr="00FC2BA7" w:rsidRDefault="00E84B2C" w:rsidP="00E84B2C">
      <w:pPr>
        <w:pStyle w:val="Titolo1"/>
        <w:rPr>
          <w:rFonts w:ascii="Georgia" w:hAnsi="Georgia"/>
          <w:sz w:val="20"/>
          <w:szCs w:val="20"/>
        </w:rPr>
      </w:pPr>
      <w:bookmarkStart w:id="63" w:name="_Toc151708534"/>
      <w:bookmarkEnd w:id="63"/>
    </w:p>
    <w:p w14:paraId="5FF47B90" w14:textId="77777777" w:rsidR="001D5EEA" w:rsidRPr="00FC2BA7" w:rsidRDefault="001D5EEA" w:rsidP="00E84B2C">
      <w:pPr>
        <w:pStyle w:val="Titolo1"/>
        <w:rPr>
          <w:rFonts w:ascii="Georgia" w:hAnsi="Georgia"/>
          <w:b w:val="0"/>
          <w:sz w:val="20"/>
          <w:szCs w:val="20"/>
        </w:rPr>
      </w:pPr>
      <w:bookmarkStart w:id="64" w:name="_Toc151708535"/>
      <w:r w:rsidRPr="00FC2BA7">
        <w:rPr>
          <w:rFonts w:ascii="Georgia" w:hAnsi="Georgia"/>
          <w:sz w:val="20"/>
          <w:szCs w:val="20"/>
        </w:rPr>
        <w:t>Risoluzione</w:t>
      </w:r>
      <w:bookmarkEnd w:id="64"/>
    </w:p>
    <w:p w14:paraId="67EDBB82" w14:textId="77777777" w:rsidR="001D5EEA" w:rsidRPr="00FC2BA7" w:rsidRDefault="001D5EEA" w:rsidP="00970CD8">
      <w:pPr>
        <w:jc w:val="both"/>
        <w:rPr>
          <w:rFonts w:ascii="Georgia" w:hAnsi="Georgia"/>
          <w:sz w:val="20"/>
          <w:szCs w:val="20"/>
        </w:rPr>
      </w:pPr>
      <w:r w:rsidRPr="00FC2BA7">
        <w:rPr>
          <w:rFonts w:ascii="Georgia" w:hAnsi="Georgia"/>
          <w:sz w:val="20"/>
          <w:szCs w:val="20"/>
        </w:rPr>
        <w:t>Il Politecnico di Milano, in qualità di committente, si riserva la facoltà di disporre la risoluzione del contratto, previa diffida ad adempiere ai sensi degli art. 1453 e 1454 del C.C., in caso di inadempimento dell’appaltatore anche di uno solo degli obblighi previsti dal presente contratto, salvo in ogni caso il risarcimento del danno.</w:t>
      </w:r>
    </w:p>
    <w:p w14:paraId="5209A156" w14:textId="77777777" w:rsidR="00C15BA9" w:rsidRPr="00FC2BA7" w:rsidRDefault="00C15BA9" w:rsidP="00970CD8">
      <w:pPr>
        <w:jc w:val="both"/>
        <w:rPr>
          <w:rFonts w:ascii="Georgia" w:hAnsi="Georgia"/>
          <w:sz w:val="20"/>
          <w:szCs w:val="20"/>
        </w:rPr>
      </w:pPr>
      <w:r w:rsidRPr="00FC2BA7">
        <w:rPr>
          <w:rFonts w:ascii="Georgia" w:hAnsi="Georgia"/>
          <w:sz w:val="20"/>
          <w:szCs w:val="20"/>
        </w:rPr>
        <w:t>In caso di risoluzione per inadempimento il fornitore inadempiente sarà tenuto al pagamento in favore del Politecnico di Milano, a titolo di penale ai sensi e per gli effetti dell’art. 1382 c.c., di una somma pari al 20% dell’importo della fornitura.</w:t>
      </w:r>
    </w:p>
    <w:p w14:paraId="569017FD" w14:textId="669A8C6A" w:rsidR="001D5EEA" w:rsidRPr="00FC2BA7" w:rsidRDefault="001D5EEA" w:rsidP="00970CD8">
      <w:pPr>
        <w:jc w:val="both"/>
        <w:rPr>
          <w:rFonts w:ascii="Georgia" w:hAnsi="Georgia"/>
          <w:sz w:val="20"/>
          <w:szCs w:val="20"/>
        </w:rPr>
      </w:pPr>
      <w:r w:rsidRPr="00FC2BA7">
        <w:rPr>
          <w:rFonts w:ascii="Georgia" w:hAnsi="Georgia"/>
          <w:sz w:val="20"/>
          <w:szCs w:val="20"/>
        </w:rPr>
        <w:t>Resta tuttavia espressamente inteso che in nessun caso il Fornitore potrà sospendere la prestazione dei servizi e/o forniture.</w:t>
      </w:r>
    </w:p>
    <w:p w14:paraId="6D98A12B" w14:textId="7D430210" w:rsidR="001D5EEA" w:rsidRPr="00FC2BA7" w:rsidRDefault="001D5EEA" w:rsidP="00E84B2C">
      <w:pPr>
        <w:jc w:val="both"/>
        <w:rPr>
          <w:rFonts w:ascii="Georgia" w:hAnsi="Georgia"/>
          <w:sz w:val="20"/>
          <w:szCs w:val="20"/>
        </w:rPr>
      </w:pPr>
      <w:r w:rsidRPr="00FC2BA7">
        <w:rPr>
          <w:rFonts w:ascii="Georgia" w:hAnsi="Georgia"/>
          <w:sz w:val="20"/>
          <w:szCs w:val="20"/>
        </w:rPr>
        <w:t xml:space="preserve">È espressamente inteso che in presenza di DURC che segnali inadempienze contributive, o in caso di accertate violazioni rispetto agli obblighi relativi al pagamento di altri contributi previdenziali e assistenziali o di accertate violazioni rispetto agli obblighi relativi al pagamento di imposte e tasse e/o in presenza di annotazioni nel casellario ANAC con annotazioni riservate e/o la perdita dei requisiti di ordine generale (assenza delle cause di esclusione di cui all’art. </w:t>
      </w:r>
      <w:r w:rsidR="00FC2BA7">
        <w:rPr>
          <w:rFonts w:ascii="Georgia" w:hAnsi="Georgia"/>
          <w:sz w:val="20"/>
          <w:szCs w:val="20"/>
        </w:rPr>
        <w:t>94</w:t>
      </w:r>
      <w:r w:rsidR="00D64233">
        <w:rPr>
          <w:rFonts w:ascii="Georgia" w:hAnsi="Georgia"/>
          <w:sz w:val="20"/>
          <w:szCs w:val="20"/>
        </w:rPr>
        <w:t xml:space="preserve"> e 95</w:t>
      </w:r>
      <w:r w:rsidRPr="00FC2BA7">
        <w:rPr>
          <w:rFonts w:ascii="Georgia" w:hAnsi="Georgia"/>
          <w:sz w:val="20"/>
          <w:szCs w:val="20"/>
        </w:rPr>
        <w:t xml:space="preserve"> del D. </w:t>
      </w:r>
      <w:proofErr w:type="spellStart"/>
      <w:r w:rsidRPr="00FC2BA7">
        <w:rPr>
          <w:rFonts w:ascii="Georgia" w:hAnsi="Georgia"/>
          <w:sz w:val="20"/>
          <w:szCs w:val="20"/>
        </w:rPr>
        <w:t>Lgs</w:t>
      </w:r>
      <w:proofErr w:type="spellEnd"/>
      <w:r w:rsidRPr="00FC2BA7">
        <w:rPr>
          <w:rFonts w:ascii="Georgia" w:hAnsi="Georgia"/>
          <w:sz w:val="20"/>
          <w:szCs w:val="20"/>
        </w:rPr>
        <w:t xml:space="preserve">. n. </w:t>
      </w:r>
      <w:r w:rsidR="00FC2BA7">
        <w:rPr>
          <w:rFonts w:ascii="Georgia" w:hAnsi="Georgia"/>
          <w:sz w:val="20"/>
          <w:szCs w:val="20"/>
        </w:rPr>
        <w:t>36</w:t>
      </w:r>
      <w:r w:rsidRPr="00FC2BA7">
        <w:rPr>
          <w:rFonts w:ascii="Georgia" w:hAnsi="Georgia"/>
          <w:sz w:val="20"/>
          <w:szCs w:val="20"/>
        </w:rPr>
        <w:t>/</w:t>
      </w:r>
      <w:r w:rsidR="00FC2BA7">
        <w:rPr>
          <w:rFonts w:ascii="Georgia" w:hAnsi="Georgia"/>
          <w:sz w:val="20"/>
          <w:szCs w:val="20"/>
        </w:rPr>
        <w:t>2023</w:t>
      </w:r>
      <w:r w:rsidRPr="00FC2BA7">
        <w:rPr>
          <w:rFonts w:ascii="Georgia" w:hAnsi="Georgia"/>
          <w:sz w:val="20"/>
          <w:szCs w:val="20"/>
        </w:rPr>
        <w:t xml:space="preserve"> e assenza dell’incapacità a contrarre con la PA), Il Politecnico di Milano si riserva la facoltà di risolvere il contratto e si riserva il pagamento in tal caso del corrispettivo pattuito solo con riferimento alle prestazioni già eseguite e nei limiti dell’utilità ricevuta; l’incameramento della cauzione definitiva ove richiesta o, in alternativa, l’applicazione di una penale in misura non inferiore al </w:t>
      </w:r>
      <w:r w:rsidR="0E623882" w:rsidRPr="00FC2BA7">
        <w:rPr>
          <w:rFonts w:ascii="Georgia" w:hAnsi="Georgia"/>
          <w:sz w:val="20"/>
          <w:szCs w:val="20"/>
        </w:rPr>
        <w:t xml:space="preserve">20 </w:t>
      </w:r>
      <w:r w:rsidRPr="00FC2BA7">
        <w:rPr>
          <w:rFonts w:ascii="Georgia" w:hAnsi="Georgia"/>
          <w:sz w:val="20"/>
          <w:szCs w:val="20"/>
        </w:rPr>
        <w:t>per cento del valore del contratto".</w:t>
      </w:r>
    </w:p>
    <w:p w14:paraId="6F277333" w14:textId="77777777" w:rsidR="001D5EEA" w:rsidRPr="00FC2BA7" w:rsidRDefault="001D5EEA" w:rsidP="00E84B2C">
      <w:pPr>
        <w:pStyle w:val="Titolo1"/>
        <w:rPr>
          <w:rFonts w:ascii="Georgia" w:hAnsi="Georgia"/>
          <w:b w:val="0"/>
          <w:sz w:val="20"/>
          <w:szCs w:val="20"/>
        </w:rPr>
      </w:pPr>
      <w:bookmarkStart w:id="65" w:name="_Toc151708536"/>
      <w:r w:rsidRPr="00FC2BA7">
        <w:rPr>
          <w:rFonts w:ascii="Georgia" w:hAnsi="Georgia"/>
          <w:sz w:val="20"/>
          <w:szCs w:val="20"/>
        </w:rPr>
        <w:t>Recesso</w:t>
      </w:r>
      <w:bookmarkEnd w:id="65"/>
    </w:p>
    <w:p w14:paraId="5997CC1D" w14:textId="51B1A90D" w:rsidR="00AD3E0D" w:rsidRPr="00FC2BA7" w:rsidRDefault="001D5EEA" w:rsidP="00E84B2C">
      <w:pPr>
        <w:jc w:val="both"/>
        <w:rPr>
          <w:rFonts w:ascii="Georgia" w:hAnsi="Georgia"/>
          <w:sz w:val="20"/>
          <w:szCs w:val="20"/>
        </w:rPr>
      </w:pPr>
      <w:r w:rsidRPr="00FC2BA7">
        <w:rPr>
          <w:rFonts w:ascii="Georgia" w:hAnsi="Georgia"/>
          <w:sz w:val="20"/>
          <w:szCs w:val="20"/>
        </w:rPr>
        <w:t>Il Politecnico di Milano ha il diritto di recedere in qualunque tempo dal Contratto con le modalità previste dall’Art.</w:t>
      </w:r>
      <w:r w:rsidR="00FC2BA7" w:rsidRPr="00FC2BA7">
        <w:rPr>
          <w:rFonts w:ascii="Georgia" w:hAnsi="Georgia"/>
          <w:sz w:val="20"/>
          <w:szCs w:val="20"/>
        </w:rPr>
        <w:t>123</w:t>
      </w:r>
      <w:r w:rsidRPr="00FC2BA7">
        <w:rPr>
          <w:rFonts w:ascii="Georgia" w:hAnsi="Georgia"/>
          <w:sz w:val="20"/>
          <w:szCs w:val="20"/>
        </w:rPr>
        <w:t xml:space="preserve"> </w:t>
      </w:r>
      <w:proofErr w:type="gramStart"/>
      <w:r w:rsidRPr="00FC2BA7">
        <w:rPr>
          <w:rFonts w:ascii="Georgia" w:hAnsi="Georgia"/>
          <w:sz w:val="20"/>
          <w:szCs w:val="20"/>
        </w:rPr>
        <w:t>D.Lgs</w:t>
      </w:r>
      <w:proofErr w:type="gramEnd"/>
      <w:r w:rsidRPr="00FC2BA7">
        <w:rPr>
          <w:rFonts w:ascii="Georgia" w:hAnsi="Georgia"/>
          <w:sz w:val="20"/>
          <w:szCs w:val="20"/>
        </w:rPr>
        <w:t>.</w:t>
      </w:r>
      <w:r w:rsidR="004C4E21">
        <w:rPr>
          <w:rFonts w:ascii="Georgia" w:hAnsi="Georgia"/>
          <w:sz w:val="20"/>
          <w:szCs w:val="20"/>
        </w:rPr>
        <w:t>36</w:t>
      </w:r>
      <w:r w:rsidRPr="00FC2BA7">
        <w:rPr>
          <w:rFonts w:ascii="Georgia" w:hAnsi="Georgia"/>
          <w:sz w:val="20"/>
          <w:szCs w:val="20"/>
        </w:rPr>
        <w:t>/</w:t>
      </w:r>
      <w:r w:rsidR="004C4E21">
        <w:rPr>
          <w:rFonts w:ascii="Georgia" w:hAnsi="Georgia"/>
          <w:sz w:val="20"/>
          <w:szCs w:val="20"/>
        </w:rPr>
        <w:t>2023</w:t>
      </w:r>
      <w:r w:rsidRPr="00FC2BA7">
        <w:rPr>
          <w:rFonts w:ascii="Georgia" w:hAnsi="Georgia"/>
          <w:sz w:val="20"/>
          <w:szCs w:val="20"/>
        </w:rPr>
        <w:t>.</w:t>
      </w:r>
    </w:p>
    <w:p w14:paraId="75421954" w14:textId="77777777" w:rsidR="00AD3E0D" w:rsidRPr="00FC2BA7" w:rsidRDefault="00AD3E0D" w:rsidP="00E84B2C">
      <w:pPr>
        <w:pStyle w:val="Titolo1"/>
        <w:rPr>
          <w:rFonts w:ascii="Georgia" w:hAnsi="Georgia"/>
          <w:b w:val="0"/>
          <w:sz w:val="20"/>
          <w:szCs w:val="20"/>
        </w:rPr>
      </w:pPr>
      <w:bookmarkStart w:id="66" w:name="_Toc151708537"/>
      <w:r w:rsidRPr="00FC2BA7">
        <w:rPr>
          <w:rFonts w:ascii="Georgia" w:hAnsi="Georgia"/>
          <w:sz w:val="20"/>
          <w:szCs w:val="20"/>
        </w:rPr>
        <w:lastRenderedPageBreak/>
        <w:t>Modalità di presentazione delle fatture e pagamento</w:t>
      </w:r>
      <w:bookmarkEnd w:id="66"/>
    </w:p>
    <w:p w14:paraId="6E9C692B" w14:textId="77777777" w:rsidR="00AD3E0D" w:rsidRPr="00FC2BA7" w:rsidRDefault="00AD3E0D" w:rsidP="00970CD8">
      <w:pPr>
        <w:jc w:val="both"/>
        <w:rPr>
          <w:rFonts w:ascii="Georgia" w:hAnsi="Georgia"/>
          <w:sz w:val="20"/>
          <w:szCs w:val="20"/>
        </w:rPr>
      </w:pPr>
      <w:r w:rsidRPr="00FC2BA7">
        <w:rPr>
          <w:rFonts w:ascii="Georgia" w:hAnsi="Georgia"/>
          <w:sz w:val="20"/>
          <w:szCs w:val="20"/>
        </w:rPr>
        <w:t xml:space="preserve">La fattura dovrà essere trasmessa in forma elettronica secondo il formato di cui all’allegato A “Formato della fattura elettronica” del DM n.55/2013, indirizzandola al Codice Univoco Ufficio che verrà comunicato in sede di avvio del servizio. </w:t>
      </w:r>
    </w:p>
    <w:p w14:paraId="3F89E361" w14:textId="0E986EFE" w:rsidR="00AD3E0D" w:rsidRDefault="00AD3E0D" w:rsidP="00970CD8">
      <w:pPr>
        <w:jc w:val="both"/>
        <w:rPr>
          <w:rFonts w:ascii="Georgia" w:hAnsi="Georgia"/>
          <w:sz w:val="20"/>
          <w:szCs w:val="20"/>
        </w:rPr>
      </w:pPr>
      <w:r w:rsidRPr="00FC2BA7">
        <w:rPr>
          <w:rFonts w:ascii="Georgia" w:hAnsi="Georgia"/>
          <w:sz w:val="20"/>
          <w:szCs w:val="20"/>
        </w:rPr>
        <w:t>Oltre al “Codice Univoco Ufficio” che deve essere inserito obbligatoriamente nell’elemento “Codice Destinatario” del tracciato della fattura elettronica, dovranno altresì essere indicate nella fattura anche le seguenti informazioni:</w:t>
      </w:r>
    </w:p>
    <w:p w14:paraId="08E6AE5D" w14:textId="77777777" w:rsidR="00246093" w:rsidRPr="00FC2BA7" w:rsidRDefault="00246093" w:rsidP="00970CD8">
      <w:pPr>
        <w:jc w:val="both"/>
        <w:rPr>
          <w:rFonts w:ascii="Georgia" w:hAnsi="Georgia"/>
          <w:sz w:val="20"/>
          <w:szCs w:val="20"/>
        </w:rPr>
      </w:pPr>
    </w:p>
    <w:tbl>
      <w:tblPr>
        <w:tblStyle w:val="Grigliatabella"/>
        <w:tblW w:w="0" w:type="auto"/>
        <w:tblLook w:val="04A0" w:firstRow="1" w:lastRow="0" w:firstColumn="1" w:lastColumn="0" w:noHBand="0" w:noVBand="1"/>
      </w:tblPr>
      <w:tblGrid>
        <w:gridCol w:w="5917"/>
        <w:gridCol w:w="3711"/>
      </w:tblGrid>
      <w:tr w:rsidR="00AD3E0D" w:rsidRPr="00FC2BA7" w14:paraId="51483EC1" w14:textId="77777777" w:rsidTr="00B25EBB">
        <w:tc>
          <w:tcPr>
            <w:tcW w:w="6374" w:type="dxa"/>
          </w:tcPr>
          <w:p w14:paraId="63E7010B" w14:textId="77777777" w:rsidR="00AD3E0D" w:rsidRPr="00FC2BA7" w:rsidRDefault="00AD3E0D" w:rsidP="00970CD8">
            <w:pPr>
              <w:jc w:val="both"/>
              <w:rPr>
                <w:rFonts w:ascii="Georgia" w:hAnsi="Georgia"/>
                <w:b/>
                <w:sz w:val="20"/>
                <w:szCs w:val="20"/>
              </w:rPr>
            </w:pPr>
            <w:r w:rsidRPr="00FC2BA7">
              <w:rPr>
                <w:rFonts w:ascii="Georgia" w:hAnsi="Georgia"/>
                <w:b/>
                <w:sz w:val="20"/>
                <w:szCs w:val="20"/>
              </w:rPr>
              <w:t>Informazione</w:t>
            </w:r>
          </w:p>
        </w:tc>
        <w:tc>
          <w:tcPr>
            <w:tcW w:w="3254" w:type="dxa"/>
          </w:tcPr>
          <w:p w14:paraId="5D505A4A" w14:textId="77777777" w:rsidR="00AD3E0D" w:rsidRPr="00FC2BA7" w:rsidRDefault="00AD3E0D" w:rsidP="00970CD8">
            <w:pPr>
              <w:jc w:val="both"/>
              <w:rPr>
                <w:rFonts w:ascii="Georgia" w:hAnsi="Georgia"/>
                <w:b/>
                <w:sz w:val="20"/>
                <w:szCs w:val="20"/>
              </w:rPr>
            </w:pPr>
            <w:r w:rsidRPr="00FC2BA7">
              <w:rPr>
                <w:rFonts w:ascii="Georgia" w:hAnsi="Georgia"/>
                <w:b/>
                <w:sz w:val="20"/>
                <w:szCs w:val="20"/>
              </w:rPr>
              <w:t>Elemento del tracciato fattura</w:t>
            </w:r>
          </w:p>
        </w:tc>
      </w:tr>
      <w:tr w:rsidR="00AD3E0D" w:rsidRPr="00FC2BA7" w14:paraId="3C3ED305" w14:textId="77777777" w:rsidTr="00B25EBB">
        <w:tc>
          <w:tcPr>
            <w:tcW w:w="6374" w:type="dxa"/>
          </w:tcPr>
          <w:p w14:paraId="77364CE0" w14:textId="77777777" w:rsidR="00AD3E0D" w:rsidRPr="00FC2BA7" w:rsidRDefault="00AD3E0D" w:rsidP="00970CD8">
            <w:pPr>
              <w:jc w:val="both"/>
              <w:rPr>
                <w:rFonts w:ascii="Georgia" w:hAnsi="Georgia"/>
                <w:sz w:val="20"/>
                <w:szCs w:val="20"/>
              </w:rPr>
            </w:pPr>
            <w:r w:rsidRPr="00FC2BA7">
              <w:rPr>
                <w:rFonts w:ascii="Georgia" w:hAnsi="Georgia"/>
                <w:sz w:val="20"/>
                <w:szCs w:val="20"/>
              </w:rPr>
              <w:t>Codice Unitario Progetto (se indicato)</w:t>
            </w:r>
          </w:p>
        </w:tc>
        <w:tc>
          <w:tcPr>
            <w:tcW w:w="3254" w:type="dxa"/>
          </w:tcPr>
          <w:p w14:paraId="2CFB72DF" w14:textId="77777777" w:rsidR="00AD3E0D" w:rsidRPr="00FC2BA7" w:rsidRDefault="00AD3E0D" w:rsidP="00970CD8">
            <w:pPr>
              <w:jc w:val="both"/>
              <w:rPr>
                <w:rFonts w:ascii="Georgia" w:hAnsi="Georgia"/>
                <w:sz w:val="20"/>
                <w:szCs w:val="20"/>
              </w:rPr>
            </w:pPr>
            <w:r w:rsidRPr="00FC2BA7">
              <w:rPr>
                <w:rFonts w:ascii="Georgia" w:hAnsi="Georgia"/>
                <w:sz w:val="20"/>
                <w:szCs w:val="20"/>
              </w:rPr>
              <w:t>&lt;</w:t>
            </w:r>
            <w:proofErr w:type="spellStart"/>
            <w:r w:rsidRPr="00FC2BA7">
              <w:rPr>
                <w:rFonts w:ascii="Georgia" w:hAnsi="Georgia"/>
                <w:sz w:val="20"/>
                <w:szCs w:val="20"/>
              </w:rPr>
              <w:t>CodiceCUP</w:t>
            </w:r>
            <w:proofErr w:type="spellEnd"/>
            <w:r w:rsidR="00B25EBB" w:rsidRPr="00FC2BA7">
              <w:rPr>
                <w:rFonts w:ascii="Georgia" w:hAnsi="Georgia"/>
                <w:sz w:val="20"/>
                <w:szCs w:val="20"/>
              </w:rPr>
              <w:t>&gt;</w:t>
            </w:r>
          </w:p>
        </w:tc>
      </w:tr>
      <w:tr w:rsidR="00AD3E0D" w:rsidRPr="00FC2BA7" w14:paraId="185E8FB0" w14:textId="77777777" w:rsidTr="00B25EBB">
        <w:tc>
          <w:tcPr>
            <w:tcW w:w="6374" w:type="dxa"/>
          </w:tcPr>
          <w:p w14:paraId="08403044" w14:textId="77777777" w:rsidR="00AD3E0D" w:rsidRPr="00FC2BA7" w:rsidRDefault="00B25EBB" w:rsidP="00970CD8">
            <w:pPr>
              <w:jc w:val="both"/>
              <w:rPr>
                <w:rFonts w:ascii="Georgia" w:hAnsi="Georgia"/>
                <w:sz w:val="20"/>
                <w:szCs w:val="20"/>
              </w:rPr>
            </w:pPr>
            <w:r w:rsidRPr="00FC2BA7">
              <w:rPr>
                <w:rFonts w:ascii="Georgia" w:hAnsi="Georgia"/>
                <w:sz w:val="20"/>
                <w:szCs w:val="20"/>
              </w:rPr>
              <w:t>Codice Identificativo Gara</w:t>
            </w:r>
          </w:p>
        </w:tc>
        <w:tc>
          <w:tcPr>
            <w:tcW w:w="3254" w:type="dxa"/>
          </w:tcPr>
          <w:p w14:paraId="477FCC96" w14:textId="77777777" w:rsidR="00AD3E0D" w:rsidRPr="00FC2BA7" w:rsidRDefault="00B25EBB" w:rsidP="00970CD8">
            <w:pPr>
              <w:jc w:val="both"/>
              <w:rPr>
                <w:rFonts w:ascii="Georgia" w:hAnsi="Georgia"/>
                <w:sz w:val="20"/>
                <w:szCs w:val="20"/>
              </w:rPr>
            </w:pPr>
            <w:r w:rsidRPr="00FC2BA7">
              <w:rPr>
                <w:rFonts w:ascii="Georgia" w:hAnsi="Georgia"/>
                <w:sz w:val="20"/>
                <w:szCs w:val="20"/>
              </w:rPr>
              <w:t>&lt;</w:t>
            </w:r>
            <w:proofErr w:type="spellStart"/>
            <w:r w:rsidRPr="00FC2BA7">
              <w:rPr>
                <w:rFonts w:ascii="Georgia" w:hAnsi="Georgia"/>
                <w:sz w:val="20"/>
                <w:szCs w:val="20"/>
              </w:rPr>
              <w:t>CodiceCIG</w:t>
            </w:r>
            <w:proofErr w:type="spellEnd"/>
            <w:r w:rsidRPr="00FC2BA7">
              <w:rPr>
                <w:rFonts w:ascii="Georgia" w:hAnsi="Georgia"/>
                <w:sz w:val="20"/>
                <w:szCs w:val="20"/>
              </w:rPr>
              <w:t>&gt;</w:t>
            </w:r>
          </w:p>
        </w:tc>
      </w:tr>
      <w:tr w:rsidR="00AD3E0D" w:rsidRPr="00FC2BA7" w14:paraId="19469E9F" w14:textId="77777777" w:rsidTr="00B25EBB">
        <w:tc>
          <w:tcPr>
            <w:tcW w:w="6374" w:type="dxa"/>
          </w:tcPr>
          <w:p w14:paraId="457CFC60" w14:textId="77777777" w:rsidR="00AD3E0D" w:rsidRPr="00FC2BA7" w:rsidRDefault="00B25EBB" w:rsidP="00970CD8">
            <w:pPr>
              <w:jc w:val="both"/>
              <w:rPr>
                <w:rFonts w:ascii="Georgia" w:hAnsi="Georgia"/>
                <w:sz w:val="20"/>
                <w:szCs w:val="20"/>
              </w:rPr>
            </w:pPr>
            <w:r w:rsidRPr="00FC2BA7">
              <w:rPr>
                <w:rFonts w:ascii="Georgia" w:hAnsi="Georgia"/>
                <w:sz w:val="20"/>
                <w:szCs w:val="20"/>
              </w:rPr>
              <w:t>ORDINE (se indicato): dovrà essere indicato l’identificativo ID_DG che verrà comunicato in sede di stipula</w:t>
            </w:r>
          </w:p>
        </w:tc>
        <w:tc>
          <w:tcPr>
            <w:tcW w:w="3254" w:type="dxa"/>
          </w:tcPr>
          <w:p w14:paraId="4D3FE1A3" w14:textId="77777777" w:rsidR="00AD3E0D" w:rsidRPr="00FC2BA7" w:rsidRDefault="00B25EBB" w:rsidP="00970CD8">
            <w:pPr>
              <w:jc w:val="both"/>
              <w:rPr>
                <w:rFonts w:ascii="Georgia" w:hAnsi="Georgia"/>
                <w:sz w:val="20"/>
                <w:szCs w:val="20"/>
              </w:rPr>
            </w:pPr>
            <w:r w:rsidRPr="00FC2BA7">
              <w:rPr>
                <w:rFonts w:ascii="Georgia" w:hAnsi="Georgia"/>
                <w:sz w:val="20"/>
                <w:szCs w:val="20"/>
              </w:rPr>
              <w:t>&lt;Dati</w:t>
            </w:r>
          </w:p>
          <w:p w14:paraId="3DF25690" w14:textId="77777777" w:rsidR="00B25EBB" w:rsidRPr="00FC2BA7" w:rsidRDefault="00B25EBB" w:rsidP="00970CD8">
            <w:pPr>
              <w:jc w:val="both"/>
              <w:rPr>
                <w:rFonts w:ascii="Georgia" w:hAnsi="Georgia"/>
                <w:sz w:val="20"/>
                <w:szCs w:val="20"/>
              </w:rPr>
            </w:pPr>
            <w:r w:rsidRPr="00FC2BA7">
              <w:rPr>
                <w:rFonts w:ascii="Georgia" w:hAnsi="Georgia"/>
                <w:sz w:val="20"/>
                <w:szCs w:val="20"/>
              </w:rPr>
              <w:t>Generali&gt;&lt;</w:t>
            </w:r>
            <w:proofErr w:type="spellStart"/>
            <w:r w:rsidRPr="00FC2BA7">
              <w:rPr>
                <w:rFonts w:ascii="Georgia" w:hAnsi="Georgia"/>
                <w:sz w:val="20"/>
                <w:szCs w:val="20"/>
              </w:rPr>
              <w:t>DatiOrdineAcquisto</w:t>
            </w:r>
            <w:proofErr w:type="spellEnd"/>
            <w:r w:rsidRPr="00FC2BA7">
              <w:rPr>
                <w:rFonts w:ascii="Georgia" w:hAnsi="Georgia"/>
                <w:sz w:val="20"/>
                <w:szCs w:val="20"/>
              </w:rPr>
              <w:t>&gt;</w:t>
            </w:r>
          </w:p>
        </w:tc>
      </w:tr>
      <w:tr w:rsidR="00B25EBB" w:rsidRPr="00FC2BA7" w14:paraId="457B76F6" w14:textId="77777777" w:rsidTr="00B25EBB">
        <w:tc>
          <w:tcPr>
            <w:tcW w:w="6374" w:type="dxa"/>
          </w:tcPr>
          <w:p w14:paraId="5EFF22AF" w14:textId="77777777" w:rsidR="00B25EBB" w:rsidRPr="00FC2BA7" w:rsidRDefault="00B25EBB" w:rsidP="00970CD8">
            <w:pPr>
              <w:jc w:val="both"/>
              <w:rPr>
                <w:rFonts w:ascii="Georgia" w:hAnsi="Georgia"/>
                <w:sz w:val="20"/>
                <w:szCs w:val="20"/>
              </w:rPr>
            </w:pPr>
            <w:r w:rsidRPr="00FC2BA7">
              <w:rPr>
                <w:rFonts w:ascii="Georgia" w:hAnsi="Georgia"/>
                <w:sz w:val="20"/>
                <w:szCs w:val="20"/>
              </w:rPr>
              <w:t>CONTRATTO (se indicato): in caso di riferimento a contratto, dovrà essere indicato il numero di protocollo/repertorio che verrà comunicato in sede di stipula</w:t>
            </w:r>
          </w:p>
        </w:tc>
        <w:tc>
          <w:tcPr>
            <w:tcW w:w="3254" w:type="dxa"/>
          </w:tcPr>
          <w:p w14:paraId="5203B61B" w14:textId="77777777" w:rsidR="00B25EBB" w:rsidRPr="00FC2BA7" w:rsidRDefault="00B25EBB" w:rsidP="00970CD8">
            <w:pPr>
              <w:jc w:val="both"/>
              <w:rPr>
                <w:rFonts w:ascii="Georgia" w:hAnsi="Georgia"/>
                <w:sz w:val="20"/>
                <w:szCs w:val="20"/>
              </w:rPr>
            </w:pPr>
            <w:r w:rsidRPr="00FC2BA7">
              <w:rPr>
                <w:rFonts w:ascii="Georgia" w:hAnsi="Georgia"/>
                <w:sz w:val="20"/>
                <w:szCs w:val="20"/>
              </w:rPr>
              <w:t>&lt;</w:t>
            </w:r>
            <w:proofErr w:type="spellStart"/>
            <w:r w:rsidRPr="00FC2BA7">
              <w:rPr>
                <w:rFonts w:ascii="Georgia" w:hAnsi="Georgia"/>
                <w:sz w:val="20"/>
                <w:szCs w:val="20"/>
              </w:rPr>
              <w:t>DatiGenerali</w:t>
            </w:r>
            <w:proofErr w:type="spellEnd"/>
            <w:r w:rsidRPr="00FC2BA7">
              <w:rPr>
                <w:rFonts w:ascii="Georgia" w:hAnsi="Georgia"/>
                <w:sz w:val="20"/>
                <w:szCs w:val="20"/>
              </w:rPr>
              <w:t>&gt;&lt;</w:t>
            </w:r>
            <w:proofErr w:type="spellStart"/>
            <w:r w:rsidRPr="00FC2BA7">
              <w:rPr>
                <w:rFonts w:ascii="Georgia" w:hAnsi="Georgia"/>
                <w:sz w:val="20"/>
                <w:szCs w:val="20"/>
              </w:rPr>
              <w:t>DatiContratto</w:t>
            </w:r>
            <w:proofErr w:type="spellEnd"/>
            <w:r w:rsidRPr="00FC2BA7">
              <w:rPr>
                <w:rFonts w:ascii="Georgia" w:hAnsi="Georgia"/>
                <w:sz w:val="20"/>
                <w:szCs w:val="20"/>
              </w:rPr>
              <w:t>&gt;</w:t>
            </w:r>
          </w:p>
        </w:tc>
      </w:tr>
      <w:tr w:rsidR="00B25EBB" w:rsidRPr="00FC2BA7" w14:paraId="30B21982" w14:textId="77777777" w:rsidTr="00B25EBB">
        <w:tc>
          <w:tcPr>
            <w:tcW w:w="6374" w:type="dxa"/>
          </w:tcPr>
          <w:p w14:paraId="37CC65CB" w14:textId="77777777" w:rsidR="00B25EBB" w:rsidRPr="00FC2BA7" w:rsidRDefault="00B25EBB" w:rsidP="00970CD8">
            <w:pPr>
              <w:jc w:val="both"/>
              <w:rPr>
                <w:rFonts w:ascii="Georgia" w:hAnsi="Georgia"/>
                <w:sz w:val="20"/>
                <w:szCs w:val="20"/>
              </w:rPr>
            </w:pPr>
            <w:r w:rsidRPr="00FC2BA7">
              <w:rPr>
                <w:rFonts w:ascii="Georgia" w:hAnsi="Georgia"/>
                <w:sz w:val="20"/>
                <w:szCs w:val="20"/>
              </w:rPr>
              <w:t>NOTE CREDITO (se indicato): dovrà essere indicato il numero della fattura trasmessa</w:t>
            </w:r>
          </w:p>
        </w:tc>
        <w:tc>
          <w:tcPr>
            <w:tcW w:w="3254" w:type="dxa"/>
          </w:tcPr>
          <w:p w14:paraId="0FE2249E" w14:textId="77777777" w:rsidR="00B25EBB" w:rsidRPr="00FC2BA7" w:rsidRDefault="00B25EBB" w:rsidP="00970CD8">
            <w:pPr>
              <w:jc w:val="both"/>
              <w:rPr>
                <w:rFonts w:ascii="Georgia" w:hAnsi="Georgia"/>
                <w:sz w:val="20"/>
                <w:szCs w:val="20"/>
              </w:rPr>
            </w:pPr>
            <w:r w:rsidRPr="00FC2BA7">
              <w:rPr>
                <w:rFonts w:ascii="Georgia" w:hAnsi="Georgia"/>
                <w:sz w:val="20"/>
                <w:szCs w:val="20"/>
              </w:rPr>
              <w:t>&lt;</w:t>
            </w:r>
            <w:proofErr w:type="spellStart"/>
            <w:r w:rsidRPr="00FC2BA7">
              <w:rPr>
                <w:rFonts w:ascii="Georgia" w:hAnsi="Georgia"/>
                <w:sz w:val="20"/>
                <w:szCs w:val="20"/>
              </w:rPr>
              <w:t>DatiGenerali</w:t>
            </w:r>
            <w:proofErr w:type="spellEnd"/>
            <w:r w:rsidRPr="00FC2BA7">
              <w:rPr>
                <w:rFonts w:ascii="Georgia" w:hAnsi="Georgia"/>
                <w:sz w:val="20"/>
                <w:szCs w:val="20"/>
              </w:rPr>
              <w:t>&gt;&lt;</w:t>
            </w:r>
            <w:proofErr w:type="spellStart"/>
            <w:r w:rsidRPr="00FC2BA7">
              <w:rPr>
                <w:rFonts w:ascii="Georgia" w:hAnsi="Georgia"/>
                <w:sz w:val="20"/>
                <w:szCs w:val="20"/>
              </w:rPr>
              <w:t>DatiFattureCollegate</w:t>
            </w:r>
            <w:proofErr w:type="spellEnd"/>
            <w:r w:rsidRPr="00FC2BA7">
              <w:rPr>
                <w:rFonts w:ascii="Georgia" w:hAnsi="Georgia"/>
                <w:sz w:val="20"/>
                <w:szCs w:val="20"/>
              </w:rPr>
              <w:t>&gt;</w:t>
            </w:r>
          </w:p>
        </w:tc>
      </w:tr>
    </w:tbl>
    <w:p w14:paraId="110FFD37" w14:textId="77777777" w:rsidR="00B25EBB" w:rsidRPr="00FC2BA7" w:rsidRDefault="00B25EBB" w:rsidP="00970CD8">
      <w:pPr>
        <w:jc w:val="both"/>
        <w:rPr>
          <w:rFonts w:ascii="Georgia" w:hAnsi="Georgia"/>
          <w:sz w:val="20"/>
          <w:szCs w:val="20"/>
        </w:rPr>
      </w:pPr>
    </w:p>
    <w:p w14:paraId="5A018244" w14:textId="77777777" w:rsidR="00B25EBB" w:rsidRPr="00FC2BA7" w:rsidRDefault="00B25EBB" w:rsidP="00970CD8">
      <w:pPr>
        <w:jc w:val="both"/>
        <w:rPr>
          <w:rFonts w:ascii="Georgia" w:hAnsi="Georgia"/>
          <w:sz w:val="20"/>
          <w:szCs w:val="20"/>
        </w:rPr>
      </w:pPr>
      <w:r w:rsidRPr="00FC2BA7">
        <w:rPr>
          <w:rFonts w:ascii="Georgia" w:hAnsi="Georgia"/>
          <w:sz w:val="20"/>
          <w:szCs w:val="20"/>
        </w:rPr>
        <w:t>Il pagamento avverrà entro 30 giorni dalla data di ricezione della fattura, previa verifica, da parte del Direttore dell'Esecuzione del Contratto o del R.U.P., della congruenza della stessa rispetto ai servi effettivamente svolti. Resta tuttavia espressamente inteso che in nessun caso il Fornitore potrà sospendere la prestazione dei servizi.</w:t>
      </w:r>
    </w:p>
    <w:p w14:paraId="71AA6ED9" w14:textId="77777777" w:rsidR="00B25EBB" w:rsidRPr="00FC2BA7" w:rsidRDefault="00B25EBB" w:rsidP="00970CD8">
      <w:pPr>
        <w:jc w:val="both"/>
        <w:rPr>
          <w:rFonts w:ascii="Georgia" w:hAnsi="Georgia"/>
          <w:sz w:val="20"/>
          <w:szCs w:val="20"/>
        </w:rPr>
      </w:pPr>
      <w:r w:rsidRPr="00FC2BA7">
        <w:rPr>
          <w:rFonts w:ascii="Georgia" w:hAnsi="Georgia"/>
          <w:sz w:val="20"/>
          <w:szCs w:val="20"/>
        </w:rPr>
        <w:t>In caso di ritardo nel pagamento dei corrispettivi contrattuali dipendente da causa non imputabile all’Ateneo, non sono dovuti né gli interessi moratori, né il risarcimento per l’eventuale maggior danno patito dal creditore.</w:t>
      </w:r>
    </w:p>
    <w:p w14:paraId="614D2D96" w14:textId="77777777" w:rsidR="00B25EBB" w:rsidRPr="00FC2BA7" w:rsidRDefault="00B25EBB" w:rsidP="00970CD8">
      <w:pPr>
        <w:jc w:val="both"/>
        <w:rPr>
          <w:rFonts w:ascii="Georgia" w:hAnsi="Georgia"/>
          <w:sz w:val="20"/>
          <w:szCs w:val="20"/>
        </w:rPr>
      </w:pPr>
      <w:r w:rsidRPr="00FC2BA7">
        <w:rPr>
          <w:rFonts w:ascii="Georgia" w:hAnsi="Georgia"/>
          <w:sz w:val="20"/>
          <w:szCs w:val="20"/>
        </w:rPr>
        <w:t>Resta inteso che in merito all'applicazione degli interessi di mora, la decorrenza dei termini per il pagamento delle fatture viene sospesa nel caso vengano riscontrati da parte del Committente omissioni, incongruenze, errori formali o sostanziali inerenti le fatture medesime, o gravi irregolarità della fornitura oggetto delle stesse. Tali irregolarità verranno comunicate per iscritto (di norma tramite PEC) al Fornitore, il quale è tenuto a fornire riscontro scritto.</w:t>
      </w:r>
    </w:p>
    <w:p w14:paraId="037BF1B3" w14:textId="77777777" w:rsidR="00B25EBB" w:rsidRPr="00FC2BA7" w:rsidRDefault="00B25EBB" w:rsidP="00970CD8">
      <w:pPr>
        <w:jc w:val="both"/>
        <w:rPr>
          <w:rFonts w:ascii="Georgia" w:hAnsi="Georgia"/>
          <w:sz w:val="20"/>
          <w:szCs w:val="20"/>
        </w:rPr>
      </w:pPr>
      <w:r w:rsidRPr="00FC2BA7">
        <w:rPr>
          <w:rFonts w:ascii="Georgia" w:hAnsi="Georgia"/>
          <w:sz w:val="20"/>
          <w:szCs w:val="20"/>
        </w:rPr>
        <w:t xml:space="preserve">Al termine delle necessarie verifiche, qualora le suddette irregolarità fossero tali da non consentire l'espletamento delle normali procedure amministrative, il Fornitore è tenuto all'emissione di note di credito per l’annullamento delle fatture contestate e alla successiva </w:t>
      </w:r>
      <w:proofErr w:type="spellStart"/>
      <w:r w:rsidRPr="00FC2BA7">
        <w:rPr>
          <w:rFonts w:ascii="Georgia" w:hAnsi="Georgia"/>
          <w:sz w:val="20"/>
          <w:szCs w:val="20"/>
        </w:rPr>
        <w:t>riemissione</w:t>
      </w:r>
      <w:proofErr w:type="spellEnd"/>
      <w:r w:rsidRPr="00FC2BA7">
        <w:rPr>
          <w:rFonts w:ascii="Georgia" w:hAnsi="Georgia"/>
          <w:sz w:val="20"/>
          <w:szCs w:val="20"/>
        </w:rPr>
        <w:t xml:space="preserve"> di fatture corrette.</w:t>
      </w:r>
    </w:p>
    <w:p w14:paraId="5420A3BD" w14:textId="77777777" w:rsidR="00B25EBB" w:rsidRPr="00FC2BA7" w:rsidRDefault="00B25EBB" w:rsidP="00970CD8">
      <w:pPr>
        <w:jc w:val="both"/>
        <w:rPr>
          <w:rFonts w:ascii="Georgia" w:hAnsi="Georgia"/>
          <w:sz w:val="20"/>
          <w:szCs w:val="20"/>
        </w:rPr>
      </w:pPr>
      <w:r w:rsidRPr="00FC2BA7">
        <w:rPr>
          <w:rFonts w:ascii="Georgia" w:hAnsi="Georgia"/>
          <w:sz w:val="20"/>
          <w:szCs w:val="20"/>
        </w:rPr>
        <w:t>In particolare in presenza di DURC che segnali inadempienze contributive, o in caso di accertate violazioni rispetto agli obblighi relativi al pagamento di altri contributi previdenziali e assistenziali o di accertate violazioni rispetto agli obblighi relativi al pagamento di imposte e tasse, l’Ateneo si riserva la facoltà di sospendere il pagamento per il tempo necessario alle dovute verifiche, di trattenere dall’importo dovuto l’ammontare corrispondente all’inadempienza e di provvedere alla segnalazione all’Autorità competente ai fini dell’eventuale intervento sostitutivo.</w:t>
      </w:r>
    </w:p>
    <w:p w14:paraId="7B45AA6F" w14:textId="10E21E1A" w:rsidR="00B25EBB" w:rsidRPr="00FC2BA7" w:rsidRDefault="00B25EBB" w:rsidP="00970CD8">
      <w:pPr>
        <w:jc w:val="both"/>
        <w:rPr>
          <w:rFonts w:ascii="Georgia" w:hAnsi="Georgia"/>
          <w:sz w:val="20"/>
          <w:szCs w:val="20"/>
        </w:rPr>
      </w:pPr>
      <w:r w:rsidRPr="00FC2BA7">
        <w:rPr>
          <w:rFonts w:ascii="Georgia" w:hAnsi="Georgia"/>
          <w:sz w:val="20"/>
          <w:szCs w:val="20"/>
        </w:rPr>
        <w:t xml:space="preserve">È facoltà richiedere l’anticipazione sul valore del contratto secondo quando previsto all’art. </w:t>
      </w:r>
      <w:r w:rsidR="004C4E21">
        <w:rPr>
          <w:rFonts w:ascii="Georgia" w:hAnsi="Georgia"/>
          <w:sz w:val="20"/>
          <w:szCs w:val="20"/>
        </w:rPr>
        <w:t xml:space="preserve">125 </w:t>
      </w:r>
      <w:r w:rsidRPr="00FC2BA7">
        <w:rPr>
          <w:rFonts w:ascii="Georgia" w:hAnsi="Georgia"/>
          <w:sz w:val="20"/>
          <w:szCs w:val="20"/>
        </w:rPr>
        <w:t xml:space="preserve">del </w:t>
      </w:r>
      <w:proofErr w:type="spellStart"/>
      <w:r w:rsidRPr="00FC2BA7">
        <w:rPr>
          <w:rFonts w:ascii="Georgia" w:hAnsi="Georgia"/>
          <w:sz w:val="20"/>
          <w:szCs w:val="20"/>
        </w:rPr>
        <w:t>D.lgs</w:t>
      </w:r>
      <w:proofErr w:type="spellEnd"/>
      <w:r w:rsidRPr="00FC2BA7">
        <w:rPr>
          <w:rFonts w:ascii="Georgia" w:hAnsi="Georgia"/>
          <w:sz w:val="20"/>
          <w:szCs w:val="20"/>
        </w:rPr>
        <w:t xml:space="preserve"> </w:t>
      </w:r>
      <w:r w:rsidR="004C4E21">
        <w:rPr>
          <w:rFonts w:ascii="Georgia" w:hAnsi="Georgia"/>
          <w:sz w:val="20"/>
          <w:szCs w:val="20"/>
        </w:rPr>
        <w:t>36/2023.</w:t>
      </w:r>
    </w:p>
    <w:p w14:paraId="685B631F" w14:textId="77777777" w:rsidR="001D5EEA" w:rsidRPr="00FC2BA7" w:rsidRDefault="00B25EBB" w:rsidP="00E84B2C">
      <w:pPr>
        <w:pStyle w:val="Titolo1"/>
        <w:rPr>
          <w:rFonts w:ascii="Georgia" w:hAnsi="Georgia"/>
          <w:b w:val="0"/>
          <w:sz w:val="20"/>
          <w:szCs w:val="20"/>
        </w:rPr>
      </w:pPr>
      <w:bookmarkStart w:id="67" w:name="_Toc151708538"/>
      <w:r w:rsidRPr="00FC2BA7">
        <w:rPr>
          <w:rFonts w:ascii="Georgia" w:hAnsi="Georgia"/>
          <w:sz w:val="20"/>
          <w:szCs w:val="20"/>
        </w:rPr>
        <w:t>Riservatezza</w:t>
      </w:r>
      <w:bookmarkEnd w:id="67"/>
    </w:p>
    <w:p w14:paraId="4287A21C"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si impegna a conservare il più rigoroso riserbo in ordine a tutta la documentazione fornita dal Politecnico di Milano.</w:t>
      </w:r>
    </w:p>
    <w:p w14:paraId="5F28F81E"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si impegna altresì a non divulgare a terzi e a non utilizzare per fini estranei all’adempimento dell’appalto stesso procedure, notizie, dati, atti, informazioni o quant’altro relativo al Politecnico di Milano e al suo know-how.</w:t>
      </w:r>
    </w:p>
    <w:p w14:paraId="2F6F7D85"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si impegna altresì a restituire al Politecnico di Milano, entro 10 giorni dall’ultimazione delle attività commissionatele tutti gli atti ed i documenti alla stessa forniti dalla committente ed a distruggere, ovvero rendere altrimenti inutilizzabili, ogni altro atto.</w:t>
      </w:r>
    </w:p>
    <w:p w14:paraId="67FC304D" w14:textId="77777777" w:rsidR="00B25EBB" w:rsidRPr="00FC2BA7" w:rsidRDefault="00B25EBB" w:rsidP="00970CD8">
      <w:pPr>
        <w:jc w:val="both"/>
        <w:rPr>
          <w:rFonts w:ascii="Georgia" w:hAnsi="Georgia"/>
          <w:sz w:val="20"/>
          <w:szCs w:val="20"/>
        </w:rPr>
      </w:pPr>
      <w:r w:rsidRPr="00FC2BA7">
        <w:rPr>
          <w:rFonts w:ascii="Georgia" w:hAnsi="Georgia"/>
          <w:sz w:val="20"/>
          <w:szCs w:val="20"/>
        </w:rPr>
        <w:lastRenderedPageBreak/>
        <w:t>Eventuali violazioni commesse dal Fornitore sulle disposizioni di cui al presente paragrafo saranno sanzionate ai sensi della normativa vigente in materia.</w:t>
      </w:r>
    </w:p>
    <w:p w14:paraId="53E274DD" w14:textId="77777777" w:rsidR="00B25EBB" w:rsidRPr="00FC2BA7" w:rsidRDefault="00B25EBB" w:rsidP="00E84B2C">
      <w:pPr>
        <w:pStyle w:val="Titolo1"/>
        <w:rPr>
          <w:rFonts w:ascii="Georgia" w:hAnsi="Georgia"/>
          <w:b w:val="0"/>
          <w:sz w:val="20"/>
          <w:szCs w:val="20"/>
        </w:rPr>
      </w:pPr>
      <w:bookmarkStart w:id="68" w:name="_Toc151708539"/>
      <w:r w:rsidRPr="00FC2BA7">
        <w:rPr>
          <w:rFonts w:ascii="Georgia" w:hAnsi="Georgia"/>
          <w:sz w:val="20"/>
          <w:szCs w:val="20"/>
        </w:rPr>
        <w:t>Normativa anticorruzione</w:t>
      </w:r>
      <w:bookmarkEnd w:id="68"/>
    </w:p>
    <w:p w14:paraId="32A12D0B"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firma digitalmente il presente disciplinare, dichiarando contestualmente quanto segue.</w:t>
      </w:r>
    </w:p>
    <w:p w14:paraId="51A2D108" w14:textId="77777777" w:rsidR="00B25EBB" w:rsidRPr="00FC2BA7" w:rsidRDefault="00B25EBB" w:rsidP="00970CD8">
      <w:pPr>
        <w:jc w:val="both"/>
        <w:rPr>
          <w:rFonts w:ascii="Georgia" w:hAnsi="Georgia"/>
          <w:b/>
          <w:sz w:val="20"/>
          <w:szCs w:val="20"/>
        </w:rPr>
      </w:pPr>
      <w:r w:rsidRPr="00FC2BA7">
        <w:rPr>
          <w:rFonts w:ascii="Georgia" w:hAnsi="Georgia"/>
          <w:b/>
          <w:sz w:val="20"/>
          <w:szCs w:val="20"/>
        </w:rPr>
        <w:t>1)</w:t>
      </w:r>
      <w:r w:rsidRPr="00FC2BA7">
        <w:rPr>
          <w:rFonts w:ascii="Georgia" w:hAnsi="Georgia"/>
          <w:b/>
          <w:sz w:val="20"/>
          <w:szCs w:val="20"/>
        </w:rPr>
        <w:tab/>
        <w:t>RAPPORTI DI PARENTELA</w:t>
      </w:r>
    </w:p>
    <w:p w14:paraId="77237178"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dichiara che non sussistono rapporti di parentela, affinità, coniugio, convivenza tra i titolari e i soci dell’azienda e il Rettore, Prorettori, Prorettori delegati dei Poli territoriali, Direttore Generale, Dirigenti, Componenti del Consiglio di Amministrazione, i Direttori di Dipartimento, Presidi di Scuola, visibili all’indirizzo http://www.polimi.it/ateneo/, RUP della presente procedura.</w:t>
      </w:r>
    </w:p>
    <w:p w14:paraId="0ED8D00F" w14:textId="77777777" w:rsidR="00B25EBB" w:rsidRPr="00FC2BA7" w:rsidRDefault="00B25EBB" w:rsidP="00970CD8">
      <w:pPr>
        <w:jc w:val="both"/>
        <w:rPr>
          <w:rFonts w:ascii="Georgia" w:hAnsi="Georgia"/>
          <w:b/>
          <w:sz w:val="20"/>
          <w:szCs w:val="20"/>
        </w:rPr>
      </w:pPr>
      <w:r w:rsidRPr="00FC2BA7">
        <w:rPr>
          <w:rFonts w:ascii="Georgia" w:hAnsi="Georgia"/>
          <w:b/>
          <w:sz w:val="20"/>
          <w:szCs w:val="20"/>
        </w:rPr>
        <w:t>2)</w:t>
      </w:r>
      <w:r w:rsidRPr="00FC2BA7">
        <w:rPr>
          <w:rFonts w:ascii="Georgia" w:hAnsi="Georgia"/>
          <w:b/>
          <w:sz w:val="20"/>
          <w:szCs w:val="20"/>
        </w:rPr>
        <w:tab/>
        <w:t>TENTATIVI DI CONCUSSIONE</w:t>
      </w:r>
    </w:p>
    <w:p w14:paraId="122185F1"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si impegna a dare comunicazione tempestiva alla Stazione appaltante e alla Prefettura, di tentativi di concussione che si siano, in qualsiasi modo, manifestati nei confronti dell’imprenditore, degli organi sociali o dei dirigenti di impresa.</w:t>
      </w:r>
    </w:p>
    <w:p w14:paraId="52DA5894" w14:textId="77777777" w:rsidR="00B25EBB" w:rsidRPr="00FC2BA7" w:rsidRDefault="00B25EBB" w:rsidP="00970CD8">
      <w:pPr>
        <w:jc w:val="both"/>
        <w:rPr>
          <w:rFonts w:ascii="Georgia" w:hAnsi="Georgia"/>
          <w:sz w:val="20"/>
          <w:szCs w:val="20"/>
        </w:rPr>
      </w:pPr>
      <w:r w:rsidRPr="00FC2BA7">
        <w:rPr>
          <w:rFonts w:ascii="Georgia" w:hAnsi="Georgia"/>
          <w:sz w:val="20"/>
          <w:szCs w:val="20"/>
        </w:rPr>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322817D4" w14:textId="77777777" w:rsidR="00B25EBB" w:rsidRPr="00FC2BA7" w:rsidRDefault="00B25EBB" w:rsidP="00970CD8">
      <w:pPr>
        <w:jc w:val="both"/>
        <w:rPr>
          <w:rFonts w:ascii="Georgia" w:hAnsi="Georgia"/>
          <w:b/>
          <w:sz w:val="20"/>
          <w:szCs w:val="20"/>
        </w:rPr>
      </w:pPr>
      <w:r w:rsidRPr="00FC2BA7">
        <w:rPr>
          <w:rFonts w:ascii="Georgia" w:hAnsi="Georgia"/>
          <w:b/>
          <w:sz w:val="20"/>
          <w:szCs w:val="20"/>
        </w:rPr>
        <w:t>3)</w:t>
      </w:r>
      <w:r w:rsidRPr="00FC2BA7">
        <w:rPr>
          <w:rFonts w:ascii="Georgia" w:hAnsi="Georgia"/>
          <w:b/>
          <w:sz w:val="20"/>
          <w:szCs w:val="20"/>
        </w:rPr>
        <w:tab/>
        <w:t>CONOSCENZA CODICE ETICO E DI COMPORTAMENTO DEL POLITECNICO DI MILANO E PIANO DI PREVENZIONE DELLA CORRUZIONE DI ATENEO</w:t>
      </w:r>
    </w:p>
    <w:p w14:paraId="37F32D76" w14:textId="77777777" w:rsidR="00B96540" w:rsidRPr="00FC2BA7" w:rsidRDefault="00B25EBB" w:rsidP="00970CD8">
      <w:pPr>
        <w:jc w:val="both"/>
        <w:rPr>
          <w:rFonts w:ascii="Georgia" w:hAnsi="Georgia"/>
          <w:sz w:val="20"/>
          <w:szCs w:val="20"/>
        </w:rPr>
      </w:pPr>
      <w:r w:rsidRPr="00FC2BA7">
        <w:rPr>
          <w:rFonts w:ascii="Georgia" w:hAnsi="Georgia"/>
          <w:sz w:val="20"/>
          <w:szCs w:val="20"/>
        </w:rPr>
        <w:t xml:space="preserve">Il fornitore dichiara di conoscere il Codice Etico e di Comportamento del Politecnico di Milano e il Piano Triennale di Prevenzione della Corruzione dell’Ateneo, reperibili all’indirizzo: </w:t>
      </w:r>
      <w:hyperlink r:id="rId27" w:history="1">
        <w:r w:rsidR="00B96540" w:rsidRPr="00FC2BA7">
          <w:rPr>
            <w:rStyle w:val="Collegamentoipertestuale"/>
            <w:rFonts w:ascii="Georgia" w:hAnsi="Georgia"/>
            <w:sz w:val="20"/>
            <w:szCs w:val="20"/>
          </w:rPr>
          <w:t>https://www.polimi.it/footer/policy/amministrazione-trasparente/altri-contenuti</w:t>
        </w:r>
      </w:hyperlink>
    </w:p>
    <w:p w14:paraId="20314C73" w14:textId="77777777" w:rsidR="00B25EBB" w:rsidRPr="00FC2BA7" w:rsidRDefault="00B25EBB" w:rsidP="00970CD8">
      <w:pPr>
        <w:jc w:val="both"/>
        <w:rPr>
          <w:rFonts w:ascii="Georgia" w:hAnsi="Georgia"/>
          <w:sz w:val="20"/>
          <w:szCs w:val="20"/>
        </w:rPr>
      </w:pPr>
      <w:r w:rsidRPr="00FC2BA7">
        <w:rPr>
          <w:rFonts w:ascii="Georgia" w:hAnsi="Georgia"/>
          <w:sz w:val="20"/>
          <w:szCs w:val="20"/>
        </w:rPr>
        <w:t>Il Fornitore ha l’obbligo di rispettare e di divulgare all’interno della propria organizzazione il Codice Etico e di Comportamento del Politecnico di Milano per tutta la durata della procedura di affidamento e del contratto.</w:t>
      </w:r>
    </w:p>
    <w:p w14:paraId="420EC6FD" w14:textId="77777777" w:rsidR="00B25EBB" w:rsidRPr="00FC2BA7" w:rsidRDefault="00B25EBB" w:rsidP="00970CD8">
      <w:pPr>
        <w:jc w:val="both"/>
        <w:rPr>
          <w:rFonts w:ascii="Georgia" w:hAnsi="Georgia"/>
          <w:sz w:val="20"/>
          <w:szCs w:val="20"/>
        </w:rPr>
      </w:pPr>
      <w:r w:rsidRPr="00FC2BA7">
        <w:rPr>
          <w:rFonts w:ascii="Georgia" w:hAnsi="Georgia"/>
          <w:sz w:val="20"/>
          <w:szCs w:val="20"/>
        </w:rPr>
        <w:t xml:space="preserve">Fatti salvi gli eventuali altri effetti, l’inosservanza delle norme e/o la violazione degli obblighi derivanti dal codice di comportamento dei dipendenti pubblici di cui all’art. 54 del </w:t>
      </w:r>
      <w:proofErr w:type="spellStart"/>
      <w:proofErr w:type="gramStart"/>
      <w:r w:rsidRPr="00FC2BA7">
        <w:rPr>
          <w:rFonts w:ascii="Georgia" w:hAnsi="Georgia"/>
          <w:sz w:val="20"/>
          <w:szCs w:val="20"/>
        </w:rPr>
        <w:t>D.Lgs</w:t>
      </w:r>
      <w:proofErr w:type="gramEnd"/>
      <w:r w:rsidRPr="00FC2BA7">
        <w:rPr>
          <w:rFonts w:ascii="Georgia" w:hAnsi="Georgia"/>
          <w:sz w:val="20"/>
          <w:szCs w:val="20"/>
        </w:rPr>
        <w:t>.</w:t>
      </w:r>
      <w:proofErr w:type="spellEnd"/>
      <w:r w:rsidRPr="00FC2BA7">
        <w:rPr>
          <w:rFonts w:ascii="Georgia" w:hAnsi="Georgia"/>
          <w:sz w:val="20"/>
          <w:szCs w:val="20"/>
        </w:rPr>
        <w:t xml:space="preserve"> 165/2001 o al Codice Etico e di Comportamento del Politecnico di Milano comporta la risoluzione del presente contratto ai sensi dell’art.1456 del c.c.</w:t>
      </w:r>
    </w:p>
    <w:p w14:paraId="56CF278C" w14:textId="77777777" w:rsidR="00B25EBB" w:rsidRPr="00FC2BA7" w:rsidRDefault="00B25EBB" w:rsidP="00970CD8">
      <w:pPr>
        <w:jc w:val="both"/>
        <w:rPr>
          <w:rFonts w:ascii="Georgia" w:hAnsi="Georgia"/>
          <w:b/>
          <w:sz w:val="20"/>
          <w:szCs w:val="20"/>
        </w:rPr>
      </w:pPr>
      <w:r w:rsidRPr="00FC2BA7">
        <w:rPr>
          <w:rFonts w:ascii="Georgia" w:hAnsi="Georgia"/>
          <w:b/>
          <w:sz w:val="20"/>
          <w:szCs w:val="20"/>
        </w:rPr>
        <w:t xml:space="preserve">4) EX DIPENDENTI </w:t>
      </w:r>
    </w:p>
    <w:p w14:paraId="56FF51A0" w14:textId="77777777" w:rsidR="00922FCD" w:rsidRPr="00FC2BA7" w:rsidRDefault="00B25EBB" w:rsidP="00970CD8">
      <w:pPr>
        <w:jc w:val="both"/>
        <w:rPr>
          <w:rFonts w:ascii="Georgia" w:hAnsi="Georgia"/>
          <w:sz w:val="20"/>
          <w:szCs w:val="20"/>
        </w:rPr>
      </w:pPr>
      <w:r w:rsidRPr="00FC2BA7">
        <w:rPr>
          <w:rFonts w:ascii="Georgia" w:hAnsi="Georgia"/>
          <w:sz w:val="20"/>
          <w:szCs w:val="20"/>
        </w:rPr>
        <w:t>Il Fornitore dichiara di non avere concluso contratti di lavoro subordinato o autonomo e/o di non aver attribuito incarichi ad ex dipendenti che hanno esercitato poteri autoritativi o negoziali per conto dell’Università per il triennio successivo alla cessazione del rapporto e si impegna a non stipularli nel successivo triennio.</w:t>
      </w:r>
    </w:p>
    <w:p w14:paraId="3ABF3CF1" w14:textId="77777777" w:rsidR="00B25EBB" w:rsidRPr="00FC2BA7" w:rsidRDefault="00AD6BFE" w:rsidP="00E84B2C">
      <w:pPr>
        <w:pStyle w:val="Titolo1"/>
        <w:rPr>
          <w:rFonts w:ascii="Georgia" w:hAnsi="Georgia"/>
          <w:b w:val="0"/>
          <w:sz w:val="20"/>
          <w:szCs w:val="20"/>
        </w:rPr>
      </w:pPr>
      <w:bookmarkStart w:id="69" w:name="_Toc151708540"/>
      <w:r w:rsidRPr="00FC2BA7">
        <w:rPr>
          <w:rFonts w:ascii="Georgia" w:hAnsi="Georgia"/>
          <w:sz w:val="20"/>
          <w:szCs w:val="20"/>
        </w:rPr>
        <w:t xml:space="preserve">Utilizzo </w:t>
      </w:r>
      <w:r w:rsidR="00922FCD" w:rsidRPr="00FC2BA7">
        <w:rPr>
          <w:rFonts w:ascii="Georgia" w:hAnsi="Georgia"/>
          <w:sz w:val="20"/>
          <w:szCs w:val="20"/>
        </w:rPr>
        <w:t>del nome e del logo del Politecnico di Milano</w:t>
      </w:r>
      <w:bookmarkEnd w:id="69"/>
      <w:r w:rsidR="00922FCD" w:rsidRPr="00FC2BA7">
        <w:rPr>
          <w:rFonts w:ascii="Georgia" w:hAnsi="Georgia"/>
          <w:sz w:val="20"/>
          <w:szCs w:val="20"/>
        </w:rPr>
        <w:t xml:space="preserve"> </w:t>
      </w:r>
    </w:p>
    <w:p w14:paraId="3687B383" w14:textId="77777777" w:rsidR="00922FCD" w:rsidRPr="00FC2BA7" w:rsidRDefault="00922FCD" w:rsidP="00970CD8">
      <w:pPr>
        <w:jc w:val="both"/>
        <w:rPr>
          <w:rFonts w:ascii="Georgia" w:hAnsi="Georgia"/>
          <w:sz w:val="20"/>
          <w:szCs w:val="20"/>
        </w:rPr>
      </w:pPr>
      <w:r w:rsidRPr="00FC2BA7">
        <w:rPr>
          <w:rFonts w:ascii="Georgia" w:hAnsi="Georgia"/>
          <w:sz w:val="20"/>
          <w:szCs w:val="20"/>
        </w:rPr>
        <w:t xml:space="preserve">Il Politecnico di Milano non potrà essere citato a scopi pubblicitari, promozionali e nella documentazione commerciale né potrà mai essere utilizzato il logo del Politecnico di Milano se non previa autorizzazione da parte del Politecnico stesso. Le richieste di autorizzazione possono essere inviate a </w:t>
      </w:r>
      <w:hyperlink r:id="rId28" w:history="1">
        <w:r w:rsidRPr="00FC2BA7">
          <w:rPr>
            <w:rStyle w:val="Collegamentoipertestuale"/>
            <w:rFonts w:ascii="Georgia" w:hAnsi="Georgia"/>
            <w:sz w:val="20"/>
            <w:szCs w:val="20"/>
          </w:rPr>
          <w:t>comunicazione@polimi.it</w:t>
        </w:r>
      </w:hyperlink>
      <w:r w:rsidRPr="00FC2BA7">
        <w:rPr>
          <w:rFonts w:ascii="Georgia" w:hAnsi="Georgia"/>
          <w:sz w:val="20"/>
          <w:szCs w:val="20"/>
        </w:rPr>
        <w:t>.</w:t>
      </w:r>
    </w:p>
    <w:p w14:paraId="6D1209BA" w14:textId="77777777" w:rsidR="00922FCD" w:rsidRPr="00FC2BA7" w:rsidRDefault="00922FCD" w:rsidP="00E84B2C">
      <w:pPr>
        <w:pStyle w:val="Titolo1"/>
        <w:rPr>
          <w:rFonts w:ascii="Georgia" w:hAnsi="Georgia"/>
          <w:b w:val="0"/>
          <w:sz w:val="20"/>
          <w:szCs w:val="20"/>
        </w:rPr>
      </w:pPr>
      <w:bookmarkStart w:id="70" w:name="_Toc151708541"/>
      <w:r w:rsidRPr="00FC2BA7">
        <w:rPr>
          <w:rFonts w:ascii="Georgia" w:hAnsi="Georgia"/>
          <w:sz w:val="20"/>
          <w:szCs w:val="20"/>
        </w:rPr>
        <w:t>Norme di riferimento</w:t>
      </w:r>
      <w:bookmarkEnd w:id="70"/>
    </w:p>
    <w:p w14:paraId="3FE9F23F" w14:textId="659D003C" w:rsidR="00922FCD" w:rsidRPr="00FC2BA7" w:rsidRDefault="00922FCD" w:rsidP="00970CD8">
      <w:pPr>
        <w:jc w:val="both"/>
        <w:rPr>
          <w:rFonts w:ascii="Georgia" w:hAnsi="Georgia"/>
          <w:sz w:val="20"/>
          <w:szCs w:val="20"/>
        </w:rPr>
      </w:pPr>
      <w:r w:rsidRPr="00FC2BA7">
        <w:rPr>
          <w:rFonts w:ascii="Georgia" w:hAnsi="Georgia"/>
          <w:sz w:val="20"/>
          <w:szCs w:val="20"/>
        </w:rPr>
        <w:t xml:space="preserve">Per tutto quanto non espressamente indicato nel presente documento, si rinvia inoltre al </w:t>
      </w:r>
      <w:proofErr w:type="gramStart"/>
      <w:r w:rsidRPr="00FC2BA7">
        <w:rPr>
          <w:rFonts w:ascii="Georgia" w:hAnsi="Georgia"/>
          <w:sz w:val="20"/>
          <w:szCs w:val="20"/>
        </w:rPr>
        <w:t>D.Lgs</w:t>
      </w:r>
      <w:proofErr w:type="gramEnd"/>
      <w:r w:rsidRPr="00FC2BA7">
        <w:rPr>
          <w:rFonts w:ascii="Georgia" w:hAnsi="Georgia"/>
          <w:sz w:val="20"/>
          <w:szCs w:val="20"/>
        </w:rPr>
        <w:t>.</w:t>
      </w:r>
      <w:r w:rsidR="00FC2BA7" w:rsidRPr="00FC2BA7">
        <w:rPr>
          <w:rFonts w:ascii="Georgia" w:hAnsi="Georgia"/>
          <w:sz w:val="20"/>
          <w:szCs w:val="20"/>
        </w:rPr>
        <w:t>36</w:t>
      </w:r>
      <w:r w:rsidRPr="00FC2BA7">
        <w:rPr>
          <w:rFonts w:ascii="Georgia" w:hAnsi="Georgia"/>
          <w:sz w:val="20"/>
          <w:szCs w:val="20"/>
        </w:rPr>
        <w:t>/</w:t>
      </w:r>
      <w:r w:rsidR="00FC2BA7" w:rsidRPr="00FC2BA7">
        <w:rPr>
          <w:rFonts w:ascii="Georgia" w:hAnsi="Georgia"/>
          <w:sz w:val="20"/>
          <w:szCs w:val="20"/>
        </w:rPr>
        <w:t>2023</w:t>
      </w:r>
      <w:r w:rsidRPr="00FC2BA7">
        <w:rPr>
          <w:rFonts w:ascii="Georgia" w:hAnsi="Georgia"/>
          <w:sz w:val="20"/>
          <w:szCs w:val="20"/>
        </w:rPr>
        <w:t>, al Codice Civile e al Codice Penale.</w:t>
      </w:r>
    </w:p>
    <w:p w14:paraId="63F5D1AB" w14:textId="77777777" w:rsidR="00922FCD" w:rsidRPr="00FC2BA7" w:rsidRDefault="00922FCD" w:rsidP="00E84B2C">
      <w:pPr>
        <w:pStyle w:val="Titolo1"/>
        <w:rPr>
          <w:rFonts w:ascii="Georgia" w:hAnsi="Georgia"/>
          <w:b w:val="0"/>
          <w:sz w:val="20"/>
          <w:szCs w:val="20"/>
        </w:rPr>
      </w:pPr>
      <w:bookmarkStart w:id="71" w:name="_Toc151708542"/>
      <w:r w:rsidRPr="00FC2BA7">
        <w:rPr>
          <w:rFonts w:ascii="Georgia" w:hAnsi="Georgia"/>
          <w:sz w:val="20"/>
          <w:szCs w:val="20"/>
        </w:rPr>
        <w:t>Foro competente</w:t>
      </w:r>
      <w:bookmarkEnd w:id="71"/>
      <w:r w:rsidRPr="00FC2BA7">
        <w:rPr>
          <w:rFonts w:ascii="Georgia" w:hAnsi="Georgia"/>
          <w:sz w:val="20"/>
          <w:szCs w:val="20"/>
        </w:rPr>
        <w:t xml:space="preserve"> </w:t>
      </w:r>
    </w:p>
    <w:p w14:paraId="5DDF3EE5" w14:textId="77777777" w:rsidR="00922FCD" w:rsidRPr="00FC2BA7" w:rsidRDefault="00922FCD" w:rsidP="00970CD8">
      <w:pPr>
        <w:jc w:val="both"/>
        <w:rPr>
          <w:rFonts w:ascii="Georgia" w:hAnsi="Georgia"/>
          <w:sz w:val="20"/>
          <w:szCs w:val="20"/>
        </w:rPr>
      </w:pPr>
      <w:r w:rsidRPr="00FC2BA7">
        <w:rPr>
          <w:rFonts w:ascii="Georgia" w:hAnsi="Georgia"/>
          <w:sz w:val="20"/>
          <w:szCs w:val="20"/>
        </w:rPr>
        <w:t>Per ogni effetto del contratto, si riconosce per ogni controversia la competenza del Foro di Milano.</w:t>
      </w:r>
    </w:p>
    <w:p w14:paraId="0760C43C" w14:textId="77777777" w:rsidR="00922FCD" w:rsidRPr="00FC2BA7" w:rsidRDefault="00922FCD" w:rsidP="00E84B2C">
      <w:pPr>
        <w:pStyle w:val="Titolo1"/>
        <w:rPr>
          <w:rFonts w:ascii="Georgia" w:hAnsi="Georgia"/>
          <w:b w:val="0"/>
          <w:sz w:val="20"/>
          <w:szCs w:val="20"/>
        </w:rPr>
      </w:pPr>
      <w:bookmarkStart w:id="72" w:name="_Toc151708543"/>
      <w:r w:rsidRPr="00FC2BA7">
        <w:rPr>
          <w:rFonts w:ascii="Georgia" w:hAnsi="Georgia"/>
          <w:sz w:val="20"/>
          <w:szCs w:val="20"/>
        </w:rPr>
        <w:lastRenderedPageBreak/>
        <w:t>Trattamento dati</w:t>
      </w:r>
      <w:bookmarkEnd w:id="72"/>
    </w:p>
    <w:p w14:paraId="4894308C" w14:textId="77777777" w:rsidR="000E1520" w:rsidRPr="00FC2BA7" w:rsidRDefault="000E1520" w:rsidP="000E1520">
      <w:pPr>
        <w:pStyle w:val="Nessunaspaziatura"/>
        <w:jc w:val="both"/>
        <w:rPr>
          <w:rFonts w:ascii="Georgia" w:hAnsi="Georgia"/>
          <w:sz w:val="20"/>
          <w:szCs w:val="20"/>
        </w:rPr>
      </w:pPr>
      <w:r w:rsidRPr="00FC2BA7">
        <w:rPr>
          <w:rFonts w:ascii="Georgia" w:hAnsi="Georgia"/>
          <w:sz w:val="20"/>
          <w:szCs w:val="20"/>
        </w:rPr>
        <w:t>Ai sensi e per gli effetti del Regolamento UE n. 679/2016, le Parti così come individuate, denominate e domiciliate dal presente contratto, in qualità di autonomi Titolari del trattamento, dichiarano reciprocamente di essere informate e di acconsentire, tramite sottoscrizione di questo documento, che i dati personali raccolti e considerati nel corso dell’esecuzione del presente contratto saranno trattati esclusivamente per le finalità previste dal contratto stesso ed in ottemperanza delle misure di sicurezza necessarie per garantire la loro integrità e riservatezza.</w:t>
      </w:r>
    </w:p>
    <w:p w14:paraId="59D31B84" w14:textId="77777777" w:rsidR="000E1520" w:rsidRPr="00FC2BA7" w:rsidRDefault="000E1520" w:rsidP="000E1520">
      <w:pPr>
        <w:pStyle w:val="Nessunaspaziatura"/>
        <w:jc w:val="both"/>
        <w:rPr>
          <w:rFonts w:ascii="Georgia" w:hAnsi="Georgia"/>
          <w:sz w:val="20"/>
          <w:szCs w:val="20"/>
        </w:rPr>
      </w:pPr>
      <w:r w:rsidRPr="00FC2BA7">
        <w:rPr>
          <w:rFonts w:ascii="Georgia" w:hAnsi="Georgia"/>
          <w:sz w:val="20"/>
          <w:szCs w:val="20"/>
        </w:rPr>
        <w:t>Le Parti, in qualità di Titolari autonomi del trattamento, si impegnano a raccogliere i dati degli interessati per le rispettive finalità rispettando il principio di liceità del trattamento. L’eventuale utilizzo dei dati per finalità ulteriori è condizionato alla manifestazione di espresso consenso specifico da parte dell’interessato.</w:t>
      </w:r>
    </w:p>
    <w:p w14:paraId="2D36CFD7" w14:textId="77777777" w:rsidR="000E1520" w:rsidRPr="00FC2BA7" w:rsidRDefault="000E1520" w:rsidP="000E1520">
      <w:pPr>
        <w:pStyle w:val="Nessunaspaziatura"/>
        <w:jc w:val="both"/>
        <w:rPr>
          <w:rFonts w:ascii="Georgia" w:hAnsi="Georgia"/>
          <w:sz w:val="20"/>
          <w:szCs w:val="20"/>
        </w:rPr>
      </w:pPr>
      <w:r w:rsidRPr="00FC2BA7">
        <w:rPr>
          <w:rFonts w:ascii="Georgia" w:hAnsi="Georgia"/>
          <w:sz w:val="20"/>
          <w:szCs w:val="20"/>
        </w:rPr>
        <w:t>In caso di servizi che richiedano il trasferimento di dati personali dal Politecnico al Fornitore o la raccolta di dati personali da parte del Fornitore nell’ambito dello svolgimento del servizio per conto del Politecnico, il Fornitore verrà nominato all’avvio dei servizi dal Committente con apposito atto negoziale ai sensi dell’art. 28 e seguenti del GDPR “Responsabile del trattamento” in relazione alle attività connesse alla esecuzione del presente contratto.</w:t>
      </w:r>
    </w:p>
    <w:p w14:paraId="1F72F646" w14:textId="4FE7BF0C" w:rsidR="000E1520" w:rsidRPr="00FC2BA7" w:rsidRDefault="000E1520" w:rsidP="000E1520">
      <w:pPr>
        <w:pStyle w:val="Nessunaspaziatura"/>
        <w:jc w:val="both"/>
        <w:rPr>
          <w:rFonts w:ascii="Georgia" w:hAnsi="Georgia"/>
          <w:sz w:val="20"/>
          <w:szCs w:val="20"/>
        </w:rPr>
      </w:pPr>
      <w:r w:rsidRPr="00FC2BA7">
        <w:rPr>
          <w:rFonts w:ascii="Georgia" w:hAnsi="Georgia"/>
          <w:sz w:val="20"/>
          <w:szCs w:val="20"/>
        </w:rPr>
        <w:t xml:space="preserve">Punto di contatto del Responsabile per la protezione dei dati per il Politecnico di Milano è: </w:t>
      </w:r>
      <w:hyperlink r:id="rId29" w:history="1">
        <w:r w:rsidRPr="00FC2BA7">
          <w:rPr>
            <w:rStyle w:val="Collegamentoipertestuale"/>
            <w:rFonts w:ascii="Georgia" w:hAnsi="Georgia"/>
            <w:sz w:val="20"/>
            <w:szCs w:val="20"/>
          </w:rPr>
          <w:t>privacy@polimi.it</w:t>
        </w:r>
      </w:hyperlink>
      <w:r w:rsidRPr="00FC2BA7">
        <w:rPr>
          <w:rFonts w:ascii="Georgia" w:hAnsi="Georgia"/>
          <w:sz w:val="20"/>
          <w:szCs w:val="20"/>
        </w:rPr>
        <w:t>.</w:t>
      </w:r>
    </w:p>
    <w:p w14:paraId="4DF5A349" w14:textId="2124E185" w:rsidR="00922FCD" w:rsidRPr="00FC2BA7" w:rsidRDefault="00922FCD" w:rsidP="00E84B2C">
      <w:pPr>
        <w:pStyle w:val="Titolo1"/>
        <w:rPr>
          <w:rFonts w:ascii="Georgia" w:hAnsi="Georgia"/>
          <w:sz w:val="20"/>
          <w:szCs w:val="20"/>
        </w:rPr>
      </w:pPr>
      <w:bookmarkStart w:id="73" w:name="_Toc151708544"/>
      <w:r w:rsidRPr="00FC2BA7">
        <w:rPr>
          <w:rFonts w:ascii="Georgia" w:hAnsi="Georgia"/>
          <w:sz w:val="20"/>
          <w:szCs w:val="20"/>
        </w:rPr>
        <w:t xml:space="preserve">Responsabile del </w:t>
      </w:r>
      <w:r w:rsidR="00FC2BA7" w:rsidRPr="00FC2BA7">
        <w:rPr>
          <w:rFonts w:ascii="Georgia" w:hAnsi="Georgia"/>
          <w:sz w:val="20"/>
          <w:szCs w:val="20"/>
        </w:rPr>
        <w:t>progetto</w:t>
      </w:r>
      <w:bookmarkEnd w:id="73"/>
    </w:p>
    <w:p w14:paraId="08CE6F91" w14:textId="3793E694" w:rsidR="00922FCD" w:rsidRPr="00FC2BA7" w:rsidRDefault="00922FCD" w:rsidP="00E84B2C">
      <w:pPr>
        <w:jc w:val="both"/>
        <w:rPr>
          <w:rFonts w:ascii="Georgia" w:hAnsi="Georgia"/>
          <w:sz w:val="20"/>
          <w:szCs w:val="20"/>
          <w:highlight w:val="yellow"/>
        </w:rPr>
      </w:pPr>
      <w:r w:rsidRPr="00FC2BA7">
        <w:rPr>
          <w:rFonts w:ascii="Georgia" w:hAnsi="Georgia"/>
          <w:sz w:val="20"/>
          <w:szCs w:val="20"/>
        </w:rPr>
        <w:t xml:space="preserve">Il Responsabile Unico del </w:t>
      </w:r>
      <w:r w:rsidR="00FC2BA7" w:rsidRPr="00FC2BA7">
        <w:rPr>
          <w:rFonts w:ascii="Georgia" w:hAnsi="Georgia"/>
          <w:sz w:val="20"/>
          <w:szCs w:val="20"/>
        </w:rPr>
        <w:t>Progetto</w:t>
      </w:r>
      <w:r w:rsidRPr="00FC2BA7">
        <w:rPr>
          <w:rFonts w:ascii="Georgia" w:hAnsi="Georgia"/>
          <w:sz w:val="20"/>
          <w:szCs w:val="20"/>
        </w:rPr>
        <w:t xml:space="preserve"> è </w:t>
      </w:r>
      <w:r w:rsidR="003935E2">
        <w:rPr>
          <w:rFonts w:ascii="Georgia" w:hAnsi="Georgia"/>
          <w:sz w:val="20"/>
          <w:szCs w:val="20"/>
        </w:rPr>
        <w:t>Laura Catellani</w:t>
      </w:r>
    </w:p>
    <w:p w14:paraId="6BF611A3" w14:textId="10DE98BB" w:rsidR="00922FCD" w:rsidRPr="00FC2BA7" w:rsidRDefault="00922FCD" w:rsidP="00E84B2C">
      <w:pPr>
        <w:pStyle w:val="Titolo1"/>
        <w:rPr>
          <w:rFonts w:ascii="Georgia" w:hAnsi="Georgia"/>
          <w:b w:val="0"/>
          <w:sz w:val="20"/>
          <w:szCs w:val="20"/>
        </w:rPr>
      </w:pPr>
      <w:bookmarkStart w:id="74" w:name="_Toc151708545"/>
      <w:bookmarkEnd w:id="74"/>
    </w:p>
    <w:p w14:paraId="0E033D5F" w14:textId="77777777" w:rsidR="00922FCD" w:rsidRPr="00FC2BA7" w:rsidRDefault="00922FCD" w:rsidP="00E84B2C">
      <w:pPr>
        <w:pStyle w:val="Titolo1"/>
        <w:rPr>
          <w:rFonts w:ascii="Georgia" w:hAnsi="Georgia"/>
          <w:b w:val="0"/>
          <w:sz w:val="20"/>
          <w:szCs w:val="20"/>
        </w:rPr>
      </w:pPr>
      <w:bookmarkStart w:id="75" w:name="_Toc151708546"/>
      <w:r w:rsidRPr="00FC2BA7">
        <w:rPr>
          <w:rFonts w:ascii="Georgia" w:hAnsi="Georgia"/>
          <w:sz w:val="20"/>
          <w:szCs w:val="20"/>
        </w:rPr>
        <w:t>Spese contrattuali</w:t>
      </w:r>
      <w:bookmarkEnd w:id="75"/>
    </w:p>
    <w:p w14:paraId="6C3D97B5" w14:textId="787A7340" w:rsidR="00922FCD" w:rsidRDefault="00922FCD" w:rsidP="00970CD8">
      <w:pPr>
        <w:jc w:val="both"/>
        <w:rPr>
          <w:rFonts w:ascii="Georgia" w:hAnsi="Georgia"/>
          <w:sz w:val="20"/>
          <w:szCs w:val="20"/>
        </w:rPr>
      </w:pPr>
      <w:r w:rsidRPr="00FC2BA7">
        <w:rPr>
          <w:rFonts w:ascii="Georgia" w:hAnsi="Georgia"/>
          <w:sz w:val="20"/>
          <w:szCs w:val="20"/>
        </w:rPr>
        <w:t>Tutte le spese, diritti e imposte, inerenti e conseguenti alla sottoscrizione del contratto, sono a carico dell'aggiudicatario.</w:t>
      </w:r>
    </w:p>
    <w:p w14:paraId="0CA46161" w14:textId="1A143049" w:rsidR="00FC2BA7" w:rsidRDefault="00FC2BA7" w:rsidP="00970CD8">
      <w:pPr>
        <w:jc w:val="both"/>
        <w:rPr>
          <w:rFonts w:ascii="Georgia" w:hAnsi="Georgia"/>
          <w:sz w:val="20"/>
          <w:szCs w:val="20"/>
        </w:rPr>
      </w:pPr>
      <w:r w:rsidRPr="00FC2BA7">
        <w:rPr>
          <w:rFonts w:ascii="Georgia" w:hAnsi="Georgia"/>
          <w:sz w:val="20"/>
          <w:szCs w:val="20"/>
        </w:rPr>
        <w:t xml:space="preserve">Il valore dell’imposta di bollo, che l’appaltatore è tenuto a versare al momento della stipula del contratto, è determinato sulla base della Tabella A di cui all’allegato I.4 </w:t>
      </w:r>
      <w:proofErr w:type="spellStart"/>
      <w:proofErr w:type="gramStart"/>
      <w:r w:rsidRPr="00FC2BA7">
        <w:rPr>
          <w:rFonts w:ascii="Georgia" w:hAnsi="Georgia"/>
          <w:sz w:val="20"/>
          <w:szCs w:val="20"/>
        </w:rPr>
        <w:t>D.Lgs</w:t>
      </w:r>
      <w:proofErr w:type="gramEnd"/>
      <w:r w:rsidRPr="00FC2BA7">
        <w:rPr>
          <w:rFonts w:ascii="Georgia" w:hAnsi="Georgia"/>
          <w:sz w:val="20"/>
          <w:szCs w:val="20"/>
        </w:rPr>
        <w:t>.</w:t>
      </w:r>
      <w:proofErr w:type="spellEnd"/>
      <w:r w:rsidRPr="00FC2BA7">
        <w:rPr>
          <w:rFonts w:ascii="Georgia" w:hAnsi="Georgia"/>
          <w:sz w:val="20"/>
          <w:szCs w:val="20"/>
        </w:rPr>
        <w:t xml:space="preserve"> 36/2023.</w:t>
      </w:r>
    </w:p>
    <w:p w14:paraId="1C3075BC" w14:textId="77777777" w:rsidR="00F96166" w:rsidRDefault="00F96166" w:rsidP="00F96166">
      <w:pPr>
        <w:spacing w:line="312" w:lineRule="auto"/>
        <w:rPr>
          <w:rFonts w:ascii="Georgia" w:hAnsi="Georgia"/>
          <w:sz w:val="20"/>
          <w:szCs w:val="20"/>
        </w:rPr>
      </w:pPr>
      <w:r>
        <w:rPr>
          <w:rFonts w:ascii="Georgia" w:hAnsi="Georgia"/>
          <w:sz w:val="20"/>
          <w:szCs w:val="20"/>
        </w:rPr>
        <w:t>Sono esenti i contratti di importo massimo previsto inferiore a € 40.000.</w:t>
      </w:r>
    </w:p>
    <w:p w14:paraId="138D223C" w14:textId="77777777" w:rsidR="00F96166" w:rsidRDefault="00F96166" w:rsidP="00970CD8">
      <w:pPr>
        <w:jc w:val="both"/>
        <w:rPr>
          <w:rFonts w:ascii="Georgia" w:hAnsi="Georgia"/>
          <w:sz w:val="20"/>
          <w:szCs w:val="20"/>
        </w:rPr>
      </w:pPr>
    </w:p>
    <w:p w14:paraId="3E54198A" w14:textId="780BA27F" w:rsidR="005656F6" w:rsidRPr="005656F6" w:rsidRDefault="005656F6" w:rsidP="005656F6">
      <w:pPr>
        <w:pStyle w:val="Titolo1"/>
        <w:rPr>
          <w:rFonts w:ascii="Georgia" w:hAnsi="Georgia"/>
          <w:sz w:val="20"/>
          <w:szCs w:val="20"/>
        </w:rPr>
      </w:pPr>
      <w:bookmarkStart w:id="76" w:name="_Toc141097436"/>
      <w:bookmarkStart w:id="77" w:name="_Toc151708547"/>
      <w:r>
        <w:rPr>
          <w:rFonts w:ascii="Georgia" w:hAnsi="Georgia"/>
          <w:sz w:val="20"/>
          <w:szCs w:val="20"/>
        </w:rPr>
        <w:t>G</w:t>
      </w:r>
      <w:r w:rsidRPr="005656F6">
        <w:rPr>
          <w:rFonts w:ascii="Georgia" w:hAnsi="Georgia"/>
          <w:sz w:val="20"/>
          <w:szCs w:val="20"/>
        </w:rPr>
        <w:t>aranzia definitiva</w:t>
      </w:r>
      <w:bookmarkEnd w:id="76"/>
      <w:bookmarkEnd w:id="77"/>
    </w:p>
    <w:p w14:paraId="3B6495A1" w14:textId="77777777" w:rsidR="005656F6" w:rsidRPr="002C0D0D" w:rsidRDefault="005656F6" w:rsidP="005656F6">
      <w:pPr>
        <w:pStyle w:val="Nessunaspaziatura"/>
        <w:spacing w:line="312" w:lineRule="auto"/>
        <w:rPr>
          <w:rFonts w:ascii="Georgia" w:hAnsi="Georgia" w:cstheme="majorHAnsi"/>
          <w:sz w:val="20"/>
        </w:rPr>
      </w:pPr>
      <w:r w:rsidRPr="001728FF">
        <w:rPr>
          <w:rFonts w:ascii="Georgia" w:hAnsi="Georgia" w:cstheme="majorHAnsi"/>
          <w:sz w:val="20"/>
        </w:rPr>
        <w:t>Ai fini della stipula del contratto,</w:t>
      </w:r>
      <w:r>
        <w:rPr>
          <w:rFonts w:ascii="Georgia" w:hAnsi="Georgia" w:cstheme="majorHAnsi"/>
          <w:sz w:val="20"/>
        </w:rPr>
        <w:t xml:space="preserve"> t</w:t>
      </w:r>
      <w:r w:rsidRPr="002C0D0D">
        <w:rPr>
          <w:rFonts w:ascii="Georgia" w:hAnsi="Georgia" w:cstheme="majorHAnsi"/>
          <w:sz w:val="20"/>
        </w:rPr>
        <w:t>rattandosi di affidamento di modico valore, l’aggiudicatario è esonerato dalla costituzione della garanzia definitiva.</w:t>
      </w:r>
    </w:p>
    <w:p w14:paraId="3893CE22" w14:textId="77777777" w:rsidR="005656F6" w:rsidRPr="00FC2BA7" w:rsidRDefault="005656F6" w:rsidP="00970CD8">
      <w:pPr>
        <w:jc w:val="both"/>
        <w:rPr>
          <w:rFonts w:ascii="Georgia" w:hAnsi="Georgia"/>
          <w:sz w:val="20"/>
          <w:szCs w:val="20"/>
        </w:rPr>
      </w:pPr>
    </w:p>
    <w:p w14:paraId="515A50D8" w14:textId="1159A2E0" w:rsidR="00E84B2C" w:rsidRPr="00FC2BA7" w:rsidRDefault="00E84B2C" w:rsidP="00E84B2C">
      <w:pPr>
        <w:pStyle w:val="Titolo1"/>
        <w:rPr>
          <w:rFonts w:ascii="Georgia" w:hAnsi="Georgia"/>
          <w:sz w:val="20"/>
          <w:szCs w:val="20"/>
        </w:rPr>
      </w:pPr>
      <w:bookmarkStart w:id="78" w:name="_Toc151708548"/>
      <w:bookmarkEnd w:id="78"/>
    </w:p>
    <w:p w14:paraId="4F33C7A5" w14:textId="63CE9738" w:rsidR="00922FCD" w:rsidRPr="00FC2BA7" w:rsidRDefault="00922FCD" w:rsidP="00970CD8">
      <w:pPr>
        <w:jc w:val="both"/>
        <w:rPr>
          <w:rFonts w:ascii="Georgia" w:hAnsi="Georgia"/>
          <w:sz w:val="20"/>
          <w:szCs w:val="20"/>
        </w:rPr>
      </w:pPr>
      <w:r w:rsidRPr="00FC2BA7">
        <w:rPr>
          <w:rFonts w:ascii="Georgia" w:hAnsi="Georgia"/>
          <w:sz w:val="20"/>
          <w:szCs w:val="20"/>
        </w:rPr>
        <w:t xml:space="preserve">Milano, lì </w:t>
      </w:r>
      <w:r w:rsidR="003935E2">
        <w:rPr>
          <w:rFonts w:ascii="Georgia" w:hAnsi="Georgia"/>
          <w:sz w:val="20"/>
          <w:szCs w:val="20"/>
        </w:rPr>
        <w:t>24/11/2023</w:t>
      </w:r>
    </w:p>
    <w:p w14:paraId="229D2B84" w14:textId="61F600EE" w:rsidR="00922FCD" w:rsidRPr="00FC2BA7" w:rsidRDefault="00922FCD" w:rsidP="00970CD8">
      <w:pPr>
        <w:jc w:val="both"/>
        <w:rPr>
          <w:rFonts w:ascii="Georgia" w:hAnsi="Georgia"/>
          <w:sz w:val="20"/>
          <w:szCs w:val="20"/>
        </w:rPr>
      </w:pPr>
      <w:r w:rsidRPr="00FC2BA7">
        <w:rPr>
          <w:rFonts w:ascii="Georgia" w:hAnsi="Georgia"/>
          <w:sz w:val="20"/>
          <w:szCs w:val="20"/>
        </w:rPr>
        <w:t xml:space="preserve">Il Responsabile Unico del </w:t>
      </w:r>
      <w:r w:rsidR="00FC2BA7" w:rsidRPr="00FC2BA7">
        <w:rPr>
          <w:rFonts w:ascii="Georgia" w:hAnsi="Georgia"/>
          <w:sz w:val="20"/>
          <w:szCs w:val="20"/>
        </w:rPr>
        <w:t>Progetto</w:t>
      </w:r>
    </w:p>
    <w:p w14:paraId="403E2D52" w14:textId="15BD16A8" w:rsidR="00922FCD" w:rsidRPr="00FC2BA7" w:rsidRDefault="003935E2" w:rsidP="00970CD8">
      <w:pPr>
        <w:jc w:val="both"/>
        <w:rPr>
          <w:rFonts w:ascii="Georgia" w:hAnsi="Georgia"/>
          <w:sz w:val="20"/>
          <w:szCs w:val="20"/>
        </w:rPr>
      </w:pPr>
      <w:r w:rsidRPr="003935E2">
        <w:rPr>
          <w:rFonts w:ascii="Georgia" w:hAnsi="Georgia"/>
          <w:sz w:val="20"/>
          <w:szCs w:val="20"/>
        </w:rPr>
        <w:t>Laura Catellani</w:t>
      </w:r>
    </w:p>
    <w:sectPr w:rsidR="00922FCD" w:rsidRPr="00FC2BA7" w:rsidSect="00636176">
      <w:footerReference w:type="default" r:id="rId3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37701" w14:textId="77777777" w:rsidR="00AE0F5C" w:rsidRDefault="00AE0F5C" w:rsidP="00D76738">
      <w:pPr>
        <w:spacing w:after="0" w:line="240" w:lineRule="auto"/>
      </w:pPr>
      <w:r>
        <w:separator/>
      </w:r>
    </w:p>
  </w:endnote>
  <w:endnote w:type="continuationSeparator" w:id="0">
    <w:p w14:paraId="3A1E46A6" w14:textId="77777777" w:rsidR="00AE0F5C" w:rsidRDefault="00AE0F5C" w:rsidP="00D7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1159117921"/>
      <w:docPartObj>
        <w:docPartGallery w:val="Page Numbers (Bottom of Page)"/>
        <w:docPartUnique/>
      </w:docPartObj>
    </w:sdtPr>
    <w:sdtEndPr/>
    <w:sdtContent>
      <w:sdt>
        <w:sdtPr>
          <w:rPr>
            <w:rFonts w:ascii="Georgia" w:hAnsi="Georgia"/>
          </w:rPr>
          <w:id w:val="-1769616900"/>
          <w:docPartObj>
            <w:docPartGallery w:val="Page Numbers (Top of Page)"/>
            <w:docPartUnique/>
          </w:docPartObj>
        </w:sdtPr>
        <w:sdtEndPr/>
        <w:sdtContent>
          <w:p w14:paraId="562EE480" w14:textId="69036D74" w:rsidR="007F6EC6" w:rsidRPr="0057184D" w:rsidRDefault="007F6EC6">
            <w:pPr>
              <w:pStyle w:val="Pidipagina"/>
              <w:jc w:val="right"/>
              <w:rPr>
                <w:rFonts w:ascii="Georgia" w:hAnsi="Georgia"/>
              </w:rPr>
            </w:pPr>
            <w:r w:rsidRPr="0057184D">
              <w:rPr>
                <w:rFonts w:ascii="Georgia" w:hAnsi="Georgia"/>
                <w:sz w:val="20"/>
                <w:szCs w:val="20"/>
              </w:rPr>
              <w:t xml:space="preserve">Pag. </w:t>
            </w:r>
            <w:r w:rsidRPr="0057184D">
              <w:rPr>
                <w:rFonts w:ascii="Georgia" w:hAnsi="Georgia"/>
                <w:b/>
                <w:bCs/>
                <w:sz w:val="20"/>
                <w:szCs w:val="20"/>
              </w:rPr>
              <w:fldChar w:fldCharType="begin"/>
            </w:r>
            <w:r w:rsidRPr="0057184D">
              <w:rPr>
                <w:rFonts w:ascii="Georgia" w:hAnsi="Georgia"/>
                <w:b/>
                <w:bCs/>
                <w:sz w:val="20"/>
                <w:szCs w:val="20"/>
              </w:rPr>
              <w:instrText>PAGE</w:instrText>
            </w:r>
            <w:r w:rsidRPr="0057184D">
              <w:rPr>
                <w:rFonts w:ascii="Georgia" w:hAnsi="Georgia"/>
                <w:b/>
                <w:bCs/>
                <w:sz w:val="20"/>
                <w:szCs w:val="20"/>
              </w:rPr>
              <w:fldChar w:fldCharType="separate"/>
            </w:r>
            <w:r w:rsidR="00402716">
              <w:rPr>
                <w:rFonts w:ascii="Georgia" w:hAnsi="Georgia"/>
                <w:b/>
                <w:bCs/>
                <w:noProof/>
                <w:sz w:val="20"/>
                <w:szCs w:val="20"/>
              </w:rPr>
              <w:t>4</w:t>
            </w:r>
            <w:r w:rsidRPr="0057184D">
              <w:rPr>
                <w:rFonts w:ascii="Georgia" w:hAnsi="Georgia"/>
                <w:b/>
                <w:bCs/>
                <w:sz w:val="20"/>
                <w:szCs w:val="20"/>
              </w:rPr>
              <w:fldChar w:fldCharType="end"/>
            </w:r>
            <w:r w:rsidRPr="0057184D">
              <w:rPr>
                <w:rFonts w:ascii="Georgia" w:hAnsi="Georgia"/>
                <w:sz w:val="20"/>
                <w:szCs w:val="20"/>
              </w:rPr>
              <w:t xml:space="preserve"> a </w:t>
            </w:r>
            <w:r w:rsidRPr="0057184D">
              <w:rPr>
                <w:rFonts w:ascii="Georgia" w:hAnsi="Georgia"/>
                <w:b/>
                <w:bCs/>
                <w:sz w:val="20"/>
                <w:szCs w:val="20"/>
              </w:rPr>
              <w:fldChar w:fldCharType="begin"/>
            </w:r>
            <w:r w:rsidRPr="0057184D">
              <w:rPr>
                <w:rFonts w:ascii="Georgia" w:hAnsi="Georgia"/>
                <w:b/>
                <w:bCs/>
                <w:sz w:val="20"/>
                <w:szCs w:val="20"/>
              </w:rPr>
              <w:instrText>NUMPAGES</w:instrText>
            </w:r>
            <w:r w:rsidRPr="0057184D">
              <w:rPr>
                <w:rFonts w:ascii="Georgia" w:hAnsi="Georgia"/>
                <w:b/>
                <w:bCs/>
                <w:sz w:val="20"/>
                <w:szCs w:val="20"/>
              </w:rPr>
              <w:fldChar w:fldCharType="separate"/>
            </w:r>
            <w:r w:rsidR="00402716">
              <w:rPr>
                <w:rFonts w:ascii="Georgia" w:hAnsi="Georgia"/>
                <w:b/>
                <w:bCs/>
                <w:noProof/>
                <w:sz w:val="20"/>
                <w:szCs w:val="20"/>
              </w:rPr>
              <w:t>14</w:t>
            </w:r>
            <w:r w:rsidRPr="0057184D">
              <w:rPr>
                <w:rFonts w:ascii="Georgia" w:hAnsi="Georgia"/>
                <w:b/>
                <w:bCs/>
                <w:sz w:val="20"/>
                <w:szCs w:val="20"/>
              </w:rPr>
              <w:fldChar w:fldCharType="end"/>
            </w:r>
          </w:p>
        </w:sdtContent>
      </w:sdt>
    </w:sdtContent>
  </w:sdt>
  <w:sdt>
    <w:sdtPr>
      <w:rPr>
        <w:rFonts w:ascii="Georgia" w:hAnsi="Georgia"/>
        <w:sz w:val="20"/>
      </w:rPr>
      <w:alias w:val="Titolo"/>
      <w:tag w:val=""/>
      <w:id w:val="1005629252"/>
      <w:placeholder>
        <w:docPart w:val="60CA7AB1A2C04F65A6233AF67BB72716"/>
      </w:placeholder>
      <w:dataBinding w:prefixMappings="xmlns:ns0='http://purl.org/dc/elements/1.1/' xmlns:ns1='http://schemas.openxmlformats.org/package/2006/metadata/core-properties' " w:xpath="/ns1:coreProperties[1]/ns0:title[1]" w:storeItemID="{6C3C8BC8-F283-45AE-878A-BAB7291924A1}"/>
      <w:text/>
    </w:sdtPr>
    <w:sdtEndPr/>
    <w:sdtContent>
      <w:p w14:paraId="7C30254F" w14:textId="6CDB7561" w:rsidR="007F6EC6" w:rsidRPr="00CF743F" w:rsidRDefault="00D61661">
        <w:pPr>
          <w:pStyle w:val="Pidipagina"/>
          <w:rPr>
            <w:rFonts w:ascii="Cambria" w:hAnsi="Cambria"/>
            <w:sz w:val="20"/>
          </w:rPr>
        </w:pPr>
        <w:r>
          <w:rPr>
            <w:rFonts w:ascii="Georgia" w:hAnsi="Georgia"/>
            <w:sz w:val="20"/>
          </w:rPr>
          <w:t>AFFIDAMENTO DIRETTO RDA 9</w:t>
        </w:r>
        <w:r w:rsidR="00285AE8">
          <w:rPr>
            <w:rFonts w:ascii="Georgia" w:hAnsi="Georgia"/>
            <w:sz w:val="20"/>
          </w:rPr>
          <w:t>4176</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DF343" w14:textId="77777777" w:rsidR="00AE0F5C" w:rsidRDefault="00AE0F5C" w:rsidP="00D76738">
      <w:pPr>
        <w:spacing w:after="0" w:line="240" w:lineRule="auto"/>
      </w:pPr>
      <w:r>
        <w:separator/>
      </w:r>
    </w:p>
  </w:footnote>
  <w:footnote w:type="continuationSeparator" w:id="0">
    <w:p w14:paraId="2A572E47" w14:textId="77777777" w:rsidR="00AE0F5C" w:rsidRDefault="00AE0F5C" w:rsidP="00D76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9A6"/>
    <w:multiLevelType w:val="hybridMultilevel"/>
    <w:tmpl w:val="2C5C3B48"/>
    <w:lvl w:ilvl="0" w:tplc="51F6A8AA">
      <w:start w:val="1"/>
      <w:numFmt w:val="decimal"/>
      <w:lvlText w:val="%1."/>
      <w:lvlJc w:val="left"/>
      <w:pPr>
        <w:ind w:left="720" w:hanging="360"/>
      </w:pPr>
      <w:rPr>
        <w:rFonts w:ascii="Cambria" w:hAnsi="Cambria"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5A645C"/>
    <w:multiLevelType w:val="multilevel"/>
    <w:tmpl w:val="519087B8"/>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inorHAnsi" w:hint="default"/>
        <w:b/>
        <w:i/>
        <w:color w:val="ED7D31" w:themeColor="accent2"/>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02C3E"/>
    <w:multiLevelType w:val="hybridMultilevel"/>
    <w:tmpl w:val="0DD621BC"/>
    <w:lvl w:ilvl="0" w:tplc="F698C05C">
      <w:start w:val="1"/>
      <w:numFmt w:val="lowerLetter"/>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CF78CE"/>
    <w:multiLevelType w:val="hybridMultilevel"/>
    <w:tmpl w:val="56FC8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ED6521"/>
    <w:multiLevelType w:val="hybridMultilevel"/>
    <w:tmpl w:val="5B7AC5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43E059BA">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7F3210"/>
    <w:multiLevelType w:val="multilevel"/>
    <w:tmpl w:val="519087B8"/>
    <w:lvl w:ilvl="0">
      <w:start w:val="1"/>
      <w:numFmt w:val="decimal"/>
      <w:lvlText w:val="%1."/>
      <w:lvlJc w:val="left"/>
      <w:pPr>
        <w:ind w:left="360" w:hanging="360"/>
      </w:pPr>
    </w:lvl>
    <w:lvl w:ilvl="1">
      <w:start w:val="1"/>
      <w:numFmt w:val="decimal"/>
      <w:lvlText w:val="%1.%2."/>
      <w:lvlJc w:val="left"/>
      <w:pPr>
        <w:ind w:left="716" w:hanging="432"/>
      </w:pPr>
      <w:rPr>
        <w:rFonts w:asciiTheme="majorHAnsi" w:hAnsiTheme="majorHAnsi" w:cstheme="minorHAnsi" w:hint="default"/>
        <w:b/>
        <w:i/>
        <w:color w:val="ED7D31" w:themeColor="accent2"/>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7B270B"/>
    <w:multiLevelType w:val="hybridMultilevel"/>
    <w:tmpl w:val="14E61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8D4A59"/>
    <w:multiLevelType w:val="hybridMultilevel"/>
    <w:tmpl w:val="D5B66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8558E5"/>
    <w:multiLevelType w:val="multilevel"/>
    <w:tmpl w:val="E2E89F7E"/>
    <w:lvl w:ilvl="0">
      <w:start w:val="1"/>
      <w:numFmt w:val="decimal"/>
      <w:lvlText w:val="%1."/>
      <w:lvlJc w:val="left"/>
      <w:pPr>
        <w:ind w:left="100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211" w:hanging="360"/>
      </w:pPr>
      <w:rPr>
        <w:rFonts w:hint="default"/>
        <w:b/>
        <w:i/>
      </w:rPr>
    </w:lvl>
    <w:lvl w:ilvl="2">
      <w:start w:val="1"/>
      <w:numFmt w:val="decimal"/>
      <w:isLgl/>
      <w:lvlText w:val="%1.%2.%3"/>
      <w:lvlJc w:val="left"/>
      <w:pPr>
        <w:ind w:left="1778" w:hanging="720"/>
      </w:pPr>
      <w:rPr>
        <w:rFonts w:hint="default"/>
        <w:b/>
        <w:i/>
      </w:rPr>
    </w:lvl>
    <w:lvl w:ilvl="3">
      <w:start w:val="1"/>
      <w:numFmt w:val="decimal"/>
      <w:isLgl/>
      <w:lvlText w:val="%1.%2.%3.%4"/>
      <w:lvlJc w:val="left"/>
      <w:pPr>
        <w:ind w:left="1985" w:hanging="720"/>
      </w:pPr>
      <w:rPr>
        <w:rFonts w:hint="default"/>
        <w:b/>
        <w:i/>
      </w:rPr>
    </w:lvl>
    <w:lvl w:ilvl="4">
      <w:start w:val="1"/>
      <w:numFmt w:val="decimal"/>
      <w:isLgl/>
      <w:lvlText w:val="%1.%2.%3.%4.%5"/>
      <w:lvlJc w:val="left"/>
      <w:pPr>
        <w:ind w:left="2552" w:hanging="1080"/>
      </w:pPr>
      <w:rPr>
        <w:rFonts w:hint="default"/>
        <w:b/>
        <w:i/>
      </w:rPr>
    </w:lvl>
    <w:lvl w:ilvl="5">
      <w:start w:val="1"/>
      <w:numFmt w:val="decimal"/>
      <w:isLgl/>
      <w:lvlText w:val="%1.%2.%3.%4.%5.%6"/>
      <w:lvlJc w:val="left"/>
      <w:pPr>
        <w:ind w:left="2759" w:hanging="1080"/>
      </w:pPr>
      <w:rPr>
        <w:rFonts w:hint="default"/>
        <w:b/>
        <w:i/>
      </w:rPr>
    </w:lvl>
    <w:lvl w:ilvl="6">
      <w:start w:val="1"/>
      <w:numFmt w:val="decimal"/>
      <w:isLgl/>
      <w:lvlText w:val="%1.%2.%3.%4.%5.%6.%7"/>
      <w:lvlJc w:val="left"/>
      <w:pPr>
        <w:ind w:left="3326" w:hanging="1440"/>
      </w:pPr>
      <w:rPr>
        <w:rFonts w:hint="default"/>
        <w:b/>
        <w:i/>
      </w:rPr>
    </w:lvl>
    <w:lvl w:ilvl="7">
      <w:start w:val="1"/>
      <w:numFmt w:val="decimal"/>
      <w:isLgl/>
      <w:lvlText w:val="%1.%2.%3.%4.%5.%6.%7.%8"/>
      <w:lvlJc w:val="left"/>
      <w:pPr>
        <w:ind w:left="3533" w:hanging="1440"/>
      </w:pPr>
      <w:rPr>
        <w:rFonts w:hint="default"/>
        <w:b/>
        <w:i/>
      </w:rPr>
    </w:lvl>
    <w:lvl w:ilvl="8">
      <w:start w:val="1"/>
      <w:numFmt w:val="decimal"/>
      <w:isLgl/>
      <w:lvlText w:val="%1.%2.%3.%4.%5.%6.%7.%8.%9"/>
      <w:lvlJc w:val="left"/>
      <w:pPr>
        <w:ind w:left="4100" w:hanging="1800"/>
      </w:pPr>
      <w:rPr>
        <w:rFonts w:hint="default"/>
        <w:b/>
        <w:i/>
      </w:rPr>
    </w:lvl>
  </w:abstractNum>
  <w:abstractNum w:abstractNumId="9" w15:restartNumberingAfterBreak="0">
    <w:nsid w:val="40FD5C52"/>
    <w:multiLevelType w:val="multilevel"/>
    <w:tmpl w:val="519087B8"/>
    <w:lvl w:ilvl="0">
      <w:start w:val="1"/>
      <w:numFmt w:val="decimal"/>
      <w:lvlText w:val="%1."/>
      <w:lvlJc w:val="left"/>
      <w:pPr>
        <w:ind w:left="360" w:hanging="360"/>
      </w:pPr>
    </w:lvl>
    <w:lvl w:ilvl="1">
      <w:start w:val="1"/>
      <w:numFmt w:val="decimal"/>
      <w:lvlText w:val="%1.%2."/>
      <w:lvlJc w:val="left"/>
      <w:pPr>
        <w:ind w:left="716" w:hanging="432"/>
      </w:pPr>
      <w:rPr>
        <w:rFonts w:asciiTheme="majorHAnsi" w:hAnsiTheme="majorHAnsi" w:cstheme="minorHAnsi" w:hint="default"/>
        <w:b/>
        <w:i/>
        <w:color w:val="ED7D31" w:themeColor="accent2"/>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E01EDE"/>
    <w:multiLevelType w:val="hybridMultilevel"/>
    <w:tmpl w:val="DE701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F21B51"/>
    <w:multiLevelType w:val="hybridMultilevel"/>
    <w:tmpl w:val="5DCEF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B72BB3"/>
    <w:multiLevelType w:val="hybridMultilevel"/>
    <w:tmpl w:val="559CA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61881"/>
    <w:multiLevelType w:val="hybridMultilevel"/>
    <w:tmpl w:val="7E2837E8"/>
    <w:lvl w:ilvl="0" w:tplc="CD9453BE">
      <w:start w:val="1"/>
      <w:numFmt w:val="decimal"/>
      <w:lvlText w:val="%1."/>
      <w:lvlJc w:val="left"/>
      <w:pPr>
        <w:ind w:left="720" w:hanging="360"/>
      </w:pPr>
      <w:rPr>
        <w:rFonts w:asciiTheme="majorHAnsi" w:hAnsiTheme="majorHAnsi" w:cstheme="minorHAnsi" w:hint="default"/>
        <w:b/>
        <w:i w:val="0"/>
        <w:sz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55530"/>
    <w:multiLevelType w:val="multilevel"/>
    <w:tmpl w:val="5516899C"/>
    <w:lvl w:ilvl="0">
      <w:start w:val="1"/>
      <w:numFmt w:val="decimal"/>
      <w:pStyle w:val="Titolo1"/>
      <w:lvlText w:val="%1."/>
      <w:lvlJc w:val="left"/>
      <w:pPr>
        <w:ind w:left="644" w:hanging="360"/>
      </w:pPr>
      <w:rPr>
        <w:rFonts w:ascii="Georgia" w:hAnsi="Georgia" w:hint="default"/>
        <w:b/>
        <w:bCs w:val="0"/>
        <w:i w:val="0"/>
        <w:iCs w:val="0"/>
        <w:caps w:val="0"/>
        <w:smallCaps w:val="0"/>
        <w:strike w:val="0"/>
        <w:dstrike w:val="0"/>
        <w:outline w:val="0"/>
        <w:shadow w:val="0"/>
        <w:emboss w:val="0"/>
        <w:imprint w:val="0"/>
        <w:noProof w:val="0"/>
        <w:vanish w:val="0"/>
        <w:color w:val="ED7D31" w:themeColor="accent2"/>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76" w:hanging="360"/>
      </w:pPr>
      <w:rPr>
        <w:rFonts w:hint="default"/>
        <w:b/>
        <w:i/>
      </w:rPr>
    </w:lvl>
    <w:lvl w:ilvl="2">
      <w:start w:val="1"/>
      <w:numFmt w:val="decimal"/>
      <w:isLgl/>
      <w:lvlText w:val="%1.%2.%3"/>
      <w:lvlJc w:val="left"/>
      <w:pPr>
        <w:ind w:left="1868" w:hanging="720"/>
      </w:pPr>
      <w:rPr>
        <w:rFonts w:hint="default"/>
        <w:b/>
        <w:i/>
      </w:rPr>
    </w:lvl>
    <w:lvl w:ilvl="3">
      <w:start w:val="1"/>
      <w:numFmt w:val="decimal"/>
      <w:isLgl/>
      <w:lvlText w:val="%1.%2.%3.%4"/>
      <w:lvlJc w:val="left"/>
      <w:pPr>
        <w:ind w:left="2300" w:hanging="720"/>
      </w:pPr>
      <w:rPr>
        <w:rFonts w:hint="default"/>
        <w:b/>
        <w:i/>
      </w:rPr>
    </w:lvl>
    <w:lvl w:ilvl="4">
      <w:start w:val="1"/>
      <w:numFmt w:val="decimal"/>
      <w:isLgl/>
      <w:lvlText w:val="%1.%2.%3.%4.%5"/>
      <w:lvlJc w:val="left"/>
      <w:pPr>
        <w:ind w:left="3092" w:hanging="1080"/>
      </w:pPr>
      <w:rPr>
        <w:rFonts w:hint="default"/>
        <w:b/>
        <w:i/>
      </w:rPr>
    </w:lvl>
    <w:lvl w:ilvl="5">
      <w:start w:val="1"/>
      <w:numFmt w:val="decimal"/>
      <w:isLgl/>
      <w:lvlText w:val="%1.%2.%3.%4.%5.%6"/>
      <w:lvlJc w:val="left"/>
      <w:pPr>
        <w:ind w:left="3524" w:hanging="1080"/>
      </w:pPr>
      <w:rPr>
        <w:rFonts w:hint="default"/>
        <w:b/>
        <w:i/>
      </w:rPr>
    </w:lvl>
    <w:lvl w:ilvl="6">
      <w:start w:val="1"/>
      <w:numFmt w:val="decimal"/>
      <w:isLgl/>
      <w:lvlText w:val="%1.%2.%3.%4.%5.%6.%7"/>
      <w:lvlJc w:val="left"/>
      <w:pPr>
        <w:ind w:left="4316" w:hanging="1440"/>
      </w:pPr>
      <w:rPr>
        <w:rFonts w:hint="default"/>
        <w:b/>
        <w:i/>
      </w:rPr>
    </w:lvl>
    <w:lvl w:ilvl="7">
      <w:start w:val="1"/>
      <w:numFmt w:val="decimal"/>
      <w:isLgl/>
      <w:lvlText w:val="%1.%2.%3.%4.%5.%6.%7.%8"/>
      <w:lvlJc w:val="left"/>
      <w:pPr>
        <w:ind w:left="4748" w:hanging="1440"/>
      </w:pPr>
      <w:rPr>
        <w:rFonts w:hint="default"/>
        <w:b/>
        <w:i/>
      </w:rPr>
    </w:lvl>
    <w:lvl w:ilvl="8">
      <w:start w:val="1"/>
      <w:numFmt w:val="decimal"/>
      <w:isLgl/>
      <w:lvlText w:val="%1.%2.%3.%4.%5.%6.%7.%8.%9"/>
      <w:lvlJc w:val="left"/>
      <w:pPr>
        <w:ind w:left="5540" w:hanging="1800"/>
      </w:pPr>
      <w:rPr>
        <w:rFonts w:hint="default"/>
        <w:b/>
        <w:i/>
      </w:rPr>
    </w:lvl>
  </w:abstractNum>
  <w:abstractNum w:abstractNumId="15" w15:restartNumberingAfterBreak="0">
    <w:nsid w:val="4FA52327"/>
    <w:multiLevelType w:val="hybridMultilevel"/>
    <w:tmpl w:val="80803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D31D9B"/>
    <w:multiLevelType w:val="hybridMultilevel"/>
    <w:tmpl w:val="384C103C"/>
    <w:lvl w:ilvl="0" w:tplc="04100001">
      <w:start w:val="1"/>
      <w:numFmt w:val="bullet"/>
      <w:lvlText w:val=""/>
      <w:lvlJc w:val="left"/>
      <w:pPr>
        <w:ind w:left="720" w:hanging="360"/>
      </w:pPr>
      <w:rPr>
        <w:rFonts w:ascii="Symbol" w:hAnsi="Symbol" w:hint="default"/>
      </w:rPr>
    </w:lvl>
    <w:lvl w:ilvl="1" w:tplc="325C57DA">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BB1D5C"/>
    <w:multiLevelType w:val="hybridMultilevel"/>
    <w:tmpl w:val="0DBAF0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731ABD"/>
    <w:multiLevelType w:val="hybridMultilevel"/>
    <w:tmpl w:val="A880A596"/>
    <w:lvl w:ilvl="0" w:tplc="188C2004">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BA21F6"/>
    <w:multiLevelType w:val="hybridMultilevel"/>
    <w:tmpl w:val="ECFE5F02"/>
    <w:lvl w:ilvl="0" w:tplc="51F6A8AA">
      <w:start w:val="1"/>
      <w:numFmt w:val="decimal"/>
      <w:lvlText w:val="%1."/>
      <w:lvlJc w:val="left"/>
      <w:pPr>
        <w:ind w:left="720" w:hanging="360"/>
      </w:pPr>
      <w:rPr>
        <w:rFonts w:ascii="Cambria" w:hAnsi="Cambria"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466EFE"/>
    <w:multiLevelType w:val="hybridMultilevel"/>
    <w:tmpl w:val="6290C5B6"/>
    <w:lvl w:ilvl="0" w:tplc="04100017">
      <w:start w:val="1"/>
      <w:numFmt w:val="lowerLetter"/>
      <w:lvlText w:val="%1)"/>
      <w:lvlJc w:val="left"/>
      <w:pPr>
        <w:ind w:left="720" w:hanging="360"/>
      </w:pPr>
    </w:lvl>
    <w:lvl w:ilvl="1" w:tplc="69C878F4">
      <w:start w:val="1"/>
      <w:numFmt w:val="decimal"/>
      <w:lvlText w:val="%2."/>
      <w:lvlJc w:val="left"/>
      <w:pPr>
        <w:ind w:left="1440" w:hanging="360"/>
      </w:pPr>
      <w:rPr>
        <w:rFonts w:ascii="Cambria" w:hAnsi="Cambria" w:hint="default"/>
        <w:b w:val="0"/>
        <w:i w:val="0"/>
        <w:sz w:val="22"/>
      </w:rPr>
    </w:lvl>
    <w:lvl w:ilvl="2" w:tplc="43E059BA">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B63746"/>
    <w:multiLevelType w:val="hybridMultilevel"/>
    <w:tmpl w:val="4B30E4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DE20A6C"/>
    <w:multiLevelType w:val="hybridMultilevel"/>
    <w:tmpl w:val="19425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3"/>
  </w:num>
  <w:num w:numId="4">
    <w:abstractNumId w:val="9"/>
  </w:num>
  <w:num w:numId="5">
    <w:abstractNumId w:val="16"/>
  </w:num>
  <w:num w:numId="6">
    <w:abstractNumId w:val="1"/>
  </w:num>
  <w:num w:numId="7">
    <w:abstractNumId w:val="17"/>
  </w:num>
  <w:num w:numId="8">
    <w:abstractNumId w:val="11"/>
  </w:num>
  <w:num w:numId="9">
    <w:abstractNumId w:val="4"/>
  </w:num>
  <w:num w:numId="10">
    <w:abstractNumId w:val="3"/>
  </w:num>
  <w:num w:numId="11">
    <w:abstractNumId w:val="21"/>
  </w:num>
  <w:num w:numId="12">
    <w:abstractNumId w:val="18"/>
  </w:num>
  <w:num w:numId="13">
    <w:abstractNumId w:val="2"/>
  </w:num>
  <w:num w:numId="14">
    <w:abstractNumId w:val="5"/>
  </w:num>
  <w:num w:numId="15">
    <w:abstractNumId w:val="14"/>
  </w:num>
  <w:num w:numId="16">
    <w:abstractNumId w:val="14"/>
    <w:lvlOverride w:ilvl="0">
      <w:startOverride w:val="1"/>
    </w:lvlOverride>
  </w:num>
  <w:num w:numId="17">
    <w:abstractNumId w:val="8"/>
  </w:num>
  <w:num w:numId="18">
    <w:abstractNumId w:val="20"/>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15"/>
  </w:num>
  <w:num w:numId="24">
    <w:abstractNumId w:val="6"/>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08"/>
    <w:rsid w:val="0000688F"/>
    <w:rsid w:val="000259B2"/>
    <w:rsid w:val="0005335A"/>
    <w:rsid w:val="00094A4F"/>
    <w:rsid w:val="000A35E5"/>
    <w:rsid w:val="000C5133"/>
    <w:rsid w:val="000D357A"/>
    <w:rsid w:val="000E1520"/>
    <w:rsid w:val="00176231"/>
    <w:rsid w:val="001802B9"/>
    <w:rsid w:val="00183EBE"/>
    <w:rsid w:val="001A733F"/>
    <w:rsid w:val="001B7C1D"/>
    <w:rsid w:val="001D2C15"/>
    <w:rsid w:val="001D5EEA"/>
    <w:rsid w:val="001E0900"/>
    <w:rsid w:val="001E79D6"/>
    <w:rsid w:val="00237418"/>
    <w:rsid w:val="00246093"/>
    <w:rsid w:val="00282653"/>
    <w:rsid w:val="00285AE8"/>
    <w:rsid w:val="002A48AC"/>
    <w:rsid w:val="002E56EC"/>
    <w:rsid w:val="00322BBF"/>
    <w:rsid w:val="00333108"/>
    <w:rsid w:val="003935E2"/>
    <w:rsid w:val="003A7DB8"/>
    <w:rsid w:val="003B09F5"/>
    <w:rsid w:val="003B7B4A"/>
    <w:rsid w:val="00402716"/>
    <w:rsid w:val="00423AA2"/>
    <w:rsid w:val="004364C8"/>
    <w:rsid w:val="00457EEC"/>
    <w:rsid w:val="0046253F"/>
    <w:rsid w:val="00462C68"/>
    <w:rsid w:val="004C4E21"/>
    <w:rsid w:val="004C52E2"/>
    <w:rsid w:val="004D55DB"/>
    <w:rsid w:val="00510BE3"/>
    <w:rsid w:val="0054009B"/>
    <w:rsid w:val="005656F6"/>
    <w:rsid w:val="0057184D"/>
    <w:rsid w:val="00573AA8"/>
    <w:rsid w:val="00596229"/>
    <w:rsid w:val="00597BFF"/>
    <w:rsid w:val="005E39EB"/>
    <w:rsid w:val="00602FB0"/>
    <w:rsid w:val="00636176"/>
    <w:rsid w:val="00666D81"/>
    <w:rsid w:val="006745B0"/>
    <w:rsid w:val="006955D0"/>
    <w:rsid w:val="006A58A0"/>
    <w:rsid w:val="006F76EA"/>
    <w:rsid w:val="00720DFD"/>
    <w:rsid w:val="00722762"/>
    <w:rsid w:val="00733811"/>
    <w:rsid w:val="00752A3E"/>
    <w:rsid w:val="00780376"/>
    <w:rsid w:val="007F6EC6"/>
    <w:rsid w:val="008110C5"/>
    <w:rsid w:val="0086175C"/>
    <w:rsid w:val="0088197C"/>
    <w:rsid w:val="008B3E81"/>
    <w:rsid w:val="00922FCD"/>
    <w:rsid w:val="009252E8"/>
    <w:rsid w:val="00942C60"/>
    <w:rsid w:val="0094500D"/>
    <w:rsid w:val="00970CD8"/>
    <w:rsid w:val="009809B3"/>
    <w:rsid w:val="009B1C3A"/>
    <w:rsid w:val="00A0363C"/>
    <w:rsid w:val="00A24E24"/>
    <w:rsid w:val="00A5453E"/>
    <w:rsid w:val="00A745E8"/>
    <w:rsid w:val="00AC5261"/>
    <w:rsid w:val="00AD3E0D"/>
    <w:rsid w:val="00AD6BFE"/>
    <w:rsid w:val="00AE0F5C"/>
    <w:rsid w:val="00B25EBB"/>
    <w:rsid w:val="00B40434"/>
    <w:rsid w:val="00B96540"/>
    <w:rsid w:val="00BA738F"/>
    <w:rsid w:val="00C15BA9"/>
    <w:rsid w:val="00CF743F"/>
    <w:rsid w:val="00D00771"/>
    <w:rsid w:val="00D1540C"/>
    <w:rsid w:val="00D61661"/>
    <w:rsid w:val="00D64233"/>
    <w:rsid w:val="00D76738"/>
    <w:rsid w:val="00D87ABE"/>
    <w:rsid w:val="00DD2678"/>
    <w:rsid w:val="00E4737B"/>
    <w:rsid w:val="00E569E8"/>
    <w:rsid w:val="00E84B2C"/>
    <w:rsid w:val="00E90D83"/>
    <w:rsid w:val="00E92100"/>
    <w:rsid w:val="00E96765"/>
    <w:rsid w:val="00EC7D1B"/>
    <w:rsid w:val="00F54035"/>
    <w:rsid w:val="00F55EBC"/>
    <w:rsid w:val="00F96166"/>
    <w:rsid w:val="00FA6390"/>
    <w:rsid w:val="00FB60F5"/>
    <w:rsid w:val="00FC2BA7"/>
    <w:rsid w:val="00FD2489"/>
    <w:rsid w:val="00FE38DA"/>
    <w:rsid w:val="00FF33A2"/>
    <w:rsid w:val="0245A1BB"/>
    <w:rsid w:val="09022C5B"/>
    <w:rsid w:val="0E623882"/>
    <w:rsid w:val="0F86D69E"/>
    <w:rsid w:val="15ED6D02"/>
    <w:rsid w:val="1BF16CF4"/>
    <w:rsid w:val="2725D11E"/>
    <w:rsid w:val="278BAF53"/>
    <w:rsid w:val="285152B4"/>
    <w:rsid w:val="2E81A3E1"/>
    <w:rsid w:val="2E972412"/>
    <w:rsid w:val="345804D0"/>
    <w:rsid w:val="3616C847"/>
    <w:rsid w:val="45F723F6"/>
    <w:rsid w:val="572B2BFC"/>
    <w:rsid w:val="63CA0940"/>
    <w:rsid w:val="670F89D8"/>
    <w:rsid w:val="7248A64D"/>
    <w:rsid w:val="7CDCF82E"/>
    <w:rsid w:val="7E78C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25D8"/>
  <w15:chartTrackingRefBased/>
  <w15:docId w15:val="{78F599E4-F8AC-4ED3-9B7D-E06795BB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F743F"/>
    <w:pPr>
      <w:keepNext/>
      <w:keepLines/>
      <w:numPr>
        <w:numId w:val="15"/>
      </w:numPr>
      <w:spacing w:before="240" w:after="240" w:line="240" w:lineRule="auto"/>
      <w:outlineLvl w:val="0"/>
    </w:pPr>
    <w:rPr>
      <w:rFonts w:ascii="Cambria" w:eastAsiaTheme="majorEastAsia" w:hAnsi="Cambria" w:cstheme="majorBidi"/>
      <w:b/>
      <w:color w:val="ED7D31" w:themeColor="accent2"/>
      <w:sz w:val="24"/>
      <w:szCs w:val="32"/>
    </w:rPr>
  </w:style>
  <w:style w:type="paragraph" w:styleId="Titolo2">
    <w:name w:val="heading 2"/>
    <w:basedOn w:val="Normale"/>
    <w:next w:val="Normale"/>
    <w:link w:val="Titolo2Carattere"/>
    <w:uiPriority w:val="9"/>
    <w:unhideWhenUsed/>
    <w:qFormat/>
    <w:rsid w:val="00CF743F"/>
    <w:pPr>
      <w:keepNext/>
      <w:keepLines/>
      <w:spacing w:before="120" w:after="120" w:line="240" w:lineRule="auto"/>
      <w:ind w:left="851"/>
      <w:outlineLvl w:val="1"/>
    </w:pPr>
    <w:rPr>
      <w:rFonts w:ascii="Cambria" w:eastAsiaTheme="majorEastAsia" w:hAnsi="Cambria" w:cstheme="majorBidi"/>
      <w:b/>
      <w:i/>
      <w:color w:val="ED7D31" w:themeColor="accent2"/>
      <w:szCs w:val="26"/>
    </w:rPr>
  </w:style>
  <w:style w:type="paragraph" w:styleId="Titolo3">
    <w:name w:val="heading 3"/>
    <w:basedOn w:val="Normale"/>
    <w:next w:val="Normale"/>
    <w:link w:val="Titolo3Carattere"/>
    <w:uiPriority w:val="9"/>
    <w:semiHidden/>
    <w:unhideWhenUsed/>
    <w:qFormat/>
    <w:rsid w:val="009450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8617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33108"/>
    <w:rPr>
      <w:color w:val="0563C1" w:themeColor="hyperlink"/>
      <w:u w:val="single"/>
    </w:rPr>
  </w:style>
  <w:style w:type="character" w:customStyle="1" w:styleId="Menzionenonrisolta1">
    <w:name w:val="Menzione non risolta1"/>
    <w:basedOn w:val="Carpredefinitoparagrafo"/>
    <w:uiPriority w:val="99"/>
    <w:semiHidden/>
    <w:unhideWhenUsed/>
    <w:rsid w:val="00333108"/>
    <w:rPr>
      <w:color w:val="605E5C"/>
      <w:shd w:val="clear" w:color="auto" w:fill="E1DFDD"/>
    </w:rPr>
  </w:style>
  <w:style w:type="character" w:customStyle="1" w:styleId="Titolo1Carattere">
    <w:name w:val="Titolo 1 Carattere"/>
    <w:basedOn w:val="Carpredefinitoparagrafo"/>
    <w:link w:val="Titolo1"/>
    <w:uiPriority w:val="9"/>
    <w:rsid w:val="00CF743F"/>
    <w:rPr>
      <w:rFonts w:ascii="Cambria" w:eastAsiaTheme="majorEastAsia" w:hAnsi="Cambria" w:cstheme="majorBidi"/>
      <w:b/>
      <w:color w:val="ED7D31" w:themeColor="accent2"/>
      <w:sz w:val="24"/>
      <w:szCs w:val="32"/>
    </w:rPr>
  </w:style>
  <w:style w:type="paragraph" w:styleId="Paragrafoelenco">
    <w:name w:val="List Paragraph"/>
    <w:basedOn w:val="Normale"/>
    <w:uiPriority w:val="72"/>
    <w:qFormat/>
    <w:rsid w:val="00333108"/>
    <w:pPr>
      <w:ind w:left="720"/>
      <w:contextualSpacing/>
    </w:pPr>
  </w:style>
  <w:style w:type="character" w:customStyle="1" w:styleId="Titolo2Carattere">
    <w:name w:val="Titolo 2 Carattere"/>
    <w:basedOn w:val="Carpredefinitoparagrafo"/>
    <w:link w:val="Titolo2"/>
    <w:uiPriority w:val="9"/>
    <w:rsid w:val="00CF743F"/>
    <w:rPr>
      <w:rFonts w:ascii="Cambria" w:eastAsiaTheme="majorEastAsia" w:hAnsi="Cambria" w:cstheme="majorBidi"/>
      <w:b/>
      <w:i/>
      <w:color w:val="ED7D31" w:themeColor="accent2"/>
      <w:szCs w:val="26"/>
    </w:rPr>
  </w:style>
  <w:style w:type="character" w:customStyle="1" w:styleId="Titolo4Carattere">
    <w:name w:val="Titolo 4 Carattere"/>
    <w:basedOn w:val="Carpredefinitoparagrafo"/>
    <w:link w:val="Titolo4"/>
    <w:uiPriority w:val="9"/>
    <w:semiHidden/>
    <w:rsid w:val="0086175C"/>
    <w:rPr>
      <w:rFonts w:asciiTheme="majorHAnsi" w:eastAsiaTheme="majorEastAsia" w:hAnsiTheme="majorHAnsi" w:cstheme="majorBidi"/>
      <w:i/>
      <w:iCs/>
      <w:color w:val="2F5496" w:themeColor="accent1" w:themeShade="BF"/>
    </w:rPr>
  </w:style>
  <w:style w:type="paragraph" w:styleId="Nessunaspaziatura">
    <w:name w:val="No Spacing"/>
    <w:uiPriority w:val="1"/>
    <w:qFormat/>
    <w:rsid w:val="00AD3E0D"/>
    <w:pPr>
      <w:spacing w:after="0" w:line="240" w:lineRule="auto"/>
    </w:pPr>
  </w:style>
  <w:style w:type="table" w:styleId="Grigliatabella">
    <w:name w:val="Table Grid"/>
    <w:basedOn w:val="Tabellanormale"/>
    <w:uiPriority w:val="39"/>
    <w:rsid w:val="00AD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767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6738"/>
  </w:style>
  <w:style w:type="paragraph" w:styleId="Pidipagina">
    <w:name w:val="footer"/>
    <w:basedOn w:val="Normale"/>
    <w:link w:val="PidipaginaCarattere"/>
    <w:uiPriority w:val="99"/>
    <w:unhideWhenUsed/>
    <w:rsid w:val="00D767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6738"/>
  </w:style>
  <w:style w:type="character" w:styleId="Testosegnaposto">
    <w:name w:val="Placeholder Text"/>
    <w:basedOn w:val="Carpredefinitoparagrafo"/>
    <w:uiPriority w:val="99"/>
    <w:semiHidden/>
    <w:rsid w:val="00BA738F"/>
    <w:rPr>
      <w:color w:val="808080"/>
    </w:rPr>
  </w:style>
  <w:style w:type="paragraph" w:styleId="Titolosommario">
    <w:name w:val="TOC Heading"/>
    <w:basedOn w:val="Titolo1"/>
    <w:next w:val="Normale"/>
    <w:uiPriority w:val="39"/>
    <w:unhideWhenUsed/>
    <w:qFormat/>
    <w:rsid w:val="008110C5"/>
    <w:pPr>
      <w:outlineLvl w:val="9"/>
    </w:pPr>
    <w:rPr>
      <w:lang w:eastAsia="it-IT"/>
    </w:rPr>
  </w:style>
  <w:style w:type="paragraph" w:styleId="Sommario1">
    <w:name w:val="toc 1"/>
    <w:basedOn w:val="Normale"/>
    <w:next w:val="Normale"/>
    <w:autoRedefine/>
    <w:uiPriority w:val="39"/>
    <w:unhideWhenUsed/>
    <w:rsid w:val="008110C5"/>
    <w:pPr>
      <w:spacing w:after="100"/>
    </w:pPr>
  </w:style>
  <w:style w:type="paragraph" w:styleId="Sommario2">
    <w:name w:val="toc 2"/>
    <w:basedOn w:val="Normale"/>
    <w:next w:val="Normale"/>
    <w:autoRedefine/>
    <w:uiPriority w:val="39"/>
    <w:unhideWhenUsed/>
    <w:rsid w:val="008110C5"/>
    <w:pPr>
      <w:spacing w:after="100"/>
      <w:ind w:left="220"/>
    </w:pPr>
  </w:style>
  <w:style w:type="character" w:customStyle="1" w:styleId="Menzionenonrisolta2">
    <w:name w:val="Menzione non risolta2"/>
    <w:basedOn w:val="Carpredefinitoparagrafo"/>
    <w:uiPriority w:val="99"/>
    <w:semiHidden/>
    <w:unhideWhenUsed/>
    <w:rsid w:val="000E1520"/>
    <w:rPr>
      <w:color w:val="605E5C"/>
      <w:shd w:val="clear" w:color="auto" w:fill="E1DFDD"/>
    </w:rPr>
  </w:style>
  <w:style w:type="paragraph" w:customStyle="1" w:styleId="Default">
    <w:name w:val="Default"/>
    <w:rsid w:val="001A733F"/>
    <w:pPr>
      <w:suppressAutoHyphens/>
      <w:spacing w:after="0" w:line="240" w:lineRule="auto"/>
    </w:pPr>
    <w:rPr>
      <w:rFonts w:ascii="Times New Roman" w:eastAsia="Calibri" w:hAnsi="Times New Roman" w:cs="Times New Roman"/>
      <w:color w:val="000000"/>
      <w:sz w:val="24"/>
      <w:szCs w:val="24"/>
      <w:lang w:val="en-US" w:eastAsia="ar-SA"/>
    </w:rPr>
  </w:style>
  <w:style w:type="character" w:customStyle="1" w:styleId="Titolo3Carattere">
    <w:name w:val="Titolo 3 Carattere"/>
    <w:basedOn w:val="Carpredefinitoparagrafo"/>
    <w:link w:val="Titolo3"/>
    <w:uiPriority w:val="9"/>
    <w:semiHidden/>
    <w:rsid w:val="0094500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e"/>
    <w:rsid w:val="00E84B2C"/>
    <w:pPr>
      <w:spacing w:after="0" w:line="240" w:lineRule="auto"/>
    </w:pPr>
    <w:rPr>
      <w:rFonts w:ascii="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6F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955919">
      <w:bodyDiv w:val="1"/>
      <w:marLeft w:val="0"/>
      <w:marRight w:val="0"/>
      <w:marTop w:val="0"/>
      <w:marBottom w:val="0"/>
      <w:divBdr>
        <w:top w:val="none" w:sz="0" w:space="0" w:color="auto"/>
        <w:left w:val="none" w:sz="0" w:space="0" w:color="auto"/>
        <w:bottom w:val="none" w:sz="0" w:space="0" w:color="auto"/>
        <w:right w:val="none" w:sz="0" w:space="0" w:color="auto"/>
      </w:divBdr>
      <w:divsChild>
        <w:div w:id="1488015506">
          <w:marLeft w:val="0"/>
          <w:marRight w:val="0"/>
          <w:marTop w:val="0"/>
          <w:marBottom w:val="0"/>
          <w:divBdr>
            <w:top w:val="none" w:sz="0" w:space="0" w:color="auto"/>
            <w:left w:val="none" w:sz="0" w:space="0" w:color="auto"/>
            <w:bottom w:val="none" w:sz="0" w:space="0" w:color="auto"/>
            <w:right w:val="none" w:sz="0" w:space="0" w:color="auto"/>
          </w:divBdr>
        </w:div>
        <w:div w:id="301544072">
          <w:marLeft w:val="0"/>
          <w:marRight w:val="0"/>
          <w:marTop w:val="0"/>
          <w:marBottom w:val="0"/>
          <w:divBdr>
            <w:top w:val="none" w:sz="0" w:space="0" w:color="auto"/>
            <w:left w:val="none" w:sz="0" w:space="0" w:color="auto"/>
            <w:bottom w:val="none" w:sz="0" w:space="0" w:color="auto"/>
            <w:right w:val="none" w:sz="0" w:space="0" w:color="auto"/>
          </w:divBdr>
        </w:div>
        <w:div w:id="463810123">
          <w:marLeft w:val="0"/>
          <w:marRight w:val="0"/>
          <w:marTop w:val="0"/>
          <w:marBottom w:val="0"/>
          <w:divBdr>
            <w:top w:val="none" w:sz="0" w:space="0" w:color="auto"/>
            <w:left w:val="none" w:sz="0" w:space="0" w:color="auto"/>
            <w:bottom w:val="none" w:sz="0" w:space="0" w:color="auto"/>
            <w:right w:val="none" w:sz="0" w:space="0" w:color="auto"/>
          </w:divBdr>
        </w:div>
        <w:div w:id="290982964">
          <w:marLeft w:val="0"/>
          <w:marRight w:val="0"/>
          <w:marTop w:val="0"/>
          <w:marBottom w:val="0"/>
          <w:divBdr>
            <w:top w:val="none" w:sz="0" w:space="0" w:color="auto"/>
            <w:left w:val="none" w:sz="0" w:space="0" w:color="auto"/>
            <w:bottom w:val="none" w:sz="0" w:space="0" w:color="auto"/>
            <w:right w:val="none" w:sz="0" w:space="0" w:color="auto"/>
          </w:divBdr>
        </w:div>
      </w:divsChild>
    </w:div>
    <w:div w:id="864365118">
      <w:bodyDiv w:val="1"/>
      <w:marLeft w:val="0"/>
      <w:marRight w:val="0"/>
      <w:marTop w:val="0"/>
      <w:marBottom w:val="0"/>
      <w:divBdr>
        <w:top w:val="none" w:sz="0" w:space="0" w:color="auto"/>
        <w:left w:val="none" w:sz="0" w:space="0" w:color="auto"/>
        <w:bottom w:val="none" w:sz="0" w:space="0" w:color="auto"/>
        <w:right w:val="none" w:sz="0" w:space="0" w:color="auto"/>
      </w:divBdr>
    </w:div>
    <w:div w:id="1790080686">
      <w:bodyDiv w:val="1"/>
      <w:marLeft w:val="0"/>
      <w:marRight w:val="0"/>
      <w:marTop w:val="0"/>
      <w:marBottom w:val="0"/>
      <w:divBdr>
        <w:top w:val="none" w:sz="0" w:space="0" w:color="auto"/>
        <w:left w:val="none" w:sz="0" w:space="0" w:color="auto"/>
        <w:bottom w:val="none" w:sz="0" w:space="0" w:color="auto"/>
        <w:right w:val="none" w:sz="0" w:space="0" w:color="auto"/>
      </w:divBdr>
    </w:div>
    <w:div w:id="1855722304">
      <w:bodyDiv w:val="1"/>
      <w:marLeft w:val="0"/>
      <w:marRight w:val="0"/>
      <w:marTop w:val="0"/>
      <w:marBottom w:val="0"/>
      <w:divBdr>
        <w:top w:val="none" w:sz="0" w:space="0" w:color="auto"/>
        <w:left w:val="none" w:sz="0" w:space="0" w:color="auto"/>
        <w:bottom w:val="none" w:sz="0" w:space="0" w:color="auto"/>
        <w:right w:val="none" w:sz="0" w:space="0" w:color="auto"/>
      </w:divBdr>
    </w:div>
    <w:div w:id="19046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supporto@arcalombardia.it" TargetMode="External"/><Relationship Id="rId26" Type="http://schemas.openxmlformats.org/officeDocument/2006/relationships/hyperlink" Target="http://www.mit.gov.it/comunicazione/news/documento-di-gara-unico-europeo-dgue" TargetMode="External"/><Relationship Id="rId3" Type="http://schemas.openxmlformats.org/officeDocument/2006/relationships/customXml" Target="../customXml/item3.xml"/><Relationship Id="rId21" Type="http://schemas.openxmlformats.org/officeDocument/2006/relationships/hyperlink" Target="mailto:pecdig@cert.polimi.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riaspa.it" TargetMode="External"/><Relationship Id="rId25" Type="http://schemas.openxmlformats.org/officeDocument/2006/relationships/hyperlink" Target="https://www.anticorruzione.it/-/fascicolo-virtuale-dell-operatore-economico-fvo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porto@arcalombardia.it" TargetMode="External"/><Relationship Id="rId20" Type="http://schemas.openxmlformats.org/officeDocument/2006/relationships/image" Target="media/image4.jpg"/><Relationship Id="rId29" Type="http://schemas.openxmlformats.org/officeDocument/2006/relationships/hyperlink" Target="mailto:privacy@polimi.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iaspa.it/wps/portal/site/aria"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ariaspa.it" TargetMode="External"/><Relationship Id="rId23" Type="http://schemas.openxmlformats.org/officeDocument/2006/relationships/hyperlink" Target="mailto:acquisti.dig@polimi.it" TargetMode="External"/><Relationship Id="rId28" Type="http://schemas.openxmlformats.org/officeDocument/2006/relationships/hyperlink" Target="mailto:comunicazione@polimi.it" TargetMode="External"/><Relationship Id="rId10" Type="http://schemas.openxmlformats.org/officeDocument/2006/relationships/endnotes" Target="endnotes.xml"/><Relationship Id="rId19" Type="http://schemas.openxmlformats.org/officeDocument/2006/relationships/hyperlink" Target="https://www.ariaspa.it/wps/portal/site/ari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iaspa.it/wps/portal/site/aria" TargetMode="External"/><Relationship Id="rId22" Type="http://schemas.openxmlformats.org/officeDocument/2006/relationships/hyperlink" Target="mailto:pecdig@cert.polimi.it" TargetMode="External"/><Relationship Id="rId27" Type="http://schemas.openxmlformats.org/officeDocument/2006/relationships/hyperlink" Target="https://www.polimi.it/footer/policy/amministrazione-trasparente/altri-contenuti"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A7AB1A2C04F65A6233AF67BB72716"/>
        <w:category>
          <w:name w:val="Generale"/>
          <w:gallery w:val="placeholder"/>
        </w:category>
        <w:types>
          <w:type w:val="bbPlcHdr"/>
        </w:types>
        <w:behaviors>
          <w:behavior w:val="content"/>
        </w:behaviors>
        <w:guid w:val="{33A06C23-2648-45BE-92C6-012BFD1C7BD1}"/>
      </w:docPartPr>
      <w:docPartBody>
        <w:p w:rsidR="005562BB" w:rsidRDefault="00F53E13">
          <w:r w:rsidRPr="00AB449A">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13"/>
    <w:rsid w:val="00166C63"/>
    <w:rsid w:val="001C10A8"/>
    <w:rsid w:val="00252A7F"/>
    <w:rsid w:val="002546FA"/>
    <w:rsid w:val="002E1175"/>
    <w:rsid w:val="0048790B"/>
    <w:rsid w:val="004B698E"/>
    <w:rsid w:val="005317CF"/>
    <w:rsid w:val="00545180"/>
    <w:rsid w:val="005562BB"/>
    <w:rsid w:val="00646F4A"/>
    <w:rsid w:val="00BF6008"/>
    <w:rsid w:val="00CE434D"/>
    <w:rsid w:val="00CF4DB2"/>
    <w:rsid w:val="00E07212"/>
    <w:rsid w:val="00F53E13"/>
    <w:rsid w:val="00F85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53E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AA2FE2A04D924CA027EBD662563D89" ma:contentTypeVersion="2" ma:contentTypeDescription="Creare un nuovo documento." ma:contentTypeScope="" ma:versionID="6ea178a1979a8d4d749ad288b4aa1083">
  <xsd:schema xmlns:xsd="http://www.w3.org/2001/XMLSchema" xmlns:xs="http://www.w3.org/2001/XMLSchema" xmlns:p="http://schemas.microsoft.com/office/2006/metadata/properties" xmlns:ns2="27999c8d-8455-4436-9df9-23832b7cd52a" targetNamespace="http://schemas.microsoft.com/office/2006/metadata/properties" ma:root="true" ma:fieldsID="6b824827c03cefae6f83f4d3bb7ef897" ns2:_="">
    <xsd:import namespace="27999c8d-8455-4436-9df9-23832b7cd5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99c8d-8455-4436-9df9-23832b7cd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0012-9F46-410A-96C9-5B778DA779EC}">
  <ds:schemaRefs>
    <ds:schemaRef ds:uri="http://schemas.microsoft.com/sharepoint/v3/contenttype/forms"/>
  </ds:schemaRefs>
</ds:datastoreItem>
</file>

<file path=customXml/itemProps2.xml><?xml version="1.0" encoding="utf-8"?>
<ds:datastoreItem xmlns:ds="http://schemas.openxmlformats.org/officeDocument/2006/customXml" ds:itemID="{47B65434-8225-439C-B38A-19D8726768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0246D-3475-4F72-9992-6EDC0DE0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99c8d-8455-4436-9df9-23832b7cd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13D0-2EF9-4B90-92BC-1273D9AF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6407</Words>
  <Characters>36524</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AFFIDAMENTO DIRETTO RDA 93962</vt:lpstr>
    </vt:vector>
  </TitlesOfParts>
  <Company>Politecnico di Milano</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AFFIDAMENTO DIRETTO RDA 94176</dc:title>
  <dc:subject/>
  <dc:creator>Rosalinda Saporito</dc:creator>
  <cp:keywords/>
  <dc:description/>
  <cp:lastModifiedBy>Clelia Tocco</cp:lastModifiedBy>
  <cp:revision>17</cp:revision>
  <cp:lastPrinted>2023-11-13T12:46:00Z</cp:lastPrinted>
  <dcterms:created xsi:type="dcterms:W3CDTF">2023-11-13T12:57:00Z</dcterms:created>
  <dcterms:modified xsi:type="dcterms:W3CDTF">2023-11-24T07:55:00Z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0x0101004BAA2FE2A04D924CA027EBD662563D89</vt:lpwstr>
  </property>
</Properties>
</file>