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96388E" w:rsidRDefault="00AC5E1F" w:rsidP="00DF1DEB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per l’affidamento </w:t>
      </w:r>
      <w:r w:rsidR="0096388E">
        <w:rPr>
          <w:rFonts w:ascii="Cambria" w:eastAsia="Calibri" w:hAnsi="Cambria" w:cs="Calibri"/>
        </w:rPr>
        <w:t>del</w:t>
      </w:r>
      <w:r w:rsidR="0096388E" w:rsidRPr="0096388E">
        <w:rPr>
          <w:rFonts w:ascii="Cambria" w:eastAsia="Calibri" w:hAnsi="Cambria" w:cs="Calibri"/>
        </w:rPr>
        <w:t xml:space="preserve">la </w:t>
      </w:r>
      <w:r w:rsidR="00DF1DEB" w:rsidRPr="00DF1DEB">
        <w:rPr>
          <w:rFonts w:ascii="Cambria" w:eastAsia="Calibri" w:hAnsi="Cambria" w:cs="Calibri"/>
        </w:rPr>
        <w:t>fornitura di una telecamera a conteggio di singolo</w:t>
      </w:r>
      <w:r w:rsidR="00DF1DEB">
        <w:rPr>
          <w:rFonts w:ascii="Cambria" w:eastAsia="Calibri" w:hAnsi="Cambria" w:cs="Calibri"/>
        </w:rPr>
        <w:t xml:space="preserve"> </w:t>
      </w:r>
      <w:r w:rsidR="00DF1DEB" w:rsidRPr="00DF1DEB">
        <w:rPr>
          <w:rFonts w:ascii="Cambria" w:eastAsia="Calibri" w:hAnsi="Cambria" w:cs="Calibri"/>
        </w:rPr>
        <w:t>fotone per misure di tempo di volo del fotone con efficienza aumentata nella regione spettrale</w:t>
      </w:r>
      <w:r w:rsidR="00DF1DEB">
        <w:rPr>
          <w:rFonts w:ascii="Cambria" w:eastAsia="Calibri" w:hAnsi="Cambria" w:cs="Calibri"/>
        </w:rPr>
        <w:t xml:space="preserve"> </w:t>
      </w:r>
      <w:r w:rsidR="001953A3">
        <w:rPr>
          <w:rFonts w:ascii="Cambria" w:eastAsia="Calibri" w:hAnsi="Cambria" w:cs="Calibri"/>
        </w:rPr>
        <w:t xml:space="preserve">– CUP </w:t>
      </w:r>
      <w:r w:rsidR="00DF1DEB" w:rsidRPr="00DF1DEB">
        <w:rPr>
          <w:rFonts w:ascii="Cambria" w:eastAsia="Calibri" w:hAnsi="Cambria" w:cs="Calibri"/>
        </w:rPr>
        <w:t>B53C22001750006</w:t>
      </w:r>
      <w:bookmarkStart w:id="1" w:name="_GoBack"/>
      <w:bookmarkEnd w:id="1"/>
      <w:r>
        <w:rPr>
          <w:rFonts w:ascii="Cambria" w:eastAsia="Calibri" w:hAnsi="Cambria" w:cs="Calibri"/>
        </w:rPr>
        <w:t>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CD4CA7" w:rsidRPr="001953A3" w:rsidRDefault="009A2AA1" w:rsidP="001953A3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3432DD7" wp14:editId="03426B2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:rsidR="001953A3" w:rsidRDefault="001953A3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26163733" wp14:editId="3D506C8E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</w:t>
      </w:r>
      <w:r w:rsidRPr="00030FA6">
        <w:rPr>
          <w:rFonts w:ascii="Cambria" w:hAnsi="Cambria"/>
          <w:spacing w:val="-3"/>
        </w:rPr>
        <w:t>itto dall’art.47, comma 2 e 3 e 3bis, del D.L. n. 77/2021, convertito in L. 108/2021</w:t>
      </w:r>
      <w:r w:rsidR="00D66577" w:rsidRPr="00030FA6">
        <w:rPr>
          <w:rFonts w:ascii="Cambria" w:hAnsi="Cambria"/>
          <w:spacing w:val="-3"/>
        </w:rPr>
        <w:t>.</w:t>
      </w:r>
    </w:p>
    <w:p w:rsidR="0096388E" w:rsidRPr="0096388E" w:rsidRDefault="0096388E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</w:p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96388E">
        <w:rPr>
          <w:rFonts w:ascii="Cambria" w:hAnsi="Cambria"/>
          <w:highlight w:val="yellow"/>
        </w:rPr>
        <w:t>XX/XX/XXXX</w:t>
      </w:r>
      <w:r>
        <w:rPr>
          <w:rFonts w:ascii="Cambria" w:hAnsi="Cambria"/>
        </w:rPr>
        <w:t>, lì ______________________________</w:t>
      </w:r>
    </w:p>
    <w:p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D4C" w:rsidRDefault="00C95D4C" w:rsidP="00FF689A">
      <w:pPr>
        <w:spacing w:after="0" w:line="240" w:lineRule="auto"/>
      </w:pPr>
      <w:r>
        <w:separator/>
      </w:r>
    </w:p>
  </w:endnote>
  <w:end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D4C" w:rsidRDefault="00C95D4C" w:rsidP="00FF689A">
      <w:pPr>
        <w:spacing w:after="0" w:line="240" w:lineRule="auto"/>
      </w:pPr>
      <w:r>
        <w:separator/>
      </w:r>
    </w:p>
  </w:footnote>
  <w:foot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:rsidTr="00565B57">
      <w:tc>
        <w:tcPr>
          <w:tcW w:w="3209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22DE726B" wp14:editId="4AD83ED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4EFEBB6" wp14:editId="63329FFF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2830F5A5" wp14:editId="794C8604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778C218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5AF71C5"/>
    <w:multiLevelType w:val="hybridMultilevel"/>
    <w:tmpl w:val="C630CCFA"/>
    <w:lvl w:ilvl="0" w:tplc="04100005">
      <w:start w:val="1"/>
      <w:numFmt w:val="bullet"/>
      <w:lvlText w:val=""/>
      <w:lvlJc w:val="left"/>
      <w:pPr>
        <w:ind w:left="567" w:hanging="567"/>
      </w:pPr>
      <w:rPr>
        <w:rFonts w:ascii="Wingdings" w:hAnsi="Wingdings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  <w:num w:numId="12">
    <w:abstractNumId w:val="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30FA6"/>
    <w:rsid w:val="00076C1A"/>
    <w:rsid w:val="00104D63"/>
    <w:rsid w:val="001953A3"/>
    <w:rsid w:val="001F6306"/>
    <w:rsid w:val="00200864"/>
    <w:rsid w:val="00394864"/>
    <w:rsid w:val="003C503D"/>
    <w:rsid w:val="003C5F22"/>
    <w:rsid w:val="00420D12"/>
    <w:rsid w:val="004E4B00"/>
    <w:rsid w:val="005535CC"/>
    <w:rsid w:val="005F02B5"/>
    <w:rsid w:val="006A4FF6"/>
    <w:rsid w:val="008630B0"/>
    <w:rsid w:val="00927887"/>
    <w:rsid w:val="0096388E"/>
    <w:rsid w:val="00971258"/>
    <w:rsid w:val="00997CC6"/>
    <w:rsid w:val="009A2AA1"/>
    <w:rsid w:val="009E58E1"/>
    <w:rsid w:val="00A1111B"/>
    <w:rsid w:val="00AC5E1F"/>
    <w:rsid w:val="00B767FF"/>
    <w:rsid w:val="00C95D4C"/>
    <w:rsid w:val="00CD4CA7"/>
    <w:rsid w:val="00D66577"/>
    <w:rsid w:val="00DC4B38"/>
    <w:rsid w:val="00DF1DEB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449C33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D3CC4-667E-4740-BA5F-0597CC5D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15</cp:revision>
  <dcterms:created xsi:type="dcterms:W3CDTF">2022-03-01T08:21:00Z</dcterms:created>
  <dcterms:modified xsi:type="dcterms:W3CDTF">2023-07-10T20:51:00Z</dcterms:modified>
</cp:coreProperties>
</file>