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59FC96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763BEF3D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7455F4F6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20A380AC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3B8C1157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0781FBB1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4F5B27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71C1FE19" w:rsidR="00387A61" w:rsidRPr="00C55C58" w:rsidRDefault="00387A61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b/>
                <w:sz w:val="20"/>
                <w:szCs w:val="20"/>
              </w:rPr>
            </w:pPr>
            <w:r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ALLEGATO </w:t>
            </w:r>
            <w:r w:rsidR="00CC76AD"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>C</w:t>
            </w:r>
            <w:r w:rsidR="008D46AC"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 </w:t>
            </w:r>
            <w:r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- DICHIARAZIONE </w:t>
            </w:r>
            <w:r w:rsidR="00CC76AD"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>CRITERI TABELLARI</w:t>
            </w:r>
          </w:p>
        </w:tc>
      </w:tr>
      <w:tr w:rsidR="00387A61" w:rsidRPr="004F5B27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4AFFD6F" w14:textId="77777777" w:rsidR="00A83C69" w:rsidRDefault="003C76EC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</w:rPr>
            </w:pPr>
            <w:r w:rsidRPr="00C55C58">
              <w:rPr>
                <w:rFonts w:ascii="Georgia" w:eastAsia="Calibri" w:hAnsi="Georgia" w:cs="Calibri"/>
                <w:sz w:val="20"/>
                <w:szCs w:val="20"/>
              </w:rPr>
              <w:t xml:space="preserve">GARA EUROPEA A PROCEDURA TELEMATICA APERTA PER L’AFFIDAMENTO DELLA </w:t>
            </w:r>
          </w:p>
          <w:p w14:paraId="6CF3D5A8" w14:textId="02287227" w:rsidR="00387A61" w:rsidRPr="00C55C58" w:rsidRDefault="003C76EC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</w:rPr>
            </w:pPr>
            <w:r w:rsidRPr="00C55C58">
              <w:rPr>
                <w:rFonts w:ascii="Georgia" w:eastAsia="Calibri" w:hAnsi="Georgia" w:cs="Calibri"/>
                <w:sz w:val="20"/>
                <w:szCs w:val="20"/>
              </w:rPr>
              <w:t xml:space="preserve">“FORNITURA DI UN SISTEMA PER </w:t>
            </w:r>
            <w:r w:rsidR="00DE0E79" w:rsidRPr="00C55C58">
              <w:rPr>
                <w:rFonts w:ascii="Georgia" w:eastAsia="Calibri" w:hAnsi="Georgia" w:cs="Calibri"/>
                <w:sz w:val="20"/>
                <w:szCs w:val="20"/>
              </w:rPr>
              <w:t>PULSED LAYER DEPOSITION (P</w:t>
            </w:r>
            <w:r w:rsidRPr="00C55C58">
              <w:rPr>
                <w:rFonts w:ascii="Georgia" w:eastAsia="Calibri" w:hAnsi="Georgia" w:cs="Calibri"/>
                <w:sz w:val="20"/>
                <w:szCs w:val="20"/>
              </w:rPr>
              <w:t>LD)”</w:t>
            </w:r>
          </w:p>
        </w:tc>
      </w:tr>
      <w:tr w:rsidR="00387A61" w:rsidRPr="004F5B27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1DB16168" w14:textId="0C94AD9B" w:rsidR="00387A61" w:rsidRPr="004F5B27" w:rsidRDefault="00387A61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</w:rPr>
            </w:pPr>
            <w:r w:rsidRPr="004F5B27">
              <w:rPr>
                <w:rFonts w:ascii="Georgia" w:eastAsia="Calibri" w:hAnsi="Georgia" w:cs="Calibri"/>
                <w:sz w:val="20"/>
                <w:szCs w:val="20"/>
              </w:rPr>
              <w:t xml:space="preserve">CIG </w:t>
            </w:r>
            <w:r w:rsidR="004C73C2" w:rsidRPr="004C73C2">
              <w:rPr>
                <w:rFonts w:ascii="Georgia" w:eastAsia="Calibri" w:hAnsi="Georgia" w:cs="Calibri"/>
                <w:sz w:val="20"/>
                <w:szCs w:val="20"/>
              </w:rPr>
              <w:t>9879094644</w:t>
            </w:r>
          </w:p>
          <w:p w14:paraId="38F2A25B" w14:textId="40CBC94A" w:rsidR="00387A61" w:rsidRPr="004F5B27" w:rsidRDefault="00387A61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  <w:highlight w:val="green"/>
              </w:rPr>
            </w:pPr>
            <w:r w:rsidRPr="004F5B27">
              <w:rPr>
                <w:rFonts w:ascii="Georgia" w:eastAsia="Calibri" w:hAnsi="Georgia" w:cs="Calibri"/>
                <w:sz w:val="20"/>
                <w:szCs w:val="20"/>
              </w:rPr>
              <w:t xml:space="preserve">CUP </w:t>
            </w:r>
            <w:r w:rsidR="003C76EC" w:rsidRPr="004F5B27">
              <w:rPr>
                <w:rFonts w:ascii="Georgia" w:eastAsia="Calibri" w:hAnsi="Georgia" w:cs="Calibri"/>
                <w:sz w:val="20"/>
                <w:szCs w:val="20"/>
              </w:rPr>
              <w:t>B53C22004310006</w:t>
            </w:r>
          </w:p>
        </w:tc>
      </w:tr>
    </w:tbl>
    <w:p w14:paraId="17C1CDB2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00FCE6EE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0133F3F5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4122BA06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6C474A1C" w14:textId="0B26FE43" w:rsidR="00387A61" w:rsidRPr="004F5B27" w:rsidRDefault="00A83C69" w:rsidP="004F5B27">
      <w:pPr>
        <w:spacing w:line="312" w:lineRule="auto"/>
        <w:rPr>
          <w:rFonts w:ascii="Georgia" w:hAnsi="Georgi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BB5647D" wp14:editId="71F5004B">
            <wp:simplePos x="0" y="0"/>
            <wp:positionH relativeFrom="margin">
              <wp:align>center</wp:align>
            </wp:positionH>
            <wp:positionV relativeFrom="paragraph">
              <wp:posOffset>1066800</wp:posOffset>
            </wp:positionV>
            <wp:extent cx="7517765" cy="774700"/>
            <wp:effectExtent l="0" t="0" r="6985" b="6350"/>
            <wp:wrapNone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t="33383" b="21838"/>
                    <a:stretch/>
                  </pic:blipFill>
                  <pic:spPr bwMode="auto">
                    <a:xfrm>
                      <a:off x="0" y="0"/>
                      <a:ext cx="7517765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7A61" w:rsidRPr="004F5B27">
        <w:rPr>
          <w:rFonts w:ascii="Georgia" w:hAnsi="Georgia"/>
          <w:sz w:val="20"/>
          <w:szCs w:val="20"/>
        </w:rPr>
        <w:br w:type="page"/>
      </w:r>
    </w:p>
    <w:p w14:paraId="44FD7257" w14:textId="11A89348" w:rsidR="00567FE4" w:rsidRPr="004F5B27" w:rsidRDefault="00567FE4" w:rsidP="004F5B27">
      <w:pPr>
        <w:spacing w:line="312" w:lineRule="auto"/>
        <w:jc w:val="center"/>
        <w:rPr>
          <w:rFonts w:ascii="Georgia" w:hAnsi="Georgia" w:cs="Calibri"/>
          <w:b/>
          <w:bCs/>
          <w:color w:val="000000"/>
          <w:sz w:val="20"/>
          <w:szCs w:val="20"/>
        </w:rPr>
        <w:sectPr w:rsidR="00567FE4" w:rsidRPr="004F5B27" w:rsidSect="00387A61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20"/>
        <w:gridCol w:w="1223"/>
        <w:gridCol w:w="5607"/>
        <w:gridCol w:w="6627"/>
      </w:tblGrid>
      <w:tr w:rsidR="001E25A4" w:rsidRPr="00A83C69" w14:paraId="05878035" w14:textId="77777777" w:rsidTr="00A83C69">
        <w:trPr>
          <w:trHeight w:val="2190"/>
        </w:trPr>
        <w:tc>
          <w:tcPr>
            <w:tcW w:w="820" w:type="dxa"/>
            <w:vAlign w:val="center"/>
          </w:tcPr>
          <w:p w14:paraId="4CF1DA47" w14:textId="256EA378" w:rsidR="001E25A4" w:rsidRPr="00A83C69" w:rsidRDefault="001E25A4" w:rsidP="004F5B27">
            <w:pPr>
              <w:spacing w:line="312" w:lineRule="auto"/>
              <w:jc w:val="center"/>
              <w:rPr>
                <w:rFonts w:ascii="Georgia" w:hAnsi="Georgia"/>
                <w:b/>
                <w:bCs/>
                <w:smallCaps/>
                <w:sz w:val="18"/>
                <w:szCs w:val="20"/>
              </w:rPr>
            </w:pPr>
            <w:r w:rsidRPr="00A83C69">
              <w:rPr>
                <w:rFonts w:ascii="Georgia" w:hAnsi="Georgia" w:cs="Calibri"/>
                <w:b/>
                <w:smallCaps/>
                <w:color w:val="000000"/>
                <w:sz w:val="18"/>
                <w:szCs w:val="20"/>
                <w:lang w:eastAsia="en-US"/>
              </w:rPr>
              <w:lastRenderedPageBreak/>
              <w:t>ID</w:t>
            </w:r>
          </w:p>
        </w:tc>
        <w:tc>
          <w:tcPr>
            <w:tcW w:w="6830" w:type="dxa"/>
            <w:gridSpan w:val="2"/>
            <w:vAlign w:val="center"/>
            <w:hideMark/>
          </w:tcPr>
          <w:p w14:paraId="2E6CB357" w14:textId="234919A1" w:rsidR="001E25A4" w:rsidRPr="00A83C69" w:rsidRDefault="00C87265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smallCaps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b/>
                <w:smallCaps/>
                <w:color w:val="000000"/>
                <w:sz w:val="20"/>
                <w:szCs w:val="20"/>
                <w:lang w:eastAsia="en-US"/>
              </w:rPr>
              <w:t>Opzioni c</w:t>
            </w:r>
            <w:r w:rsidR="001E25A4" w:rsidRPr="00A83C69">
              <w:rPr>
                <w:rFonts w:ascii="Georgia" w:hAnsi="Georgia" w:cs="Calibri"/>
                <w:b/>
                <w:smallCaps/>
                <w:color w:val="000000"/>
                <w:sz w:val="20"/>
                <w:szCs w:val="20"/>
                <w:lang w:eastAsia="en-US"/>
              </w:rPr>
              <w:t>riteri tabellari</w:t>
            </w:r>
          </w:p>
        </w:tc>
        <w:tc>
          <w:tcPr>
            <w:tcW w:w="6627" w:type="dxa"/>
            <w:shd w:val="clear" w:color="auto" w:fill="auto"/>
            <w:vAlign w:val="center"/>
          </w:tcPr>
          <w:p w14:paraId="4239CBE7" w14:textId="611BBDBC" w:rsidR="001E25A4" w:rsidRPr="00A83C69" w:rsidRDefault="001E25A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b/>
                <w:smallCaps/>
                <w:color w:val="000000"/>
                <w:sz w:val="18"/>
                <w:szCs w:val="20"/>
                <w:lang w:eastAsia="en-US"/>
              </w:rPr>
              <w:t>Caratteri</w:t>
            </w:r>
            <w:r w:rsidR="00A83C69">
              <w:rPr>
                <w:rFonts w:ascii="Georgia" w:hAnsi="Georgia" w:cs="Calibri"/>
                <w:b/>
                <w:smallCaps/>
                <w:color w:val="000000"/>
                <w:sz w:val="18"/>
                <w:szCs w:val="20"/>
                <w:lang w:eastAsia="en-US"/>
              </w:rPr>
              <w:t>stiche dell'attrezzatura offerta</w:t>
            </w:r>
          </w:p>
          <w:p w14:paraId="5B6348FC" w14:textId="113058CF" w:rsidR="001E25A4" w:rsidRPr="00A83C69" w:rsidRDefault="001E25A4" w:rsidP="00A83C69">
            <w:pPr>
              <w:spacing w:line="312" w:lineRule="auto"/>
              <w:jc w:val="both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 xml:space="preserve">Indicare i valori reali specifici delle caratteristiche dell’attrezzatura. </w:t>
            </w:r>
          </w:p>
          <w:p w14:paraId="0AF3D44D" w14:textId="77777777" w:rsidR="001E25A4" w:rsidRPr="00A83C69" w:rsidRDefault="001E25A4" w:rsidP="00A83C69">
            <w:pPr>
              <w:spacing w:line="312" w:lineRule="auto"/>
              <w:jc w:val="both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Il documento sarà valutato per verificare la corrispondenza dei valori dichiarati per l’attribuzione dei punteggi tecnici tabellari.</w:t>
            </w:r>
          </w:p>
          <w:p w14:paraId="47243EE7" w14:textId="52E344E0" w:rsidR="001E25A4" w:rsidRPr="00A83C69" w:rsidRDefault="001E25A4" w:rsidP="00A83C69">
            <w:pPr>
              <w:spacing w:line="312" w:lineRule="auto"/>
              <w:jc w:val="both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In caso di discrepanze tra quanto dichiarato nel presente documento e quanto dichiarato a sistema farà fede quanto dichiarato nel presente documento e saranno di conseguenza attribuiti i corrispondenti punteggi.</w:t>
            </w:r>
          </w:p>
          <w:p w14:paraId="5E83E8D1" w14:textId="6211696B" w:rsidR="001E25A4" w:rsidRPr="00A83C69" w:rsidRDefault="001E25A4" w:rsidP="00A83C69">
            <w:pPr>
              <w:spacing w:line="312" w:lineRule="auto"/>
              <w:jc w:val="both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 xml:space="preserve">In caso di assenza di una chiara indicazione dell’opzione offerta o di eventuali valori richiesti sarà attribuito il punteggio pari a </w:t>
            </w:r>
            <w:r w:rsidR="00C87265"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0 (</w:t>
            </w: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zero</w:t>
            </w:r>
            <w:r w:rsidR="00C87265"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)</w:t>
            </w: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 xml:space="preserve">. </w:t>
            </w:r>
          </w:p>
        </w:tc>
      </w:tr>
      <w:tr w:rsidR="001E25A4" w:rsidRPr="00A83C69" w14:paraId="0EB46029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72261D11" w14:textId="021E46D4" w:rsidR="001E25A4" w:rsidRPr="00A83C69" w:rsidRDefault="001E25A4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  <w:t>A.1</w:t>
            </w:r>
            <w:r w:rsidR="00DE0E79" w:rsidRPr="00A83C69"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  <w:t>.1</w:t>
            </w:r>
          </w:p>
        </w:tc>
        <w:tc>
          <w:tcPr>
            <w:tcW w:w="13457" w:type="dxa"/>
            <w:gridSpan w:val="3"/>
            <w:vAlign w:val="center"/>
          </w:tcPr>
          <w:p w14:paraId="24132D0F" w14:textId="35AFDE6C" w:rsidR="001E25A4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</w:pPr>
            <w:r w:rsidRPr="00A83C69"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  <w:t>Uniformità dello spessore del film cresciuto per PLD</w:t>
            </w:r>
          </w:p>
        </w:tc>
      </w:tr>
      <w:tr w:rsidR="00DE0E79" w:rsidRPr="00A83C69" w14:paraId="56C4F59B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2EF61090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4E544AFB" w14:textId="7C8A27E4" w:rsidR="00DE0E79" w:rsidRPr="00A83C69" w:rsidRDefault="00DE0E7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a) Uniformità &lt;+/- 1%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499E3E33" w14:textId="6D220CDC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DE0E79" w:rsidRPr="00A83C69" w14:paraId="5B7FC200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2E80B6BD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2402E588" w14:textId="012E287C" w:rsidR="00DE0E79" w:rsidRPr="00A83C69" w:rsidRDefault="00DE0E7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b) Uniformità &lt;+/- 2.5%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62B882D3" w14:textId="19D53946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DE0E79" w:rsidRPr="00A83C69" w14:paraId="4DC418A1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00701519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75083B21" w14:textId="5B75377E" w:rsidR="00DE0E79" w:rsidRPr="00A83C69" w:rsidRDefault="00DE0E7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c) Uniformità ≤+/- 5%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54514B57" w14:textId="1691DE42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DE0E79" w:rsidRPr="00A83C69" w14:paraId="1FC938A4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017F0E67" w14:textId="40AC5455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  <w:t>A.1.2</w:t>
            </w:r>
          </w:p>
        </w:tc>
        <w:tc>
          <w:tcPr>
            <w:tcW w:w="13457" w:type="dxa"/>
            <w:gridSpan w:val="3"/>
            <w:vAlign w:val="center"/>
          </w:tcPr>
          <w:p w14:paraId="7E2D0296" w14:textId="5A3C331A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</w:pPr>
            <w:r w:rsidRPr="00A83C69">
              <w:rPr>
                <w:rFonts w:ascii="Georgia" w:hAnsi="Georgia" w:cs="Calibri"/>
                <w:b/>
                <w:bCs/>
                <w:color w:val="000000"/>
                <w:sz w:val="20"/>
                <w:szCs w:val="20"/>
              </w:rPr>
              <w:t>P</w:t>
            </w:r>
            <w:proofErr w:type="spellStart"/>
            <w:r w:rsidRPr="00A83C69"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  <w:t>ressione</w:t>
            </w:r>
            <w:proofErr w:type="spellEnd"/>
            <w:r w:rsidRPr="00A83C69"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  <w:t xml:space="preserve"> base nella camera di deposizione </w:t>
            </w:r>
          </w:p>
        </w:tc>
      </w:tr>
      <w:tr w:rsidR="00DE0E79" w:rsidRPr="00A83C69" w14:paraId="75BB1F20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492D5CB5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7F5BB08A" w14:textId="4CEDF8A7" w:rsidR="00DE0E79" w:rsidRPr="00A83C69" w:rsidRDefault="00DE0E7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a) &lt; 5 x 10^­9 Torr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7B909BEF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DE0E79" w:rsidRPr="00A83C69" w14:paraId="5D7666DF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7801C42D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226ADF0A" w14:textId="065F516A" w:rsidR="00DE0E79" w:rsidRPr="00A83C69" w:rsidRDefault="00DE0E7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b) ≤ 1 x 10^­8 Torr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78FB5846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DE0E79" w:rsidRPr="00A83C69" w14:paraId="645ACB6B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6F715D2E" w14:textId="6E8D0539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  <w:t>A.1.4</w:t>
            </w:r>
          </w:p>
        </w:tc>
        <w:tc>
          <w:tcPr>
            <w:tcW w:w="1223" w:type="dxa"/>
            <w:tcBorders>
              <w:right w:val="single" w:sz="4" w:space="0" w:color="FFFFFF" w:themeColor="background1"/>
            </w:tcBorders>
            <w:vAlign w:val="center"/>
          </w:tcPr>
          <w:p w14:paraId="6B10A5E5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234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27A995F" w14:textId="30EF7C16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</w:pPr>
            <w:r w:rsidRPr="00A83C69"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  <w:t xml:space="preserve">Uniformità della temperatura del substrato su 4 pollici  </w:t>
            </w:r>
          </w:p>
        </w:tc>
      </w:tr>
      <w:tr w:rsidR="00DE0E79" w:rsidRPr="00A83C69" w14:paraId="29986312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0BCEABA1" w14:textId="0C775FD1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5F368A94" w14:textId="7A08EEAA" w:rsidR="00DE0E79" w:rsidRPr="00A83C69" w:rsidRDefault="00DE0E7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a) Uniformità ≤ 1%  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4A6F4434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  <w:bookmarkStart w:id="0" w:name="_GoBack"/>
            <w:bookmarkEnd w:id="0"/>
          </w:p>
        </w:tc>
      </w:tr>
      <w:tr w:rsidR="00DE0E79" w:rsidRPr="00A83C69" w14:paraId="643AADF6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503F4F85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060F240C" w14:textId="43B8FAAD" w:rsidR="00DE0E79" w:rsidRPr="00A83C69" w:rsidRDefault="00DE0E7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b) Uniformità ≤ 2.5%  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0DE6A453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DE0E79" w:rsidRPr="00A83C69" w14:paraId="166739C3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7B7B59FE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7B5219CF" w14:textId="2A758FB2" w:rsidR="00DE0E79" w:rsidRPr="00A83C69" w:rsidRDefault="00DE0E7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c) Uniformità ≤ 5%  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17B50400" w14:textId="77777777" w:rsidR="00DE0E79" w:rsidRPr="00A83C69" w:rsidRDefault="00DE0E7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DE0E79" w:rsidRPr="00A83C69" w14:paraId="236815A2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2FCDBE8F" w14:textId="744FE4C5" w:rsidR="00DE0E79" w:rsidRPr="00A83C69" w:rsidRDefault="004F155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A.4.2.</w:t>
            </w:r>
          </w:p>
        </w:tc>
        <w:tc>
          <w:tcPr>
            <w:tcW w:w="13457" w:type="dxa"/>
            <w:gridSpan w:val="3"/>
            <w:vAlign w:val="center"/>
          </w:tcPr>
          <w:p w14:paraId="32CAA6A7" w14:textId="0A986CD8" w:rsidR="00DE0E79" w:rsidRPr="00A83C69" w:rsidRDefault="004F1559" w:rsidP="00A83C69">
            <w:pPr>
              <w:spacing w:line="312" w:lineRule="auto"/>
              <w:jc w:val="center"/>
              <w:rPr>
                <w:rFonts w:ascii="Georgia" w:eastAsia="MS Mincho" w:hAnsi="Georgia" w:cstheme="minorBidi"/>
                <w:b/>
                <w:i/>
                <w:sz w:val="20"/>
                <w:szCs w:val="20"/>
                <w:lang w:eastAsia="x-none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 xml:space="preserve"> Salvataggio metadati</w:t>
            </w:r>
          </w:p>
        </w:tc>
      </w:tr>
      <w:tr w:rsidR="004F1559" w:rsidRPr="00A83C69" w14:paraId="20BAAC58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4EFA204F" w14:textId="1E5FE7F8" w:rsidR="004F1559" w:rsidRPr="00A83C69" w:rsidRDefault="004F155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2922B0F8" w14:textId="4CABD05F" w:rsidR="004F1559" w:rsidRPr="00A83C69" w:rsidRDefault="004F1559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a) Salvataggio metadati incluso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32EBF249" w14:textId="77777777" w:rsidR="004F1559" w:rsidRPr="00A83C69" w:rsidRDefault="004F155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4F1559" w:rsidRPr="00A83C69" w14:paraId="65016282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7672872F" w14:textId="77777777" w:rsidR="004F1559" w:rsidRPr="00A83C69" w:rsidRDefault="004F1559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315C1655" w14:textId="3EEB6C27" w:rsidR="004F1559" w:rsidRPr="00A83C69" w:rsidRDefault="004F1559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b) Salvataggio metadati non incluso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34D185A9" w14:textId="77777777" w:rsidR="004F1559" w:rsidRPr="00A83C69" w:rsidRDefault="004F155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4F1559" w:rsidRPr="00A83C69" w14:paraId="5C95A621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2E9D52AA" w14:textId="0A813E08" w:rsidR="004F1559" w:rsidRPr="00A83C69" w:rsidRDefault="004F1559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A.4.3</w:t>
            </w:r>
          </w:p>
        </w:tc>
        <w:tc>
          <w:tcPr>
            <w:tcW w:w="13457" w:type="dxa"/>
            <w:gridSpan w:val="3"/>
            <w:vAlign w:val="center"/>
          </w:tcPr>
          <w:p w14:paraId="228B7F0C" w14:textId="0CC9E87D" w:rsidR="004F1559" w:rsidRPr="00A83C69" w:rsidRDefault="004F1559" w:rsidP="00A83C69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 xml:space="preserve">Presenza di API (Application </w:t>
            </w:r>
            <w:proofErr w:type="spellStart"/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programming</w:t>
            </w:r>
            <w:proofErr w:type="spellEnd"/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interface</w:t>
            </w:r>
            <w:proofErr w:type="spellEnd"/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)</w:t>
            </w:r>
          </w:p>
        </w:tc>
      </w:tr>
      <w:tr w:rsidR="004F1559" w:rsidRPr="00A83C69" w14:paraId="266BCC3E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5AC6C6E5" w14:textId="77777777" w:rsidR="004F1559" w:rsidRPr="00A83C69" w:rsidRDefault="004F155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16362AD6" w14:textId="529C73D1" w:rsidR="004F1559" w:rsidRPr="00A83C69" w:rsidRDefault="004F1559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a) API incluso nella fornitura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684E7F05" w14:textId="77777777" w:rsidR="004F1559" w:rsidRPr="00A83C69" w:rsidRDefault="004F155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4F1559" w:rsidRPr="00A83C69" w14:paraId="0C8B55AC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42EB5913" w14:textId="77777777" w:rsidR="004F1559" w:rsidRPr="00A83C69" w:rsidRDefault="004F1559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78BAFF30" w14:textId="65CE3F7A" w:rsidR="004F1559" w:rsidRPr="00A83C69" w:rsidRDefault="004F1559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b) API non incluso nella fornitura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38DCE008" w14:textId="77777777" w:rsidR="004F1559" w:rsidRPr="00A83C69" w:rsidRDefault="004F1559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4F1559" w:rsidRPr="00A83C69" w14:paraId="3CCBDD9F" w14:textId="2CAC7006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437363E3" w14:textId="30AB0C5B" w:rsidR="004F1559" w:rsidRPr="00A83C69" w:rsidRDefault="002F1C84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A.5.1</w:t>
            </w:r>
          </w:p>
        </w:tc>
        <w:tc>
          <w:tcPr>
            <w:tcW w:w="13457" w:type="dxa"/>
            <w:gridSpan w:val="3"/>
            <w:vAlign w:val="center"/>
          </w:tcPr>
          <w:p w14:paraId="6E525D82" w14:textId="6F2A5B2E" w:rsidR="004F1559" w:rsidRPr="00A83C69" w:rsidRDefault="002F1C84" w:rsidP="00A83C69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</w:pPr>
            <w:r w:rsidRPr="00A83C69"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  <w:t>Energia per impulso del laser ad eccimeri</w:t>
            </w:r>
          </w:p>
        </w:tc>
      </w:tr>
      <w:tr w:rsidR="002F1C84" w:rsidRPr="00A83C69" w14:paraId="737374AE" w14:textId="77777777" w:rsidTr="00A83C69">
        <w:trPr>
          <w:trHeight w:val="491"/>
        </w:trPr>
        <w:tc>
          <w:tcPr>
            <w:tcW w:w="820" w:type="dxa"/>
            <w:vMerge/>
            <w:vAlign w:val="center"/>
          </w:tcPr>
          <w:p w14:paraId="0410B8D6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6E47B944" w14:textId="4C9DDBA4" w:rsidR="002F1C84" w:rsidRPr="00A83C69" w:rsidRDefault="002F1C84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a) Energia per impulso &gt; 400 </w:t>
            </w:r>
            <w:proofErr w:type="spellStart"/>
            <w:r w:rsidRPr="00A83C69">
              <w:rPr>
                <w:rFonts w:ascii="Georgia" w:hAnsi="Georgia" w:cstheme="minorBidi"/>
                <w:sz w:val="20"/>
                <w:szCs w:val="20"/>
              </w:rPr>
              <w:t>mJ</w:t>
            </w:r>
            <w:proofErr w:type="spellEnd"/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 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509B5E0A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2F1C84" w:rsidRPr="00A83C69" w14:paraId="11A2C039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3B36D1E7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6C3B3A37" w14:textId="5A5DE046" w:rsidR="002F1C84" w:rsidRPr="00A83C69" w:rsidRDefault="002F1C84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b) Energia per impulso = 400 </w:t>
            </w:r>
            <w:proofErr w:type="spellStart"/>
            <w:r w:rsidRPr="00A83C69">
              <w:rPr>
                <w:rFonts w:ascii="Georgia" w:hAnsi="Georgia" w:cstheme="minorBidi"/>
                <w:sz w:val="20"/>
                <w:szCs w:val="20"/>
              </w:rPr>
              <w:t>mJ</w:t>
            </w:r>
            <w:proofErr w:type="spellEnd"/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373544F2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2F1C84" w:rsidRPr="00A83C69" w14:paraId="5C29CC04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3CF04F2F" w14:textId="5617528A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A.5.2</w:t>
            </w:r>
          </w:p>
        </w:tc>
        <w:tc>
          <w:tcPr>
            <w:tcW w:w="13457" w:type="dxa"/>
            <w:gridSpan w:val="3"/>
            <w:vAlign w:val="center"/>
          </w:tcPr>
          <w:p w14:paraId="05A31358" w14:textId="43614DD5" w:rsidR="002F1C84" w:rsidRPr="00A83C69" w:rsidRDefault="002F1C84" w:rsidP="00A83C69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</w:pPr>
            <w:r w:rsidRPr="00A83C69"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  <w:t>Frequenza massima di ripetizione del laser</w:t>
            </w:r>
          </w:p>
        </w:tc>
      </w:tr>
      <w:tr w:rsidR="002F1C84" w:rsidRPr="00A83C69" w14:paraId="4BAD2D17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3B70B6D1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339D1F93" w14:textId="16557808" w:rsidR="002F1C84" w:rsidRPr="00A83C69" w:rsidRDefault="002F1C84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a) Frequenza massima di ripetizione &gt; 50 Hz 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2DD1260B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2F1C84" w:rsidRPr="00A83C69" w14:paraId="30725A6A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58D9F602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196A6A91" w14:textId="06675EB6" w:rsidR="002F1C84" w:rsidRPr="00A83C69" w:rsidRDefault="002F1C84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b) Frequenza massima di ripetizione = 50 Hz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2287025C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2F1C84" w:rsidRPr="00A83C69" w14:paraId="61CDF6B3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6549EDDE" w14:textId="1C632590" w:rsidR="002F1C84" w:rsidRPr="00A83C69" w:rsidRDefault="002F1C84" w:rsidP="004F5B27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A.6.1</w:t>
            </w:r>
          </w:p>
        </w:tc>
        <w:tc>
          <w:tcPr>
            <w:tcW w:w="13457" w:type="dxa"/>
            <w:gridSpan w:val="3"/>
            <w:vAlign w:val="center"/>
          </w:tcPr>
          <w:p w14:paraId="77C1D324" w14:textId="5E20AB14" w:rsidR="002F1C84" w:rsidRPr="00A83C69" w:rsidRDefault="002F1C84" w:rsidP="005C1C8F">
            <w:pPr>
              <w:pStyle w:val="usoboll1"/>
              <w:spacing w:line="312" w:lineRule="auto"/>
              <w:jc w:val="center"/>
              <w:rPr>
                <w:rFonts w:ascii="Georgia" w:hAnsi="Georgia" w:cstheme="minorBidi"/>
                <w:b/>
                <w:bCs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b/>
                <w:bCs/>
                <w:sz w:val="20"/>
                <w:szCs w:val="20"/>
              </w:rPr>
              <w:t xml:space="preserve"> Training</w:t>
            </w:r>
          </w:p>
        </w:tc>
      </w:tr>
      <w:tr w:rsidR="002F1C84" w:rsidRPr="00A83C69" w14:paraId="29C0C47F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6EA7C5F9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2B139DC4" w14:textId="343C2DB0" w:rsidR="002F1C84" w:rsidRPr="00A83C69" w:rsidRDefault="002F1C84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a) Almeno 8 giorni, da ripartire tra </w:t>
            </w:r>
            <w:proofErr w:type="spellStart"/>
            <w:r w:rsidRPr="00A83C69">
              <w:rPr>
                <w:rFonts w:ascii="Georgia" w:hAnsi="Georgia" w:cstheme="minorBidi"/>
                <w:sz w:val="20"/>
                <w:szCs w:val="20"/>
              </w:rPr>
              <w:t>pre</w:t>
            </w:r>
            <w:proofErr w:type="spellEnd"/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-collaudo presso sede del venditore, post-collaudo presso </w:t>
            </w:r>
            <w:proofErr w:type="spellStart"/>
            <w:r w:rsidRPr="00A83C69">
              <w:rPr>
                <w:rFonts w:ascii="Georgia" w:hAnsi="Georgia" w:cstheme="minorBidi"/>
                <w:sz w:val="20"/>
                <w:szCs w:val="20"/>
              </w:rPr>
              <w:t>Polifab</w:t>
            </w:r>
            <w:proofErr w:type="spellEnd"/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 e un periodo aggiuntivo (entro 3 mesi dal termine del collaudo)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2A982499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2F1C84" w:rsidRPr="00A83C69" w14:paraId="52D0E2DD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16175F83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3F10BD04" w14:textId="0C4572CA" w:rsidR="002F1C84" w:rsidRPr="00A83C69" w:rsidRDefault="002F1C84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b) Almeno 6 giorni, da ripartire tra </w:t>
            </w:r>
            <w:proofErr w:type="spellStart"/>
            <w:r w:rsidRPr="00A83C69">
              <w:rPr>
                <w:rFonts w:ascii="Georgia" w:hAnsi="Georgia" w:cstheme="minorBidi"/>
                <w:sz w:val="20"/>
                <w:szCs w:val="20"/>
              </w:rPr>
              <w:t>pre</w:t>
            </w:r>
            <w:proofErr w:type="spellEnd"/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-collaudo presso sede del venditore e post-collaudo presso </w:t>
            </w:r>
            <w:proofErr w:type="spellStart"/>
            <w:r w:rsidRPr="00A83C69">
              <w:rPr>
                <w:rFonts w:ascii="Georgia" w:hAnsi="Georgia" w:cstheme="minorBidi"/>
                <w:sz w:val="20"/>
                <w:szCs w:val="20"/>
              </w:rPr>
              <w:t>Polifab</w:t>
            </w:r>
            <w:proofErr w:type="spellEnd"/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00302A3C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2F1C84" w:rsidRPr="00A83C69" w14:paraId="379BE68B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2B367A15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7BD11810" w14:textId="780C6F51" w:rsidR="002F1C84" w:rsidRPr="00A83C69" w:rsidRDefault="002F1C84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c) Almeno 3 giorni post-collaudo presso </w:t>
            </w:r>
            <w:proofErr w:type="spellStart"/>
            <w:r w:rsidRPr="00A83C69">
              <w:rPr>
                <w:rFonts w:ascii="Georgia" w:hAnsi="Georgia" w:cstheme="minorBidi"/>
                <w:sz w:val="20"/>
                <w:szCs w:val="20"/>
              </w:rPr>
              <w:t>Polifab</w:t>
            </w:r>
            <w:proofErr w:type="spellEnd"/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1F95243C" w14:textId="77777777" w:rsidR="002F1C84" w:rsidRPr="00A83C69" w:rsidRDefault="002F1C84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4F5B27" w:rsidRPr="00A83C69" w14:paraId="56827806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543358E1" w14:textId="50D18AB5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A.6.2</w:t>
            </w:r>
          </w:p>
        </w:tc>
        <w:tc>
          <w:tcPr>
            <w:tcW w:w="13457" w:type="dxa"/>
            <w:gridSpan w:val="3"/>
            <w:vAlign w:val="center"/>
          </w:tcPr>
          <w:p w14:paraId="7FA42092" w14:textId="21D0758E" w:rsidR="004F5B27" w:rsidRPr="00A83C69" w:rsidRDefault="004F5B27" w:rsidP="00A83C69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Estensione della garanzia</w:t>
            </w:r>
          </w:p>
        </w:tc>
      </w:tr>
      <w:tr w:rsidR="004F5B27" w:rsidRPr="00A83C69" w14:paraId="78230178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1818FDEA" w14:textId="5213F597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34FED3F3" w14:textId="0C3FDCA5" w:rsidR="004F5B27" w:rsidRPr="00A83C69" w:rsidRDefault="004F5B27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a) garanzia di 36 mesi</w:t>
            </w:r>
          </w:p>
        </w:tc>
        <w:tc>
          <w:tcPr>
            <w:tcW w:w="6627" w:type="dxa"/>
            <w:shd w:val="clear" w:color="auto" w:fill="E2EFD9" w:themeFill="accent6" w:themeFillTint="33"/>
            <w:vAlign w:val="center"/>
          </w:tcPr>
          <w:p w14:paraId="2F15F349" w14:textId="77777777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4F5B27" w:rsidRPr="00A83C69" w14:paraId="744321DD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7F4D1940" w14:textId="7141B759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5130E1AE" w14:textId="4540A261" w:rsidR="004F5B27" w:rsidRPr="00A83C69" w:rsidRDefault="004F5B27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b) garanzia di 24 mesi</w:t>
            </w:r>
          </w:p>
        </w:tc>
        <w:tc>
          <w:tcPr>
            <w:tcW w:w="6627" w:type="dxa"/>
            <w:shd w:val="clear" w:color="auto" w:fill="E2EFD9" w:themeFill="accent6" w:themeFillTint="33"/>
            <w:vAlign w:val="center"/>
          </w:tcPr>
          <w:p w14:paraId="5B4EACAC" w14:textId="77777777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A83C69" w:rsidRPr="00A83C69" w14:paraId="21426617" w14:textId="77777777" w:rsidTr="002D308D">
        <w:trPr>
          <w:trHeight w:val="585"/>
        </w:trPr>
        <w:tc>
          <w:tcPr>
            <w:tcW w:w="820" w:type="dxa"/>
            <w:vMerge w:val="restart"/>
            <w:vAlign w:val="center"/>
          </w:tcPr>
          <w:p w14:paraId="72BD2972" w14:textId="18A49BD5" w:rsidR="00A83C69" w:rsidRPr="00A83C69" w:rsidRDefault="00A83C69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A.6.3</w:t>
            </w:r>
          </w:p>
        </w:tc>
        <w:tc>
          <w:tcPr>
            <w:tcW w:w="13457" w:type="dxa"/>
            <w:gridSpan w:val="3"/>
            <w:vAlign w:val="center"/>
          </w:tcPr>
          <w:p w14:paraId="3F650375" w14:textId="6707BDFB" w:rsidR="00A83C69" w:rsidRPr="00A83C69" w:rsidRDefault="00A83C69" w:rsidP="005C1C8F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Tempi di consegna</w:t>
            </w:r>
          </w:p>
        </w:tc>
      </w:tr>
      <w:tr w:rsidR="004F5B27" w:rsidRPr="00A83C69" w14:paraId="1DA30FC7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22FA7D36" w14:textId="14E017D7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31789A16" w14:textId="22270BB6" w:rsidR="004F5B27" w:rsidRPr="00A83C69" w:rsidRDefault="004F5B27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a) consegna e installazione entro e non oltre 6 mesi</w:t>
            </w:r>
          </w:p>
        </w:tc>
        <w:tc>
          <w:tcPr>
            <w:tcW w:w="6627" w:type="dxa"/>
            <w:shd w:val="clear" w:color="auto" w:fill="E2EFD9" w:themeFill="accent6" w:themeFillTint="33"/>
            <w:vAlign w:val="center"/>
          </w:tcPr>
          <w:p w14:paraId="7ABC1CA0" w14:textId="77777777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4F5B27" w:rsidRPr="00A83C69" w14:paraId="0777D072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5DB5061C" w14:textId="5D0A4253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2CF4DB7A" w14:textId="4EF90B1A" w:rsidR="004F5B27" w:rsidRPr="00A83C69" w:rsidRDefault="004F5B27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b) consegna e installazione entro e non oltre 9 mesi</w:t>
            </w:r>
          </w:p>
        </w:tc>
        <w:tc>
          <w:tcPr>
            <w:tcW w:w="6627" w:type="dxa"/>
            <w:shd w:val="clear" w:color="auto" w:fill="E2EFD9" w:themeFill="accent6" w:themeFillTint="33"/>
            <w:vAlign w:val="center"/>
          </w:tcPr>
          <w:p w14:paraId="48949729" w14:textId="77777777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  <w:tr w:rsidR="004F5B27" w:rsidRPr="00A83C69" w14:paraId="01FD2020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6BA924AB" w14:textId="662AE42D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830" w:type="dxa"/>
            <w:gridSpan w:val="2"/>
            <w:vAlign w:val="center"/>
          </w:tcPr>
          <w:p w14:paraId="73E16CE6" w14:textId="432BB0F2" w:rsidR="004F5B27" w:rsidRPr="00A83C69" w:rsidRDefault="004F5B27" w:rsidP="004F5B27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c) consegna e installazione entro e non oltre 12 mesi</w:t>
            </w:r>
          </w:p>
        </w:tc>
        <w:tc>
          <w:tcPr>
            <w:tcW w:w="6627" w:type="dxa"/>
            <w:shd w:val="clear" w:color="auto" w:fill="E2EFD9" w:themeFill="accent6" w:themeFillTint="33"/>
            <w:vAlign w:val="center"/>
          </w:tcPr>
          <w:p w14:paraId="2A1BA7B2" w14:textId="77777777" w:rsidR="004F5B27" w:rsidRPr="00A83C69" w:rsidRDefault="004F5B27" w:rsidP="004F5B27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</w:tbl>
    <w:p w14:paraId="20F864BE" w14:textId="3ED7D9D1" w:rsidR="00A85E54" w:rsidRPr="00A83C69" w:rsidRDefault="00A85E54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5EC936E9" w14:textId="77777777" w:rsidR="00A85E54" w:rsidRPr="00A83C69" w:rsidRDefault="00A85E54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5839A063" w14:textId="77777777" w:rsidR="00A85E54" w:rsidRPr="004F5B27" w:rsidRDefault="00A85E54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79CBFD9D" w14:textId="35CAD4E6" w:rsidR="00A85E54" w:rsidRPr="004F5B27" w:rsidRDefault="00A85E54" w:rsidP="004F5B27">
      <w:pPr>
        <w:spacing w:line="312" w:lineRule="auto"/>
        <w:rPr>
          <w:rFonts w:ascii="Georgia" w:hAnsi="Georgia"/>
          <w:sz w:val="20"/>
          <w:szCs w:val="20"/>
        </w:rPr>
      </w:pPr>
    </w:p>
    <w:sectPr w:rsidR="00A85E54" w:rsidRPr="004F5B27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2657F1" w14:textId="77777777" w:rsidR="00093E76" w:rsidRDefault="00093E76" w:rsidP="00387A61">
      <w:r>
        <w:separator/>
      </w:r>
    </w:p>
  </w:endnote>
  <w:endnote w:type="continuationSeparator" w:id="0">
    <w:p w14:paraId="334F3337" w14:textId="77777777" w:rsidR="00093E76" w:rsidRDefault="00093E76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2B7497" w14:textId="77777777" w:rsidR="00A83C69" w:rsidRPr="005C1C8F" w:rsidRDefault="00A83C69" w:rsidP="00A83C69">
    <w:pPr>
      <w:pStyle w:val="Pidipagina"/>
      <w:jc w:val="center"/>
      <w:rPr>
        <w:rFonts w:ascii="Georgia" w:hAnsi="Georgia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AD2CA" w14:textId="73892371" w:rsidR="00387A61" w:rsidRPr="005C1C8F" w:rsidRDefault="003C76EC" w:rsidP="00A83C69">
    <w:pPr>
      <w:pStyle w:val="Pidipagina"/>
      <w:jc w:val="center"/>
      <w:rPr>
        <w:rFonts w:ascii="Georgia" w:hAnsi="Georgia"/>
        <w:sz w:val="20"/>
        <w:szCs w:val="20"/>
      </w:rPr>
    </w:pPr>
    <w:proofErr w:type="spellStart"/>
    <w:r w:rsidRPr="005C1C8F">
      <w:rPr>
        <w:rFonts w:ascii="Georgia" w:hAnsi="Georgia"/>
        <w:sz w:val="20"/>
        <w:szCs w:val="20"/>
      </w:rPr>
      <w:t>All</w:t>
    </w:r>
    <w:proofErr w:type="spellEnd"/>
    <w:r w:rsidRPr="005C1C8F">
      <w:rPr>
        <w:rFonts w:ascii="Georgia" w:hAnsi="Georgia"/>
        <w:sz w:val="20"/>
        <w:szCs w:val="20"/>
      </w:rPr>
      <w:t>. C_DICHIARAZIONE CRITERI TABELLARI_</w:t>
    </w:r>
    <w:r w:rsidR="004C73C2" w:rsidRPr="005C1C8F">
      <w:rPr>
        <w:rFonts w:ascii="Georgia" w:hAnsi="Georgia"/>
        <w:sz w:val="20"/>
        <w:szCs w:val="20"/>
      </w:rPr>
      <w:t>9879094644</w:t>
    </w:r>
    <w:r w:rsidRPr="005C1C8F">
      <w:rPr>
        <w:rFonts w:ascii="Georgia" w:hAnsi="Georgia"/>
        <w:sz w:val="20"/>
        <w:szCs w:val="20"/>
      </w:rPr>
      <w:t>_</w:t>
    </w:r>
    <w:r w:rsidRPr="005C1C8F">
      <w:rPr>
        <w:rFonts w:ascii="Georgia" w:eastAsia="Times New Roman" w:hAnsi="Georgia" w:cs="Times New Roman"/>
        <w:sz w:val="20"/>
        <w:szCs w:val="20"/>
      </w:rPr>
      <w:t>FORNITURA DI UN SISTEM</w:t>
    </w:r>
    <w:r w:rsidR="004F5B27" w:rsidRPr="005C1C8F">
      <w:rPr>
        <w:rFonts w:ascii="Georgia" w:eastAsia="Times New Roman" w:hAnsi="Georgia" w:cs="Times New Roman"/>
        <w:sz w:val="20"/>
        <w:szCs w:val="20"/>
      </w:rPr>
      <w:t>A PER PULSED LAYER DEPOSITION (PL</w:t>
    </w:r>
    <w:r w:rsidRPr="005C1C8F">
      <w:rPr>
        <w:rFonts w:ascii="Georgia" w:eastAsia="Times New Roman" w:hAnsi="Georgia" w:cs="Times New Roman"/>
        <w:sz w:val="20"/>
        <w:szCs w:val="20"/>
      </w:rPr>
      <w:t>D</w:t>
    </w:r>
    <w:r w:rsidRPr="005C1C8F">
      <w:rPr>
        <w:rFonts w:ascii="Georgia" w:eastAsia="Calibri" w:hAnsi="Georgia" w:cs="Calibri"/>
        <w:sz w:val="20"/>
        <w:szCs w:val="20"/>
      </w:rPr>
      <w:t>)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A5BA3A" w14:textId="22A1634E" w:rsidR="002E1982" w:rsidRPr="005C1C8F" w:rsidRDefault="002E1982" w:rsidP="00A83C69">
    <w:pPr>
      <w:tabs>
        <w:tab w:val="center" w:pos="4819"/>
        <w:tab w:val="right" w:pos="9638"/>
      </w:tabs>
      <w:jc w:val="center"/>
      <w:rPr>
        <w:rFonts w:ascii="Georgia" w:hAnsi="Georgia"/>
        <w:sz w:val="20"/>
        <w:szCs w:val="20"/>
      </w:rPr>
    </w:pPr>
    <w:proofErr w:type="spellStart"/>
    <w:r w:rsidRPr="005C1C8F">
      <w:rPr>
        <w:rFonts w:ascii="Georgia" w:hAnsi="Georgia"/>
        <w:sz w:val="20"/>
        <w:szCs w:val="20"/>
      </w:rPr>
      <w:t>All</w:t>
    </w:r>
    <w:proofErr w:type="spellEnd"/>
    <w:r w:rsidRPr="005C1C8F">
      <w:rPr>
        <w:rFonts w:ascii="Georgia" w:hAnsi="Georgia"/>
        <w:sz w:val="20"/>
        <w:szCs w:val="20"/>
      </w:rPr>
      <w:t xml:space="preserve">. </w:t>
    </w:r>
    <w:r w:rsidR="00CC76AD" w:rsidRPr="005C1C8F">
      <w:rPr>
        <w:rFonts w:ascii="Georgia" w:hAnsi="Georgia"/>
        <w:sz w:val="20"/>
        <w:szCs w:val="20"/>
      </w:rPr>
      <w:t>C</w:t>
    </w:r>
    <w:r w:rsidRPr="005C1C8F">
      <w:rPr>
        <w:rFonts w:ascii="Georgia" w:hAnsi="Georgia"/>
        <w:sz w:val="20"/>
        <w:szCs w:val="20"/>
      </w:rPr>
      <w:t xml:space="preserve">_DICHIARAZIONE CRITERI </w:t>
    </w:r>
    <w:r w:rsidR="00CC76AD" w:rsidRPr="005C1C8F">
      <w:rPr>
        <w:rFonts w:ascii="Georgia" w:hAnsi="Georgia"/>
        <w:sz w:val="20"/>
        <w:szCs w:val="20"/>
      </w:rPr>
      <w:t>TABELLARI</w:t>
    </w:r>
    <w:r w:rsidRPr="005C1C8F">
      <w:rPr>
        <w:rFonts w:ascii="Georgia" w:hAnsi="Georgia"/>
        <w:sz w:val="20"/>
        <w:szCs w:val="20"/>
      </w:rPr>
      <w:t>_</w:t>
    </w:r>
    <w:r w:rsidR="004C73C2" w:rsidRPr="005C1C8F">
      <w:rPr>
        <w:rFonts w:ascii="Georgia" w:hAnsi="Georgia"/>
        <w:sz w:val="20"/>
        <w:szCs w:val="20"/>
      </w:rPr>
      <w:t>9879094644</w:t>
    </w:r>
    <w:r w:rsidRPr="005C1C8F">
      <w:rPr>
        <w:rFonts w:ascii="Georgia" w:hAnsi="Georgia"/>
        <w:sz w:val="20"/>
        <w:szCs w:val="20"/>
      </w:rPr>
      <w:t>_</w:t>
    </w:r>
    <w:r w:rsidR="003C76EC" w:rsidRPr="005C1C8F">
      <w:rPr>
        <w:rFonts w:ascii="Georgia" w:hAnsi="Georgia"/>
        <w:sz w:val="20"/>
        <w:szCs w:val="20"/>
      </w:rPr>
      <w:t xml:space="preserve">FORNITURA DI UN SISTEMA PER </w:t>
    </w:r>
    <w:r w:rsidR="00DE0E79" w:rsidRPr="005C1C8F">
      <w:rPr>
        <w:rFonts w:ascii="Georgia" w:hAnsi="Georgia"/>
        <w:sz w:val="20"/>
        <w:szCs w:val="20"/>
      </w:rPr>
      <w:t>PULSED LAYER DEPOSITION (P</w:t>
    </w:r>
    <w:r w:rsidR="003C76EC" w:rsidRPr="005C1C8F">
      <w:rPr>
        <w:rFonts w:ascii="Georgia" w:hAnsi="Georgia"/>
        <w:sz w:val="20"/>
        <w:szCs w:val="20"/>
      </w:rPr>
      <w:t>LD</w:t>
    </w:r>
    <w:r w:rsidR="003C76EC" w:rsidRPr="005C1C8F">
      <w:rPr>
        <w:rFonts w:ascii="Georgia" w:eastAsia="Calibri" w:hAnsi="Georgia" w:cs="Calibri"/>
        <w:sz w:val="20"/>
        <w:szCs w:val="20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5CB22F" w14:textId="77777777" w:rsidR="00093E76" w:rsidRDefault="00093E76" w:rsidP="00387A61">
      <w:r>
        <w:separator/>
      </w:r>
    </w:p>
  </w:footnote>
  <w:footnote w:type="continuationSeparator" w:id="0">
    <w:p w14:paraId="7316CEC6" w14:textId="77777777" w:rsidR="00093E76" w:rsidRDefault="00093E76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40204490"/>
      <w:docPartObj>
        <w:docPartGallery w:val="Page Numbers (Top of Page)"/>
        <w:docPartUnique/>
      </w:docPartObj>
    </w:sdtPr>
    <w:sdtEndPr/>
    <w:sdtContent>
      <w:p w14:paraId="2C9A0D53" w14:textId="6AE55890" w:rsidR="00387A61" w:rsidRDefault="00387A61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5C1C8F">
          <w:rPr>
            <w:rFonts w:ascii="Cambria" w:hAnsi="Cambria"/>
            <w:noProof/>
          </w:rPr>
          <w:t>3</w:t>
        </w:r>
        <w:r w:rsidRPr="00C87265">
          <w:rPr>
            <w:rFonts w:ascii="Cambria" w:hAnsi="Cambria"/>
          </w:rPr>
          <w:fldChar w:fldCharType="end"/>
        </w:r>
      </w:p>
    </w:sdtContent>
  </w:sdt>
  <w:p w14:paraId="2CFDE89E" w14:textId="77777777" w:rsidR="00387A61" w:rsidRPr="005C1C8F" w:rsidRDefault="00387A61" w:rsidP="00A83C69">
    <w:pPr>
      <w:pStyle w:val="Intestazione"/>
      <w:jc w:val="center"/>
      <w:rPr>
        <w:rFonts w:ascii="Georgia" w:hAnsi="Georgia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986768"/>
    <w:multiLevelType w:val="multilevel"/>
    <w:tmpl w:val="B4F49A4A"/>
    <w:lvl w:ilvl="0">
      <w:start w:val="1"/>
      <w:numFmt w:val="decimal"/>
      <w:pStyle w:val="Titolo1"/>
      <w:lvlText w:val="%1."/>
      <w:lvlJc w:val="left"/>
      <w:pPr>
        <w:ind w:left="1287" w:hanging="360"/>
      </w:pPr>
      <w:rPr>
        <w:rFonts w:ascii="Georgia" w:hAnsi="Georgia" w:hint="default"/>
        <w:b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4472C4" w:themeColor="accent1"/>
        <w:spacing w:val="0"/>
        <w:kern w:val="0"/>
        <w:position w:val="0"/>
        <w:sz w:val="24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>
      <w:start w:val="2"/>
      <w:numFmt w:val="decimal"/>
      <w:isLgl/>
      <w:lvlText w:val="%1.%2"/>
      <w:lvlJc w:val="left"/>
      <w:pPr>
        <w:ind w:left="2214" w:hanging="360"/>
      </w:pPr>
      <w:rPr>
        <w:rFonts w:hint="default"/>
        <w:color w:val="4472C4" w:themeColor="accent1"/>
      </w:rPr>
    </w:lvl>
    <w:lvl w:ilvl="2">
      <w:start w:val="1"/>
      <w:numFmt w:val="decimal"/>
      <w:isLgl/>
      <w:lvlText w:val="%1.%2.%3"/>
      <w:lvlJc w:val="left"/>
      <w:pPr>
        <w:ind w:left="350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42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1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64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92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143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activeWritingStyle w:appName="MSWord" w:lang="it-IT" w:vendorID="64" w:dllVersion="131078" w:nlCheck="1" w:checkStyle="0"/>
  <w:proofState w:spelling="clean" w:grammar="clean"/>
  <w:defaultTabStop w:val="708"/>
  <w:hyphenationZone w:val="283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1A3F"/>
    <w:rsid w:val="00093E76"/>
    <w:rsid w:val="000B5398"/>
    <w:rsid w:val="000D7EF9"/>
    <w:rsid w:val="00143D2B"/>
    <w:rsid w:val="001609A9"/>
    <w:rsid w:val="001A2109"/>
    <w:rsid w:val="001A78E3"/>
    <w:rsid w:val="001E25A4"/>
    <w:rsid w:val="00271680"/>
    <w:rsid w:val="002935DD"/>
    <w:rsid w:val="002E1982"/>
    <w:rsid w:val="002F1C84"/>
    <w:rsid w:val="00323625"/>
    <w:rsid w:val="00347BB1"/>
    <w:rsid w:val="00373854"/>
    <w:rsid w:val="00381CC5"/>
    <w:rsid w:val="00387A61"/>
    <w:rsid w:val="003C1D78"/>
    <w:rsid w:val="003C5F22"/>
    <w:rsid w:val="003C76EC"/>
    <w:rsid w:val="00431B43"/>
    <w:rsid w:val="004C73C2"/>
    <w:rsid w:val="004F0E2E"/>
    <w:rsid w:val="004F1559"/>
    <w:rsid w:val="004F4037"/>
    <w:rsid w:val="004F5B27"/>
    <w:rsid w:val="0050301E"/>
    <w:rsid w:val="0052312C"/>
    <w:rsid w:val="00552613"/>
    <w:rsid w:val="00567FE4"/>
    <w:rsid w:val="00573567"/>
    <w:rsid w:val="005A24C1"/>
    <w:rsid w:val="005C1C8F"/>
    <w:rsid w:val="00657F3B"/>
    <w:rsid w:val="006B1C18"/>
    <w:rsid w:val="006D3A54"/>
    <w:rsid w:val="00746E4A"/>
    <w:rsid w:val="007879C3"/>
    <w:rsid w:val="00826D90"/>
    <w:rsid w:val="008D46AC"/>
    <w:rsid w:val="008F339C"/>
    <w:rsid w:val="00935EE8"/>
    <w:rsid w:val="009B1A3F"/>
    <w:rsid w:val="00A83C69"/>
    <w:rsid w:val="00A85E54"/>
    <w:rsid w:val="00B006C8"/>
    <w:rsid w:val="00B12AF6"/>
    <w:rsid w:val="00B25257"/>
    <w:rsid w:val="00B74851"/>
    <w:rsid w:val="00B767FF"/>
    <w:rsid w:val="00C17547"/>
    <w:rsid w:val="00C40100"/>
    <w:rsid w:val="00C55C58"/>
    <w:rsid w:val="00C87265"/>
    <w:rsid w:val="00C94D99"/>
    <w:rsid w:val="00CA011B"/>
    <w:rsid w:val="00CC76AD"/>
    <w:rsid w:val="00CE168F"/>
    <w:rsid w:val="00CF668C"/>
    <w:rsid w:val="00D05E3A"/>
    <w:rsid w:val="00DA19B0"/>
    <w:rsid w:val="00DE0E79"/>
    <w:rsid w:val="00E028CC"/>
    <w:rsid w:val="00F906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Titolo2"/>
    <w:link w:val="Titolo1Carattere"/>
    <w:qFormat/>
    <w:rsid w:val="002F1C84"/>
    <w:pPr>
      <w:keepNext/>
      <w:keepLines/>
      <w:numPr>
        <w:numId w:val="3"/>
      </w:numPr>
      <w:spacing w:before="240" w:after="240" w:line="276" w:lineRule="auto"/>
      <w:outlineLvl w:val="0"/>
    </w:pPr>
    <w:rPr>
      <w:rFonts w:asciiTheme="majorHAnsi" w:eastAsia="Calibri" w:hAnsiTheme="majorHAnsi"/>
      <w:b/>
      <w:bCs/>
      <w:color w:val="4472C4" w:themeColor="accent1"/>
      <w:szCs w:val="28"/>
      <w:lang w:val="x-none" w:eastAsia="x-non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2F1C8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C73C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  <w:style w:type="character" w:customStyle="1" w:styleId="Titolo1Carattere">
    <w:name w:val="Titolo 1 Carattere"/>
    <w:basedOn w:val="Carpredefinitoparagrafo"/>
    <w:link w:val="Titolo1"/>
    <w:rsid w:val="002F1C84"/>
    <w:rPr>
      <w:rFonts w:asciiTheme="majorHAnsi" w:eastAsia="Calibri" w:hAnsiTheme="majorHAnsi" w:cs="Times New Roman"/>
      <w:b/>
      <w:bCs/>
      <w:color w:val="4472C4" w:themeColor="accent1"/>
      <w:sz w:val="24"/>
      <w:szCs w:val="28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2F1C8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it-IT"/>
    </w:rPr>
  </w:style>
  <w:style w:type="paragraph" w:customStyle="1" w:styleId="usoboll1">
    <w:name w:val="usoboll1"/>
    <w:basedOn w:val="Normale"/>
    <w:link w:val="usoboll1Carattere"/>
    <w:rsid w:val="002F1C84"/>
    <w:pPr>
      <w:widowControl w:val="0"/>
      <w:spacing w:line="482" w:lineRule="atLeast"/>
      <w:jc w:val="both"/>
    </w:pPr>
    <w:rPr>
      <w:rFonts w:eastAsia="MS Mincho"/>
      <w:lang w:val="x-none" w:eastAsia="x-none"/>
    </w:rPr>
  </w:style>
  <w:style w:type="character" w:customStyle="1" w:styleId="usoboll1Carattere">
    <w:name w:val="usoboll1 Carattere"/>
    <w:link w:val="usoboll1"/>
    <w:rsid w:val="002F1C84"/>
    <w:rPr>
      <w:rFonts w:ascii="Times New Roman" w:eastAsia="MS Mincho" w:hAnsi="Times New Roman" w:cs="Times New Roman"/>
      <w:sz w:val="24"/>
      <w:szCs w:val="24"/>
      <w:lang w:val="x-none" w:eastAsia="x-none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C73C2"/>
    <w:rPr>
      <w:rFonts w:asciiTheme="majorHAnsi" w:eastAsiaTheme="majorEastAsia" w:hAnsiTheme="majorHAnsi" w:cstheme="majorBidi"/>
      <w:color w:val="2F5496" w:themeColor="accent1" w:themeShade="BF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9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4</Pages>
  <Words>353</Words>
  <Characters>2018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2367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Rosalinda Saporito</cp:lastModifiedBy>
  <cp:revision>17</cp:revision>
  <dcterms:created xsi:type="dcterms:W3CDTF">2023-02-02T14:32:00Z</dcterms:created>
  <dcterms:modified xsi:type="dcterms:W3CDTF">2023-06-11T19:38:00Z</dcterms:modified>
</cp:coreProperties>
</file>