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4AF0A805" w:rsidR="00F4751D" w:rsidRPr="00F21C08" w:rsidRDefault="00F416A3" w:rsidP="00F21C08">
      <w:pPr>
        <w:spacing w:line="480" w:lineRule="auto"/>
        <w:jc w:val="center"/>
        <w:rPr>
          <w:rFonts w:ascii="Georgia" w:hAnsi="Georgia"/>
          <w:b/>
          <w:sz w:val="22"/>
          <w:szCs w:val="22"/>
        </w:rPr>
      </w:pPr>
      <w:r w:rsidRPr="00F416A3">
        <w:rPr>
          <w:rFonts w:ascii="Georgia" w:hAnsi="Georgia"/>
          <w:b/>
          <w:sz w:val="22"/>
          <w:szCs w:val="22"/>
        </w:rPr>
        <w:t xml:space="preserve">SERVIZI ORGANIZZATIVI PER GLI EVENTI SPORTIVI DENOMINATI “POLIMIRUN SPRING 2024”, “POLIMIRIDE 2024” E “POLIMIRUN WINTER 2024” DEL POLITECNICO DI </w:t>
      </w:r>
      <w:r w:rsidRPr="00695DBA">
        <w:rPr>
          <w:rFonts w:ascii="Georgia" w:hAnsi="Georgia"/>
          <w:b/>
          <w:sz w:val="22"/>
          <w:szCs w:val="22"/>
        </w:rPr>
        <w:t>MILANO</w:t>
      </w:r>
      <w:r w:rsidR="00527A52" w:rsidRPr="00695DBA">
        <w:rPr>
          <w:rFonts w:ascii="Georgia" w:hAnsi="Georgia"/>
          <w:b/>
          <w:sz w:val="22"/>
          <w:szCs w:val="22"/>
        </w:rPr>
        <w:t xml:space="preserve"> </w:t>
      </w:r>
      <w:r w:rsidR="00F21C08" w:rsidRPr="00695DBA">
        <w:rPr>
          <w:rFonts w:ascii="Georgia" w:hAnsi="Georgia"/>
          <w:b/>
          <w:sz w:val="22"/>
          <w:szCs w:val="22"/>
        </w:rPr>
        <w:t xml:space="preserve">– CIG </w:t>
      </w:r>
      <w:r w:rsidR="00695DBA" w:rsidRPr="00695DBA">
        <w:rPr>
          <w:rFonts w:ascii="Georgia" w:hAnsi="Georgia"/>
          <w:b/>
          <w:sz w:val="22"/>
          <w:szCs w:val="22"/>
        </w:rPr>
        <w:t>A01E3E96A7</w:t>
      </w:r>
      <w:r w:rsidR="00F21C08" w:rsidRPr="00695DBA">
        <w:rPr>
          <w:rFonts w:ascii="Georgia" w:hAnsi="Georgia"/>
          <w:b/>
          <w:sz w:val="22"/>
          <w:szCs w:val="22"/>
        </w:rPr>
        <w:t>;</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10C64F20" w14:textId="6EE9413A" w:rsidR="00F21C08" w:rsidRPr="00F21C08"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7153A9B8"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w:t>
      </w:r>
      <w:r w:rsidR="00527A52">
        <w:rPr>
          <w:rFonts w:ascii="Georgia" w:hAnsi="Georgia"/>
          <w:sz w:val="22"/>
          <w:szCs w:val="22"/>
        </w:rPr>
        <w:t xml:space="preserve">dei </w:t>
      </w:r>
      <w:r w:rsidR="00F416A3" w:rsidRPr="00F416A3">
        <w:rPr>
          <w:rFonts w:ascii="Georgia" w:hAnsi="Georgia"/>
          <w:sz w:val="22"/>
          <w:szCs w:val="22"/>
        </w:rPr>
        <w:t>servizi organizzativi per gli eventi sportivi denominati “</w:t>
      </w:r>
      <w:proofErr w:type="spellStart"/>
      <w:r w:rsidR="00F416A3" w:rsidRPr="00F416A3">
        <w:rPr>
          <w:rFonts w:ascii="Georgia" w:hAnsi="Georgia"/>
          <w:sz w:val="22"/>
          <w:szCs w:val="22"/>
        </w:rPr>
        <w:t>Polimirun</w:t>
      </w:r>
      <w:proofErr w:type="spellEnd"/>
      <w:r w:rsidR="00F416A3" w:rsidRPr="00F416A3">
        <w:rPr>
          <w:rFonts w:ascii="Georgia" w:hAnsi="Georgia"/>
          <w:sz w:val="22"/>
          <w:szCs w:val="22"/>
        </w:rPr>
        <w:t xml:space="preserve"> Spring 2024”, “</w:t>
      </w:r>
      <w:proofErr w:type="spellStart"/>
      <w:r w:rsidR="00F416A3" w:rsidRPr="00F416A3">
        <w:rPr>
          <w:rFonts w:ascii="Georgia" w:hAnsi="Georgia"/>
          <w:sz w:val="22"/>
          <w:szCs w:val="22"/>
        </w:rPr>
        <w:t>Polimiride</w:t>
      </w:r>
      <w:proofErr w:type="spellEnd"/>
      <w:r w:rsidR="00F416A3" w:rsidRPr="00F416A3">
        <w:rPr>
          <w:rFonts w:ascii="Georgia" w:hAnsi="Georgia"/>
          <w:sz w:val="22"/>
          <w:szCs w:val="22"/>
        </w:rPr>
        <w:t xml:space="preserve"> 2024” E “</w:t>
      </w:r>
      <w:proofErr w:type="spellStart"/>
      <w:r w:rsidR="00F416A3" w:rsidRPr="00F416A3">
        <w:rPr>
          <w:rFonts w:ascii="Georgia" w:hAnsi="Georgia"/>
          <w:sz w:val="22"/>
          <w:szCs w:val="22"/>
        </w:rPr>
        <w:t>Polimirun</w:t>
      </w:r>
      <w:proofErr w:type="spellEnd"/>
      <w:r w:rsidR="00F416A3" w:rsidRPr="00F416A3">
        <w:rPr>
          <w:rFonts w:ascii="Georgia" w:hAnsi="Georgia"/>
          <w:sz w:val="22"/>
          <w:szCs w:val="22"/>
        </w:rPr>
        <w:t xml:space="preserve"> </w:t>
      </w:r>
      <w:proofErr w:type="spellStart"/>
      <w:r w:rsidR="00F416A3" w:rsidRPr="00F416A3">
        <w:rPr>
          <w:rFonts w:ascii="Georgia" w:hAnsi="Georgia"/>
          <w:sz w:val="22"/>
          <w:szCs w:val="22"/>
        </w:rPr>
        <w:t>Winter</w:t>
      </w:r>
      <w:proofErr w:type="spellEnd"/>
      <w:r w:rsidR="00F416A3" w:rsidRPr="00F416A3">
        <w:rPr>
          <w:rFonts w:ascii="Georgia" w:hAnsi="Georgia"/>
          <w:sz w:val="22"/>
          <w:szCs w:val="22"/>
        </w:rPr>
        <w:t xml:space="preserve"> 2024”</w:t>
      </w:r>
      <w:r w:rsidR="00527A52">
        <w:rPr>
          <w:rFonts w:ascii="Georgia" w:hAnsi="Georgia"/>
          <w:sz w:val="22"/>
          <w:szCs w:val="22"/>
        </w:rPr>
        <w:t xml:space="preserve"> del Politecnico di Milano CIG</w:t>
      </w:r>
      <w:r w:rsidR="00F416A3">
        <w:rPr>
          <w:rFonts w:ascii="Georgia" w:hAnsi="Georgia"/>
          <w:sz w:val="22"/>
          <w:szCs w:val="22"/>
        </w:rPr>
        <w:t xml:space="preserve"> </w:t>
      </w:r>
      <w:r w:rsidR="00527A52" w:rsidRPr="00F416A3">
        <w:rPr>
          <w:rFonts w:ascii="Georgia" w:hAnsi="Georgia"/>
          <w:sz w:val="22"/>
          <w:szCs w:val="22"/>
          <w:highlight w:val="yellow"/>
        </w:rPr>
        <w:t>___________</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lastRenderedPageBreak/>
        <w:t>Art. 3 - Obblighi della Società</w:t>
      </w:r>
    </w:p>
    <w:p w14:paraId="6503467C" w14:textId="4A795BEE" w:rsidR="0060485B" w:rsidRPr="00F21C08" w:rsidRDefault="0060485B" w:rsidP="00223325">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223325">
        <w:rPr>
          <w:rFonts w:ascii="Georgia" w:hAnsi="Georgia"/>
          <w:sz w:val="22"/>
          <w:szCs w:val="22"/>
        </w:rPr>
        <w:t xml:space="preserve"> </w:t>
      </w:r>
      <w:r w:rsidR="00223325" w:rsidRPr="00527A52">
        <w:rPr>
          <w:rFonts w:ascii="Georgia" w:hAnsi="Georgia"/>
          <w:sz w:val="22"/>
          <w:szCs w:val="22"/>
          <w:highlight w:val="yellow"/>
        </w:rPr>
        <w:t>dal Capitolato Tecnico (</w:t>
      </w:r>
      <w:proofErr w:type="spellStart"/>
      <w:r w:rsidR="00223325" w:rsidRPr="00527A52">
        <w:rPr>
          <w:rFonts w:ascii="Georgia" w:hAnsi="Georgia"/>
          <w:sz w:val="22"/>
          <w:szCs w:val="22"/>
          <w:highlight w:val="yellow"/>
        </w:rPr>
        <w:t>All</w:t>
      </w:r>
      <w:proofErr w:type="spellEnd"/>
      <w:r w:rsidR="00223325" w:rsidRPr="00527A52">
        <w:rPr>
          <w:rFonts w:ascii="Georgia" w:hAnsi="Georgia"/>
          <w:sz w:val="22"/>
          <w:szCs w:val="22"/>
          <w:highlight w:val="yellow"/>
        </w:rPr>
        <w:t>. “1”</w:t>
      </w:r>
      <w:proofErr w:type="gramStart"/>
      <w:r w:rsidR="00223325" w:rsidRPr="00527A52">
        <w:rPr>
          <w:rFonts w:ascii="Georgia" w:hAnsi="Georgia"/>
          <w:sz w:val="22"/>
          <w:szCs w:val="22"/>
          <w:highlight w:val="yellow"/>
        </w:rPr>
        <w:t>),  dall’</w:t>
      </w:r>
      <w:r w:rsidR="00527A52" w:rsidRPr="00527A52">
        <w:rPr>
          <w:rFonts w:ascii="Georgia" w:hAnsi="Georgia"/>
          <w:sz w:val="22"/>
          <w:szCs w:val="22"/>
          <w:highlight w:val="yellow"/>
        </w:rPr>
        <w:t>O</w:t>
      </w:r>
      <w:r w:rsidR="00223325" w:rsidRPr="00527A52">
        <w:rPr>
          <w:rFonts w:ascii="Georgia" w:hAnsi="Georgia"/>
          <w:sz w:val="22"/>
          <w:szCs w:val="22"/>
          <w:highlight w:val="yellow"/>
        </w:rPr>
        <w:t>fferta</w:t>
      </w:r>
      <w:proofErr w:type="gramEnd"/>
      <w:r w:rsidR="00223325" w:rsidRPr="00527A52">
        <w:rPr>
          <w:rFonts w:ascii="Georgia" w:hAnsi="Georgia"/>
          <w:sz w:val="22"/>
          <w:szCs w:val="22"/>
          <w:highlight w:val="yellow"/>
        </w:rPr>
        <w:t xml:space="preserve"> tecnica (</w:t>
      </w:r>
      <w:proofErr w:type="spellStart"/>
      <w:r w:rsidR="00223325" w:rsidRPr="00527A52">
        <w:rPr>
          <w:rFonts w:ascii="Georgia" w:hAnsi="Georgia"/>
          <w:sz w:val="22"/>
          <w:szCs w:val="22"/>
          <w:highlight w:val="yellow"/>
        </w:rPr>
        <w:t>All</w:t>
      </w:r>
      <w:proofErr w:type="spellEnd"/>
      <w:r w:rsidR="00223325" w:rsidRPr="00527A52">
        <w:rPr>
          <w:rFonts w:ascii="Georgia" w:hAnsi="Georgia"/>
          <w:sz w:val="22"/>
          <w:szCs w:val="22"/>
          <w:highlight w:val="yellow"/>
        </w:rPr>
        <w:t>. “</w:t>
      </w:r>
      <w:r w:rsidR="00915909">
        <w:rPr>
          <w:rFonts w:ascii="Georgia" w:hAnsi="Georgia"/>
          <w:sz w:val="22"/>
          <w:szCs w:val="22"/>
          <w:highlight w:val="yellow"/>
        </w:rPr>
        <w:t>3</w:t>
      </w:r>
      <w:r w:rsidR="00223325" w:rsidRPr="00527A52">
        <w:rPr>
          <w:rFonts w:ascii="Georgia" w:hAnsi="Georgia"/>
          <w:sz w:val="22"/>
          <w:szCs w:val="22"/>
          <w:highlight w:val="yellow"/>
        </w:rPr>
        <w:t>”) e dall’</w:t>
      </w:r>
      <w:r w:rsidR="00527A52" w:rsidRPr="00527A52">
        <w:rPr>
          <w:rFonts w:ascii="Georgia" w:hAnsi="Georgia"/>
          <w:sz w:val="22"/>
          <w:szCs w:val="22"/>
          <w:highlight w:val="yellow"/>
        </w:rPr>
        <w:t>O</w:t>
      </w:r>
      <w:r w:rsidR="00223325" w:rsidRPr="00527A52">
        <w:rPr>
          <w:rFonts w:ascii="Georgia" w:hAnsi="Georgia"/>
          <w:sz w:val="22"/>
          <w:szCs w:val="22"/>
          <w:highlight w:val="yellow"/>
        </w:rPr>
        <w:t>fferta economico (</w:t>
      </w:r>
      <w:proofErr w:type="spellStart"/>
      <w:r w:rsidR="00223325" w:rsidRPr="00527A52">
        <w:rPr>
          <w:rFonts w:ascii="Georgia" w:hAnsi="Georgia"/>
          <w:sz w:val="22"/>
          <w:szCs w:val="22"/>
          <w:highlight w:val="yellow"/>
        </w:rPr>
        <w:t>All</w:t>
      </w:r>
      <w:proofErr w:type="spellEnd"/>
      <w:r w:rsidR="00223325" w:rsidRPr="00527A52">
        <w:rPr>
          <w:rFonts w:ascii="Georgia" w:hAnsi="Georgia"/>
          <w:sz w:val="22"/>
          <w:szCs w:val="22"/>
          <w:highlight w:val="yellow"/>
        </w:rPr>
        <w:t>. “</w:t>
      </w:r>
      <w:r w:rsidR="00915909">
        <w:rPr>
          <w:rFonts w:ascii="Georgia" w:hAnsi="Georgia"/>
          <w:sz w:val="22"/>
          <w:szCs w:val="22"/>
          <w:highlight w:val="yellow"/>
        </w:rPr>
        <w:t>4</w:t>
      </w:r>
      <w:r w:rsidR="00223325" w:rsidRPr="00527A52">
        <w:rPr>
          <w:rFonts w:ascii="Georgia" w:hAnsi="Georgia"/>
          <w:sz w:val="22"/>
          <w:szCs w:val="22"/>
          <w:highlight w:val="yellow"/>
        </w:rPr>
        <w:t>”).</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0E91F3BB"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A84DEA" w:rsidRPr="00A84DEA">
        <w:rPr>
          <w:rFonts w:ascii="Georgia" w:hAnsi="Georgia"/>
          <w:sz w:val="22"/>
          <w:szCs w:val="22"/>
        </w:rPr>
        <w:t>di 15 mesi</w:t>
      </w:r>
      <w:r w:rsidR="00AB1917" w:rsidRPr="00F21C08">
        <w:rPr>
          <w:rFonts w:ascii="Georgia" w:hAnsi="Georgia"/>
          <w:sz w:val="22"/>
          <w:szCs w:val="22"/>
          <w:highlight w:val="yellow"/>
        </w:rPr>
        <w:t>.</w:t>
      </w:r>
      <w:r w:rsidR="00A84DEA">
        <w:rPr>
          <w:rFonts w:ascii="Georgia" w:hAnsi="Georgia"/>
          <w:sz w:val="22"/>
          <w:szCs w:val="22"/>
          <w:highlight w:val="yellow"/>
        </w:rPr>
        <w:t xml:space="preserve"> </w:t>
      </w:r>
      <w:r w:rsidR="00A84DEA" w:rsidRPr="00A84DEA">
        <w:rPr>
          <w:rFonts w:ascii="Georgia" w:hAnsi="Georgia"/>
          <w:sz w:val="22"/>
          <w:szCs w:val="22"/>
        </w:rPr>
        <w:t xml:space="preserve">La stazione appaltante si riserva la facoltà di rinnovare il contratto, alle medesime condizioni, </w:t>
      </w:r>
      <w:r w:rsidR="00A84DEA" w:rsidRPr="00A84DEA">
        <w:rPr>
          <w:rFonts w:ascii="Georgia" w:hAnsi="Georgia"/>
          <w:sz w:val="22"/>
          <w:szCs w:val="22"/>
          <w:highlight w:val="yellow"/>
        </w:rPr>
        <w:t>per l’anno 2025 per le gare “POLIMIRUN SPRING 2025”, “POLIMIRUN WINTER 2025” e “POLIMIRIDE 2025” come specificato nel Capitolato di gara art. 2.1 (</w:t>
      </w:r>
      <w:proofErr w:type="spellStart"/>
      <w:r w:rsidR="00A84DEA" w:rsidRPr="00A84DEA">
        <w:rPr>
          <w:rFonts w:ascii="Georgia" w:hAnsi="Georgia"/>
          <w:sz w:val="22"/>
          <w:szCs w:val="22"/>
          <w:highlight w:val="yellow"/>
        </w:rPr>
        <w:t>All</w:t>
      </w:r>
      <w:proofErr w:type="spellEnd"/>
      <w:r w:rsidR="00A84DEA" w:rsidRPr="00A84DEA">
        <w:rPr>
          <w:rFonts w:ascii="Georgia" w:hAnsi="Georgia"/>
          <w:sz w:val="22"/>
          <w:szCs w:val="22"/>
          <w:highlight w:val="yellow"/>
        </w:rPr>
        <w:t>. “1”).</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66734990" w14:textId="792693F1" w:rsidR="00A84DEA" w:rsidRPr="00A84DEA" w:rsidRDefault="00A84DEA" w:rsidP="00A84DEA">
      <w:pPr>
        <w:spacing w:line="480" w:lineRule="auto"/>
        <w:jc w:val="both"/>
        <w:rPr>
          <w:rFonts w:ascii="Georgia" w:hAnsi="Georgia"/>
          <w:sz w:val="22"/>
          <w:szCs w:val="22"/>
        </w:rPr>
      </w:pPr>
      <w:r w:rsidRPr="00A84DEA">
        <w:rPr>
          <w:rFonts w:ascii="Georgia" w:hAnsi="Georgia"/>
          <w:sz w:val="22"/>
          <w:szCs w:val="22"/>
        </w:rPr>
        <w:t xml:space="preserve">Il corrispettivo contrattuale ammonta ad € </w:t>
      </w:r>
      <w:r w:rsidRPr="00A84DEA">
        <w:rPr>
          <w:rFonts w:ascii="Georgia" w:hAnsi="Georgia"/>
          <w:sz w:val="22"/>
          <w:szCs w:val="22"/>
          <w:highlight w:val="yellow"/>
        </w:rPr>
        <w:t>__________</w:t>
      </w:r>
      <w:r w:rsidRPr="00A84DEA">
        <w:rPr>
          <w:rFonts w:ascii="Georgia" w:hAnsi="Georgia"/>
          <w:sz w:val="22"/>
          <w:szCs w:val="22"/>
        </w:rPr>
        <w:t xml:space="preserve"> + Iva per l’organizzazione degli eventi </w:t>
      </w:r>
      <w:proofErr w:type="spellStart"/>
      <w:r w:rsidRPr="00A84DEA">
        <w:rPr>
          <w:rFonts w:ascii="Georgia" w:hAnsi="Georgia"/>
          <w:sz w:val="22"/>
          <w:szCs w:val="22"/>
        </w:rPr>
        <w:t>PolimiRun</w:t>
      </w:r>
      <w:proofErr w:type="spellEnd"/>
      <w:r w:rsidRPr="00A84DEA">
        <w:rPr>
          <w:rFonts w:ascii="Georgia" w:hAnsi="Georgia"/>
          <w:sz w:val="22"/>
          <w:szCs w:val="22"/>
        </w:rPr>
        <w:t xml:space="preserve"> Spring 202</w:t>
      </w:r>
      <w:r>
        <w:rPr>
          <w:rFonts w:ascii="Georgia" w:hAnsi="Georgia"/>
          <w:sz w:val="22"/>
          <w:szCs w:val="22"/>
        </w:rPr>
        <w:t>4</w:t>
      </w:r>
      <w:r w:rsidRPr="00A84DEA">
        <w:rPr>
          <w:rFonts w:ascii="Georgia" w:hAnsi="Georgia"/>
          <w:sz w:val="22"/>
          <w:szCs w:val="22"/>
        </w:rPr>
        <w:t xml:space="preserve">, </w:t>
      </w:r>
      <w:proofErr w:type="spellStart"/>
      <w:r w:rsidRPr="00A84DEA">
        <w:rPr>
          <w:rFonts w:ascii="Georgia" w:hAnsi="Georgia"/>
          <w:sz w:val="22"/>
          <w:szCs w:val="22"/>
        </w:rPr>
        <w:t>PolimiRun</w:t>
      </w:r>
      <w:proofErr w:type="spellEnd"/>
      <w:r w:rsidRPr="00A84DEA">
        <w:rPr>
          <w:rFonts w:ascii="Georgia" w:hAnsi="Georgia"/>
          <w:sz w:val="22"/>
          <w:szCs w:val="22"/>
        </w:rPr>
        <w:t xml:space="preserve"> </w:t>
      </w:r>
      <w:proofErr w:type="spellStart"/>
      <w:r w:rsidRPr="00A84DEA">
        <w:rPr>
          <w:rFonts w:ascii="Georgia" w:hAnsi="Georgia"/>
          <w:sz w:val="22"/>
          <w:szCs w:val="22"/>
        </w:rPr>
        <w:t>Winter</w:t>
      </w:r>
      <w:proofErr w:type="spellEnd"/>
      <w:r w:rsidRPr="00A84DEA">
        <w:rPr>
          <w:rFonts w:ascii="Georgia" w:hAnsi="Georgia"/>
          <w:sz w:val="22"/>
          <w:szCs w:val="22"/>
        </w:rPr>
        <w:t xml:space="preserve"> 202</w:t>
      </w:r>
      <w:r>
        <w:rPr>
          <w:rFonts w:ascii="Georgia" w:hAnsi="Georgia"/>
          <w:sz w:val="22"/>
          <w:szCs w:val="22"/>
        </w:rPr>
        <w:t>4</w:t>
      </w:r>
      <w:r w:rsidRPr="00A84DEA">
        <w:rPr>
          <w:rFonts w:ascii="Georgia" w:hAnsi="Georgia"/>
          <w:sz w:val="22"/>
          <w:szCs w:val="22"/>
        </w:rPr>
        <w:t xml:space="preserve"> e </w:t>
      </w:r>
      <w:proofErr w:type="spellStart"/>
      <w:r w:rsidRPr="00A84DEA">
        <w:rPr>
          <w:rFonts w:ascii="Georgia" w:hAnsi="Georgia"/>
          <w:sz w:val="22"/>
          <w:szCs w:val="22"/>
        </w:rPr>
        <w:t>PolimiRide</w:t>
      </w:r>
      <w:proofErr w:type="spellEnd"/>
      <w:r w:rsidRPr="00A84DEA">
        <w:rPr>
          <w:rFonts w:ascii="Georgia" w:hAnsi="Georgia"/>
          <w:sz w:val="22"/>
          <w:szCs w:val="22"/>
        </w:rPr>
        <w:t xml:space="preserve"> 202</w:t>
      </w:r>
      <w:r>
        <w:rPr>
          <w:rFonts w:ascii="Georgia" w:hAnsi="Georgia"/>
          <w:sz w:val="22"/>
          <w:szCs w:val="22"/>
        </w:rPr>
        <w:t>4</w:t>
      </w:r>
      <w:r w:rsidRPr="00A84DEA">
        <w:rPr>
          <w:rFonts w:ascii="Georgia" w:hAnsi="Georgia"/>
          <w:sz w:val="22"/>
          <w:szCs w:val="22"/>
        </w:rPr>
        <w:t xml:space="preserve">, oltre a oneri per la sicurezza da interferenze pari ad € </w:t>
      </w:r>
      <w:r w:rsidRPr="00A84DEA">
        <w:rPr>
          <w:rFonts w:ascii="Georgia" w:hAnsi="Georgia"/>
          <w:sz w:val="22"/>
          <w:szCs w:val="22"/>
          <w:highlight w:val="yellow"/>
        </w:rPr>
        <w:t>_________</w:t>
      </w:r>
      <w:r w:rsidRPr="00A84DEA">
        <w:rPr>
          <w:rFonts w:ascii="Georgia" w:hAnsi="Georgia"/>
          <w:sz w:val="22"/>
          <w:szCs w:val="22"/>
        </w:rPr>
        <w:t xml:space="preserve"> + Iva.</w:t>
      </w:r>
    </w:p>
    <w:p w14:paraId="6FDA0F2C" w14:textId="7F92C091" w:rsidR="00A84DEA" w:rsidRPr="00A84DEA" w:rsidRDefault="00A84DEA" w:rsidP="00A84DEA">
      <w:pPr>
        <w:spacing w:line="480" w:lineRule="auto"/>
        <w:jc w:val="both"/>
        <w:rPr>
          <w:rFonts w:ascii="Georgia" w:hAnsi="Georgia"/>
          <w:sz w:val="22"/>
          <w:szCs w:val="22"/>
        </w:rPr>
      </w:pPr>
      <w:r w:rsidRPr="00A84DEA">
        <w:rPr>
          <w:rFonts w:ascii="Georgia" w:hAnsi="Georgia"/>
          <w:sz w:val="22"/>
          <w:szCs w:val="22"/>
        </w:rPr>
        <w:t>È prevista opzione di rinnovo per l’anno 202</w:t>
      </w:r>
      <w:r>
        <w:rPr>
          <w:rFonts w:ascii="Georgia" w:hAnsi="Georgia"/>
          <w:sz w:val="22"/>
          <w:szCs w:val="22"/>
        </w:rPr>
        <w:t>5</w:t>
      </w:r>
      <w:r w:rsidRPr="00A84DEA">
        <w:rPr>
          <w:rFonts w:ascii="Georgia" w:hAnsi="Georgia"/>
          <w:sz w:val="22"/>
          <w:szCs w:val="22"/>
        </w:rPr>
        <w:t xml:space="preserve"> per le gare “POLIMIRUN SPRING 202</w:t>
      </w:r>
      <w:r>
        <w:rPr>
          <w:rFonts w:ascii="Georgia" w:hAnsi="Georgia"/>
          <w:sz w:val="22"/>
          <w:szCs w:val="22"/>
        </w:rPr>
        <w:t>5</w:t>
      </w:r>
      <w:r w:rsidRPr="00A84DEA">
        <w:rPr>
          <w:rFonts w:ascii="Georgia" w:hAnsi="Georgia"/>
          <w:sz w:val="22"/>
          <w:szCs w:val="22"/>
        </w:rPr>
        <w:t>”, “POLIMIRUN WINTER 202</w:t>
      </w:r>
      <w:r>
        <w:rPr>
          <w:rFonts w:ascii="Georgia" w:hAnsi="Georgia"/>
          <w:sz w:val="22"/>
          <w:szCs w:val="22"/>
        </w:rPr>
        <w:t>5</w:t>
      </w:r>
      <w:r w:rsidRPr="00A84DEA">
        <w:rPr>
          <w:rFonts w:ascii="Georgia" w:hAnsi="Georgia"/>
          <w:sz w:val="22"/>
          <w:szCs w:val="22"/>
        </w:rPr>
        <w:t>” e “POLIMIRIDE 202</w:t>
      </w:r>
      <w:r>
        <w:rPr>
          <w:rFonts w:ascii="Georgia" w:hAnsi="Georgia"/>
          <w:sz w:val="22"/>
          <w:szCs w:val="22"/>
        </w:rPr>
        <w:t>5</w:t>
      </w:r>
      <w:r w:rsidRPr="00A84DEA">
        <w:rPr>
          <w:rFonts w:ascii="Georgia" w:hAnsi="Georgia"/>
          <w:sz w:val="22"/>
          <w:szCs w:val="22"/>
        </w:rPr>
        <w:t xml:space="preserve">” per un importo di ulteriori € </w:t>
      </w:r>
      <w:r w:rsidRPr="00A84DEA">
        <w:rPr>
          <w:rFonts w:ascii="Georgia" w:hAnsi="Georgia"/>
          <w:sz w:val="22"/>
          <w:szCs w:val="22"/>
          <w:highlight w:val="yellow"/>
        </w:rPr>
        <w:t>_________</w:t>
      </w:r>
      <w:r w:rsidRPr="00A84DEA">
        <w:rPr>
          <w:rFonts w:ascii="Georgia" w:hAnsi="Georgia"/>
          <w:sz w:val="22"/>
          <w:szCs w:val="22"/>
        </w:rPr>
        <w:t xml:space="preserve"> + Iva. Sono previsti ulteriori € </w:t>
      </w:r>
      <w:r w:rsidRPr="00A84DEA">
        <w:rPr>
          <w:rFonts w:ascii="Georgia" w:hAnsi="Georgia"/>
          <w:sz w:val="22"/>
          <w:szCs w:val="22"/>
          <w:highlight w:val="yellow"/>
        </w:rPr>
        <w:t>_________</w:t>
      </w:r>
      <w:r w:rsidRPr="00A84DEA">
        <w:rPr>
          <w:rFonts w:ascii="Georgia" w:hAnsi="Georgia"/>
          <w:sz w:val="22"/>
          <w:szCs w:val="22"/>
        </w:rPr>
        <w:t xml:space="preserve"> + Iva per eventuali estensioni dei servizi, opzionali e non garantiti, utilizzabili nell’intera durata del contratto compreso il periodo di eventuale rinnovo, oltre eventuali € </w:t>
      </w:r>
      <w:r w:rsidRPr="00A84DEA">
        <w:rPr>
          <w:rFonts w:ascii="Georgia" w:hAnsi="Georgia"/>
          <w:sz w:val="22"/>
          <w:szCs w:val="22"/>
          <w:highlight w:val="yellow"/>
        </w:rPr>
        <w:t>_________</w:t>
      </w:r>
      <w:r w:rsidRPr="00A84DEA">
        <w:rPr>
          <w:rFonts w:ascii="Georgia" w:hAnsi="Georgia"/>
          <w:sz w:val="22"/>
          <w:szCs w:val="22"/>
        </w:rPr>
        <w:t xml:space="preserve"> + IVA quale importo opzionale non garantito relativo agli eventuali oneri legati alla creazione, da parte della Questura di competenza, del piano di sicurezza e antiterrorismo.</w:t>
      </w:r>
    </w:p>
    <w:p w14:paraId="51153A76" w14:textId="6738AFE3" w:rsidR="0060485B" w:rsidRPr="00F21C08" w:rsidRDefault="00A84DEA" w:rsidP="00A84DEA">
      <w:pPr>
        <w:spacing w:line="480" w:lineRule="auto"/>
        <w:jc w:val="both"/>
        <w:rPr>
          <w:rFonts w:ascii="Georgia" w:hAnsi="Georgia"/>
          <w:sz w:val="22"/>
          <w:szCs w:val="22"/>
        </w:rPr>
      </w:pPr>
      <w:r w:rsidRPr="00A84DEA">
        <w:rPr>
          <w:rFonts w:ascii="Georgia" w:hAnsi="Georgia"/>
          <w:sz w:val="22"/>
          <w:szCs w:val="22"/>
        </w:rPr>
        <w:t xml:space="preserve">Il corrispettivo contrattuale massimo ammonta ad € </w:t>
      </w:r>
      <w:r w:rsidRPr="00A84DEA">
        <w:rPr>
          <w:rFonts w:ascii="Georgia" w:hAnsi="Georgia"/>
          <w:sz w:val="22"/>
          <w:szCs w:val="22"/>
          <w:highlight w:val="yellow"/>
        </w:rPr>
        <w:t>__________</w:t>
      </w:r>
      <w:r w:rsidRPr="00A84DEA">
        <w:rPr>
          <w:rFonts w:ascii="Georgia" w:hAnsi="Georgia"/>
          <w:sz w:val="22"/>
          <w:szCs w:val="22"/>
        </w:rPr>
        <w:t xml:space="preserve"> oltre IVA.</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6E867BFE" w:rsidR="0060485B" w:rsidRPr="00F21C08" w:rsidRDefault="00AC1471" w:rsidP="00223325">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223325" w:rsidRPr="00223325">
        <w:rPr>
          <w:rFonts w:ascii="Georgia" w:hAnsi="Georgia"/>
          <w:sz w:val="22"/>
          <w:szCs w:val="22"/>
        </w:rPr>
        <w:t xml:space="preserve">al </w:t>
      </w:r>
      <w:r w:rsidR="00223325" w:rsidRPr="00223325">
        <w:rPr>
          <w:rFonts w:ascii="Georgia" w:hAnsi="Georgia"/>
          <w:sz w:val="22"/>
          <w:szCs w:val="22"/>
          <w:highlight w:val="yellow"/>
        </w:rPr>
        <w:t>Capitolato Tecnico - (</w:t>
      </w:r>
      <w:proofErr w:type="spellStart"/>
      <w:r w:rsidR="00223325" w:rsidRPr="00223325">
        <w:rPr>
          <w:rFonts w:ascii="Georgia" w:hAnsi="Georgia"/>
          <w:sz w:val="22"/>
          <w:szCs w:val="22"/>
          <w:highlight w:val="yellow"/>
        </w:rPr>
        <w:t>All</w:t>
      </w:r>
      <w:proofErr w:type="spellEnd"/>
      <w:r w:rsidR="00223325" w:rsidRPr="00223325">
        <w:rPr>
          <w:rFonts w:ascii="Georgia" w:hAnsi="Georgia"/>
          <w:sz w:val="22"/>
          <w:szCs w:val="22"/>
          <w:highlight w:val="yellow"/>
        </w:rPr>
        <w:t>. “1”</w:t>
      </w:r>
      <w:r w:rsidR="00915909" w:rsidRPr="00223325">
        <w:rPr>
          <w:rFonts w:ascii="Georgia" w:hAnsi="Georgia"/>
          <w:sz w:val="22"/>
          <w:szCs w:val="22"/>
          <w:highlight w:val="yellow"/>
        </w:rPr>
        <w:t>), dall’Offerta</w:t>
      </w:r>
      <w:r w:rsidR="00915909">
        <w:rPr>
          <w:rFonts w:ascii="Georgia" w:hAnsi="Georgia"/>
          <w:sz w:val="22"/>
          <w:szCs w:val="22"/>
          <w:highlight w:val="yellow"/>
        </w:rPr>
        <w:t xml:space="preserve"> tecnica </w:t>
      </w:r>
      <w:r w:rsidR="00223325" w:rsidRPr="00223325">
        <w:rPr>
          <w:rFonts w:ascii="Georgia" w:hAnsi="Georgia"/>
          <w:sz w:val="22"/>
          <w:szCs w:val="22"/>
          <w:highlight w:val="yellow"/>
        </w:rPr>
        <w:t>(</w:t>
      </w:r>
      <w:proofErr w:type="spellStart"/>
      <w:r w:rsidR="00223325" w:rsidRPr="00223325">
        <w:rPr>
          <w:rFonts w:ascii="Georgia" w:hAnsi="Georgia"/>
          <w:sz w:val="22"/>
          <w:szCs w:val="22"/>
          <w:highlight w:val="yellow"/>
        </w:rPr>
        <w:t>All</w:t>
      </w:r>
      <w:proofErr w:type="spellEnd"/>
      <w:r w:rsidR="00223325" w:rsidRPr="00223325">
        <w:rPr>
          <w:rFonts w:ascii="Georgia" w:hAnsi="Georgia"/>
          <w:sz w:val="22"/>
          <w:szCs w:val="22"/>
          <w:highlight w:val="yellow"/>
        </w:rPr>
        <w:t xml:space="preserve">. </w:t>
      </w:r>
      <w:r w:rsidR="00915909">
        <w:rPr>
          <w:rFonts w:ascii="Georgia" w:hAnsi="Georgia"/>
          <w:sz w:val="22"/>
          <w:szCs w:val="22"/>
          <w:highlight w:val="yellow"/>
        </w:rPr>
        <w:t>3</w:t>
      </w:r>
      <w:r w:rsidR="00223325" w:rsidRPr="00223325">
        <w:rPr>
          <w:rFonts w:ascii="Georgia" w:hAnsi="Georgia"/>
          <w:sz w:val="22"/>
          <w:szCs w:val="22"/>
          <w:highlight w:val="yellow"/>
        </w:rPr>
        <w:t>)</w:t>
      </w:r>
      <w:r w:rsidR="0060485B" w:rsidRPr="00223325">
        <w:rPr>
          <w:rFonts w:ascii="Georgia" w:hAnsi="Georgia"/>
          <w:sz w:val="22"/>
          <w:szCs w:val="22"/>
          <w:highlight w:val="yellow"/>
        </w:rPr>
        <w:t xml:space="preserve"> e </w:t>
      </w:r>
      <w:r w:rsidR="00915909">
        <w:rPr>
          <w:rFonts w:ascii="Georgia" w:hAnsi="Georgia"/>
          <w:sz w:val="22"/>
          <w:szCs w:val="22"/>
          <w:highlight w:val="yellow"/>
        </w:rPr>
        <w:t>d</w:t>
      </w:r>
      <w:r w:rsidR="0060485B" w:rsidRPr="00223325">
        <w:rPr>
          <w:rFonts w:ascii="Georgia" w:hAnsi="Georgia"/>
          <w:sz w:val="22"/>
          <w:szCs w:val="22"/>
          <w:highlight w:val="yellow"/>
        </w:rPr>
        <w:t xml:space="preserve">all’Offerta </w:t>
      </w:r>
      <w:r w:rsidR="00276A66" w:rsidRPr="00223325">
        <w:rPr>
          <w:rFonts w:ascii="Georgia" w:hAnsi="Georgia"/>
          <w:sz w:val="22"/>
          <w:szCs w:val="22"/>
          <w:highlight w:val="yellow"/>
        </w:rPr>
        <w:t>economica</w:t>
      </w:r>
      <w:r w:rsidR="0060485B" w:rsidRPr="00223325">
        <w:rPr>
          <w:rFonts w:ascii="Georgia" w:hAnsi="Georgia"/>
          <w:sz w:val="22"/>
          <w:szCs w:val="22"/>
          <w:highlight w:val="yellow"/>
        </w:rPr>
        <w:t xml:space="preserve"> (</w:t>
      </w:r>
      <w:proofErr w:type="spellStart"/>
      <w:r w:rsidR="0060485B" w:rsidRPr="00223325">
        <w:rPr>
          <w:rFonts w:ascii="Georgia" w:hAnsi="Georgia"/>
          <w:sz w:val="22"/>
          <w:szCs w:val="22"/>
          <w:highlight w:val="yellow"/>
        </w:rPr>
        <w:t>All</w:t>
      </w:r>
      <w:proofErr w:type="spellEnd"/>
      <w:r w:rsidR="0060485B" w:rsidRPr="00223325">
        <w:rPr>
          <w:rFonts w:ascii="Georgia" w:hAnsi="Georgia"/>
          <w:sz w:val="22"/>
          <w:szCs w:val="22"/>
          <w:highlight w:val="yellow"/>
        </w:rPr>
        <w:t>. “</w:t>
      </w:r>
      <w:r w:rsidR="00915909">
        <w:rPr>
          <w:rFonts w:ascii="Georgia" w:hAnsi="Georgia"/>
          <w:sz w:val="22"/>
          <w:szCs w:val="22"/>
          <w:highlight w:val="yellow"/>
        </w:rPr>
        <w:t>4</w:t>
      </w:r>
      <w:r w:rsidR="0060485B" w:rsidRPr="00223325">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32C60F76" w:rsidR="0060485B" w:rsidRPr="00F21C08" w:rsidRDefault="00B8424C" w:rsidP="00B8424C">
      <w:pPr>
        <w:spacing w:line="480" w:lineRule="auto"/>
        <w:jc w:val="both"/>
        <w:rPr>
          <w:rFonts w:ascii="Georgia" w:hAnsi="Georgia"/>
          <w:sz w:val="22"/>
          <w:szCs w:val="22"/>
        </w:rPr>
      </w:pPr>
      <w:r w:rsidRPr="00B8424C">
        <w:rPr>
          <w:rFonts w:ascii="Georgia" w:hAnsi="Georgia"/>
          <w:sz w:val="22"/>
          <w:szCs w:val="22"/>
          <w:highlight w:val="yellow"/>
        </w:rPr>
        <w:t xml:space="preserve">Si rinvia al Capitolato </w:t>
      </w:r>
      <w:r w:rsidRPr="00915909">
        <w:rPr>
          <w:rFonts w:ascii="Georgia" w:hAnsi="Georgia"/>
          <w:sz w:val="22"/>
          <w:szCs w:val="22"/>
          <w:highlight w:val="yellow"/>
        </w:rPr>
        <w:t>Tecnico (</w:t>
      </w:r>
      <w:proofErr w:type="spellStart"/>
      <w:r w:rsidRPr="00915909">
        <w:rPr>
          <w:rFonts w:ascii="Georgia" w:hAnsi="Georgia"/>
          <w:sz w:val="22"/>
          <w:szCs w:val="22"/>
          <w:highlight w:val="yellow"/>
        </w:rPr>
        <w:t>All</w:t>
      </w:r>
      <w:proofErr w:type="spellEnd"/>
      <w:r w:rsidRPr="00915909">
        <w:rPr>
          <w:rFonts w:ascii="Georgia" w:hAnsi="Georgia"/>
          <w:sz w:val="22"/>
          <w:szCs w:val="22"/>
          <w:highlight w:val="yellow"/>
        </w:rPr>
        <w:t>. “1”), al</w:t>
      </w:r>
      <w:r w:rsidR="00915909" w:rsidRPr="00915909">
        <w:rPr>
          <w:rFonts w:ascii="Georgia" w:hAnsi="Georgia"/>
          <w:sz w:val="22"/>
          <w:szCs w:val="22"/>
          <w:highlight w:val="yellow"/>
        </w:rPr>
        <w:t xml:space="preserve">l’Offerta economica </w:t>
      </w:r>
      <w:r w:rsidRPr="00915909">
        <w:rPr>
          <w:rFonts w:ascii="Georgia" w:hAnsi="Georgia"/>
          <w:sz w:val="22"/>
          <w:szCs w:val="22"/>
          <w:highlight w:val="yellow"/>
        </w:rPr>
        <w:t>(</w:t>
      </w:r>
      <w:proofErr w:type="spellStart"/>
      <w:r w:rsidRPr="00915909">
        <w:rPr>
          <w:rFonts w:ascii="Georgia" w:hAnsi="Georgia"/>
          <w:sz w:val="22"/>
          <w:szCs w:val="22"/>
          <w:highlight w:val="yellow"/>
        </w:rPr>
        <w:t>All</w:t>
      </w:r>
      <w:proofErr w:type="spellEnd"/>
      <w:r w:rsidRPr="00915909">
        <w:rPr>
          <w:rFonts w:ascii="Georgia" w:hAnsi="Georgia"/>
          <w:sz w:val="22"/>
          <w:szCs w:val="22"/>
          <w:highlight w:val="yellow"/>
        </w:rPr>
        <w:t xml:space="preserve">. “4”) e </w:t>
      </w:r>
      <w:r w:rsidR="00915909" w:rsidRPr="00915909">
        <w:rPr>
          <w:rFonts w:ascii="Georgia" w:hAnsi="Georgia"/>
          <w:sz w:val="22"/>
          <w:szCs w:val="22"/>
          <w:highlight w:val="yellow"/>
        </w:rPr>
        <w:t>all’Offerta tecnica</w:t>
      </w:r>
      <w:r w:rsidRPr="00915909">
        <w:rPr>
          <w:rFonts w:ascii="Georgia" w:hAnsi="Georgia"/>
          <w:sz w:val="22"/>
          <w:szCs w:val="22"/>
          <w:highlight w:val="yellow"/>
        </w:rPr>
        <w:t xml:space="preserve"> (</w:t>
      </w:r>
      <w:proofErr w:type="spellStart"/>
      <w:r w:rsidRPr="00915909">
        <w:rPr>
          <w:rFonts w:ascii="Georgia" w:hAnsi="Georgia"/>
          <w:sz w:val="22"/>
          <w:szCs w:val="22"/>
          <w:highlight w:val="yellow"/>
        </w:rPr>
        <w:t>All</w:t>
      </w:r>
      <w:proofErr w:type="spellEnd"/>
      <w:r w:rsidRPr="00915909">
        <w:rPr>
          <w:rFonts w:ascii="Georgia" w:hAnsi="Georgia"/>
          <w:sz w:val="22"/>
          <w:szCs w:val="22"/>
          <w:highlight w:val="yellow"/>
        </w:rPr>
        <w:t xml:space="preserve">. </w:t>
      </w:r>
      <w:r w:rsidR="00915909" w:rsidRPr="00915909">
        <w:rPr>
          <w:rFonts w:ascii="Georgia" w:hAnsi="Georgia"/>
          <w:sz w:val="22"/>
          <w:szCs w:val="22"/>
          <w:highlight w:val="yellow"/>
        </w:rPr>
        <w:t>3</w:t>
      </w:r>
      <w:r w:rsidRPr="00915909">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2D9BFA84" w:rsidR="000259B0" w:rsidRDefault="00672D6D" w:rsidP="00F21C08">
      <w:pPr>
        <w:spacing w:line="480" w:lineRule="auto"/>
        <w:jc w:val="both"/>
        <w:rPr>
          <w:rFonts w:ascii="Georgia" w:hAnsi="Georgia"/>
          <w:sz w:val="22"/>
          <w:szCs w:val="22"/>
        </w:rPr>
      </w:pPr>
      <w:r w:rsidRPr="00F21C08">
        <w:rPr>
          <w:rFonts w:ascii="Georgia" w:hAnsi="Georgia"/>
          <w:bCs/>
          <w:iCs/>
          <w:sz w:val="22"/>
          <w:szCs w:val="22"/>
        </w:rPr>
        <w:lastRenderedPageBreak/>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hyperlink r:id="rId9" w:history="1">
        <w:r w:rsidR="00F21C08" w:rsidRPr="0067167B">
          <w:rPr>
            <w:rStyle w:val="Collegamentoipertestuale"/>
            <w:rFonts w:ascii="Georgia" w:hAnsi="Georgia"/>
            <w:sz w:val="22"/>
            <w:szCs w:val="22"/>
          </w:rPr>
          <w:t>https://www.polimi.it/policy/amministrazione-trasparente/altri-contenuti/</w:t>
        </w:r>
      </w:hyperlink>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 xml:space="preserve">Fatti salvi gli eventuali altri effetti, l’inosservanza delle norme e/o la violazione degli obblighi derivanti dal codice di comportamento dei dipendenti pubblici di cui all’art. 54 del </w:t>
      </w:r>
      <w:proofErr w:type="spellStart"/>
      <w:r w:rsidRPr="00F21C08">
        <w:rPr>
          <w:rFonts w:ascii="Georgia" w:hAnsi="Georgia"/>
          <w:bCs/>
          <w:iCs/>
          <w:sz w:val="22"/>
          <w:szCs w:val="22"/>
        </w:rPr>
        <w:t>D.Lgs.</w:t>
      </w:r>
      <w:proofErr w:type="spellEnd"/>
      <w:r w:rsidRPr="00F21C08">
        <w:rPr>
          <w:rFonts w:ascii="Georgia" w:hAnsi="Georgia"/>
          <w:bCs/>
          <w:iCs/>
          <w:sz w:val="22"/>
          <w:szCs w:val="22"/>
        </w:rPr>
        <w:t xml:space="preserve"> 165/2001 o al Codice Etico e 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071B4119" w:rsidR="00752371" w:rsidRPr="00F21C08" w:rsidRDefault="00B8424C" w:rsidP="00B8424C">
      <w:pPr>
        <w:spacing w:line="480" w:lineRule="auto"/>
        <w:jc w:val="both"/>
        <w:rPr>
          <w:rFonts w:ascii="Georgia" w:hAnsi="Georgia"/>
          <w:sz w:val="22"/>
          <w:szCs w:val="22"/>
        </w:rPr>
      </w:pPr>
      <w:r w:rsidRPr="00B8424C">
        <w:rPr>
          <w:rFonts w:ascii="Georgia" w:hAnsi="Georgia"/>
          <w:sz w:val="22"/>
          <w:szCs w:val="22"/>
        </w:rPr>
        <w:t xml:space="preserve">La Committente applicherà nei confronti dell'Aggiudicataria le penali e premi previsti dal </w:t>
      </w:r>
      <w:r w:rsidRPr="00B8424C">
        <w:rPr>
          <w:rFonts w:ascii="Georgia" w:hAnsi="Georgia"/>
          <w:sz w:val="22"/>
          <w:szCs w:val="22"/>
          <w:highlight w:val="yellow"/>
        </w:rPr>
        <w:t>Capitolato Tecnico (</w:t>
      </w:r>
      <w:proofErr w:type="spellStart"/>
      <w:r w:rsidRPr="00B8424C">
        <w:rPr>
          <w:rFonts w:ascii="Georgia" w:hAnsi="Georgia"/>
          <w:sz w:val="22"/>
          <w:szCs w:val="22"/>
          <w:highlight w:val="yellow"/>
        </w:rPr>
        <w:t>All</w:t>
      </w:r>
      <w:proofErr w:type="spellEnd"/>
      <w:r w:rsidRPr="00B8424C">
        <w:rPr>
          <w:rFonts w:ascii="Georgia" w:hAnsi="Georgia"/>
          <w:sz w:val="22"/>
          <w:szCs w:val="22"/>
          <w:highlight w:val="yellow"/>
        </w:rPr>
        <w:t>. “1”)</w:t>
      </w:r>
      <w:r w:rsidR="00915909">
        <w:rPr>
          <w:rFonts w:ascii="Georgia" w:hAnsi="Georgia"/>
          <w:sz w:val="22"/>
          <w:szCs w:val="22"/>
        </w:rPr>
        <w:t>.</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3B9D054B"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B8424C">
        <w:rPr>
          <w:rFonts w:ascii="Georgia" w:hAnsi="Georgia"/>
          <w:sz w:val="22"/>
          <w:szCs w:val="22"/>
          <w:highlight w:val="yellow"/>
        </w:rPr>
        <w:t xml:space="preserve">previste nel </w:t>
      </w:r>
      <w:r w:rsidR="00B8424C" w:rsidRPr="00B8424C">
        <w:rPr>
          <w:rFonts w:ascii="Georgia" w:hAnsi="Georgia"/>
          <w:sz w:val="22"/>
          <w:szCs w:val="22"/>
          <w:highlight w:val="yellow"/>
        </w:rPr>
        <w:t>Capitolato Tecnico (</w:t>
      </w:r>
      <w:proofErr w:type="spellStart"/>
      <w:r w:rsidR="00B8424C" w:rsidRPr="00B8424C">
        <w:rPr>
          <w:rFonts w:ascii="Georgia" w:hAnsi="Georgia"/>
          <w:sz w:val="22"/>
          <w:szCs w:val="22"/>
          <w:highlight w:val="yellow"/>
        </w:rPr>
        <w:t>All</w:t>
      </w:r>
      <w:proofErr w:type="spellEnd"/>
      <w:r w:rsidR="00B8424C" w:rsidRPr="00B8424C">
        <w:rPr>
          <w:rFonts w:ascii="Georgia" w:hAnsi="Georgia"/>
          <w:sz w:val="22"/>
          <w:szCs w:val="22"/>
          <w:highlight w:val="yellow"/>
        </w:rPr>
        <w:t>. “1”)</w:t>
      </w:r>
      <w:r w:rsidR="009F316D" w:rsidRPr="00B8424C">
        <w:rPr>
          <w:rFonts w:ascii="Georgia" w:hAnsi="Georgia"/>
          <w:sz w:val="22"/>
          <w:szCs w:val="22"/>
          <w:highlight w:val="yellow"/>
        </w:rPr>
        <w:t>.</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71353DE4" w14:textId="3569ABA4" w:rsidR="00B8424C" w:rsidRPr="00B8424C" w:rsidRDefault="00B8424C" w:rsidP="00B8424C">
      <w:pPr>
        <w:pStyle w:val="Titolo1"/>
        <w:spacing w:line="480" w:lineRule="auto"/>
        <w:rPr>
          <w:rFonts w:ascii="Georgia" w:hAnsi="Georgia"/>
          <w:b w:val="0"/>
          <w:sz w:val="22"/>
          <w:szCs w:val="22"/>
          <w:highlight w:val="yellow"/>
          <w:u w:val="none"/>
        </w:rPr>
      </w:pPr>
      <w:bookmarkStart w:id="0" w:name="_Hlk148093068"/>
      <w:r w:rsidRPr="00B8424C">
        <w:rPr>
          <w:rFonts w:ascii="Georgia" w:hAnsi="Georgia"/>
          <w:b w:val="0"/>
          <w:sz w:val="22"/>
          <w:szCs w:val="22"/>
          <w:highlight w:val="yellow"/>
          <w:u w:val="none"/>
        </w:rPr>
        <w:t xml:space="preserve">- </w:t>
      </w:r>
      <w:proofErr w:type="spellStart"/>
      <w:r w:rsidRPr="00B8424C">
        <w:rPr>
          <w:rFonts w:ascii="Georgia" w:hAnsi="Georgia"/>
          <w:b w:val="0"/>
          <w:sz w:val="22"/>
          <w:szCs w:val="22"/>
          <w:highlight w:val="yellow"/>
          <w:u w:val="none"/>
        </w:rPr>
        <w:t>All</w:t>
      </w:r>
      <w:proofErr w:type="spellEnd"/>
      <w:r w:rsidRPr="00B8424C">
        <w:rPr>
          <w:rFonts w:ascii="Georgia" w:hAnsi="Georgia"/>
          <w:b w:val="0"/>
          <w:sz w:val="22"/>
          <w:szCs w:val="22"/>
          <w:highlight w:val="yellow"/>
          <w:u w:val="none"/>
        </w:rPr>
        <w:t xml:space="preserve">. 1 Capitolato Tecnico </w:t>
      </w:r>
    </w:p>
    <w:p w14:paraId="2AF07C20" w14:textId="69E67F8B" w:rsidR="00B8424C" w:rsidRPr="00527A52" w:rsidRDefault="00B8424C" w:rsidP="00B8424C">
      <w:pPr>
        <w:pStyle w:val="Titolo1"/>
        <w:spacing w:line="480" w:lineRule="auto"/>
        <w:rPr>
          <w:rFonts w:ascii="Georgia" w:hAnsi="Georgia"/>
          <w:b w:val="0"/>
          <w:sz w:val="22"/>
          <w:szCs w:val="22"/>
          <w:highlight w:val="yellow"/>
          <w:u w:val="none"/>
        </w:rPr>
      </w:pPr>
      <w:r w:rsidRPr="00B8424C">
        <w:rPr>
          <w:rFonts w:ascii="Georgia" w:hAnsi="Georgia"/>
          <w:b w:val="0"/>
          <w:sz w:val="22"/>
          <w:szCs w:val="22"/>
          <w:highlight w:val="yellow"/>
          <w:u w:val="none"/>
        </w:rPr>
        <w:t xml:space="preserve">- </w:t>
      </w:r>
      <w:proofErr w:type="spellStart"/>
      <w:r w:rsidRPr="00B8424C">
        <w:rPr>
          <w:rFonts w:ascii="Georgia" w:hAnsi="Georgia"/>
          <w:b w:val="0"/>
          <w:sz w:val="22"/>
          <w:szCs w:val="22"/>
          <w:highlight w:val="yellow"/>
          <w:u w:val="none"/>
        </w:rPr>
        <w:t>All</w:t>
      </w:r>
      <w:proofErr w:type="spellEnd"/>
      <w:r w:rsidRPr="00B8424C">
        <w:rPr>
          <w:rFonts w:ascii="Georgia" w:hAnsi="Georgia"/>
          <w:b w:val="0"/>
          <w:sz w:val="22"/>
          <w:szCs w:val="22"/>
          <w:highlight w:val="yellow"/>
          <w:u w:val="none"/>
        </w:rPr>
        <w:t xml:space="preserve">. </w:t>
      </w:r>
      <w:r w:rsidR="00A84DEA">
        <w:rPr>
          <w:rFonts w:ascii="Georgia" w:hAnsi="Georgia"/>
          <w:b w:val="0"/>
          <w:sz w:val="22"/>
          <w:szCs w:val="22"/>
          <w:highlight w:val="yellow"/>
          <w:u w:val="none"/>
        </w:rPr>
        <w:t>2</w:t>
      </w:r>
      <w:r w:rsidRPr="00B8424C">
        <w:rPr>
          <w:rFonts w:ascii="Georgia" w:hAnsi="Georgia"/>
          <w:b w:val="0"/>
          <w:sz w:val="22"/>
          <w:szCs w:val="22"/>
          <w:highlight w:val="yellow"/>
          <w:u w:val="none"/>
        </w:rPr>
        <w:t xml:space="preserve"> D</w:t>
      </w:r>
      <w:r w:rsidRPr="00527A52">
        <w:rPr>
          <w:rFonts w:ascii="Georgia" w:hAnsi="Georgia"/>
          <w:b w:val="0"/>
          <w:sz w:val="22"/>
          <w:szCs w:val="22"/>
          <w:highlight w:val="yellow"/>
          <w:u w:val="none"/>
        </w:rPr>
        <w:t>isciplinare di gara</w:t>
      </w:r>
    </w:p>
    <w:p w14:paraId="54F2D8F2" w14:textId="0C255C8B" w:rsidR="00B8424C" w:rsidRPr="00527A52" w:rsidRDefault="00B8424C" w:rsidP="00B8424C">
      <w:pPr>
        <w:pStyle w:val="Titolo1"/>
        <w:spacing w:line="480" w:lineRule="auto"/>
        <w:rPr>
          <w:rFonts w:ascii="Georgia" w:hAnsi="Georgia"/>
          <w:b w:val="0"/>
          <w:sz w:val="22"/>
          <w:szCs w:val="22"/>
          <w:highlight w:val="yellow"/>
          <w:u w:val="none"/>
        </w:rPr>
      </w:pPr>
      <w:r w:rsidRPr="00527A52">
        <w:rPr>
          <w:rFonts w:ascii="Georgia" w:hAnsi="Georgia"/>
          <w:b w:val="0"/>
          <w:sz w:val="22"/>
          <w:szCs w:val="22"/>
          <w:highlight w:val="yellow"/>
          <w:u w:val="none"/>
        </w:rPr>
        <w:t xml:space="preserve">- </w:t>
      </w:r>
      <w:proofErr w:type="spellStart"/>
      <w:r w:rsidRPr="00527A52">
        <w:rPr>
          <w:rFonts w:ascii="Georgia" w:hAnsi="Georgia"/>
          <w:b w:val="0"/>
          <w:sz w:val="22"/>
          <w:szCs w:val="22"/>
          <w:highlight w:val="yellow"/>
          <w:u w:val="none"/>
        </w:rPr>
        <w:t>All</w:t>
      </w:r>
      <w:proofErr w:type="spellEnd"/>
      <w:r w:rsidRPr="00527A52">
        <w:rPr>
          <w:rFonts w:ascii="Georgia" w:hAnsi="Georgia"/>
          <w:b w:val="0"/>
          <w:sz w:val="22"/>
          <w:szCs w:val="22"/>
          <w:highlight w:val="yellow"/>
          <w:u w:val="none"/>
        </w:rPr>
        <w:t xml:space="preserve">. </w:t>
      </w:r>
      <w:r w:rsidR="00A84DEA">
        <w:rPr>
          <w:rFonts w:ascii="Georgia" w:hAnsi="Georgia"/>
          <w:b w:val="0"/>
          <w:sz w:val="22"/>
          <w:szCs w:val="22"/>
          <w:highlight w:val="yellow"/>
          <w:u w:val="none"/>
        </w:rPr>
        <w:t>3</w:t>
      </w:r>
      <w:r w:rsidRPr="00527A52">
        <w:rPr>
          <w:rFonts w:ascii="Georgia" w:hAnsi="Georgia"/>
          <w:b w:val="0"/>
          <w:sz w:val="22"/>
          <w:szCs w:val="22"/>
          <w:highlight w:val="yellow"/>
          <w:u w:val="none"/>
        </w:rPr>
        <w:t xml:space="preserve"> </w:t>
      </w:r>
      <w:r w:rsidR="00527A52" w:rsidRPr="00527A52">
        <w:rPr>
          <w:rFonts w:ascii="Georgia" w:hAnsi="Georgia"/>
          <w:b w:val="0"/>
          <w:sz w:val="22"/>
          <w:szCs w:val="22"/>
          <w:highlight w:val="yellow"/>
          <w:u w:val="none"/>
        </w:rPr>
        <w:t>Offerta tecnica</w:t>
      </w:r>
    </w:p>
    <w:p w14:paraId="03799C93" w14:textId="32580CE1" w:rsidR="00B8424C" w:rsidRPr="00B8424C" w:rsidRDefault="00B8424C" w:rsidP="00B8424C">
      <w:pPr>
        <w:pStyle w:val="Titolo1"/>
        <w:spacing w:line="480" w:lineRule="auto"/>
        <w:rPr>
          <w:rFonts w:ascii="Georgia" w:hAnsi="Georgia"/>
          <w:b w:val="0"/>
          <w:sz w:val="22"/>
          <w:szCs w:val="22"/>
          <w:highlight w:val="yellow"/>
          <w:u w:val="none"/>
        </w:rPr>
      </w:pPr>
      <w:r w:rsidRPr="00B8424C">
        <w:rPr>
          <w:rFonts w:ascii="Georgia" w:hAnsi="Georgia"/>
          <w:b w:val="0"/>
          <w:sz w:val="22"/>
          <w:szCs w:val="22"/>
          <w:highlight w:val="yellow"/>
          <w:u w:val="none"/>
        </w:rPr>
        <w:t xml:space="preserve">- </w:t>
      </w:r>
      <w:proofErr w:type="spellStart"/>
      <w:r w:rsidRPr="00B8424C">
        <w:rPr>
          <w:rFonts w:ascii="Georgia" w:hAnsi="Georgia"/>
          <w:b w:val="0"/>
          <w:sz w:val="22"/>
          <w:szCs w:val="22"/>
          <w:highlight w:val="yellow"/>
          <w:u w:val="none"/>
        </w:rPr>
        <w:t>All</w:t>
      </w:r>
      <w:proofErr w:type="spellEnd"/>
      <w:r w:rsidRPr="00B8424C">
        <w:rPr>
          <w:rFonts w:ascii="Georgia" w:hAnsi="Georgia"/>
          <w:b w:val="0"/>
          <w:sz w:val="22"/>
          <w:szCs w:val="22"/>
          <w:highlight w:val="yellow"/>
          <w:u w:val="none"/>
        </w:rPr>
        <w:t xml:space="preserve">. </w:t>
      </w:r>
      <w:r w:rsidR="00A84DEA">
        <w:rPr>
          <w:rFonts w:ascii="Georgia" w:hAnsi="Georgia"/>
          <w:b w:val="0"/>
          <w:sz w:val="22"/>
          <w:szCs w:val="22"/>
          <w:highlight w:val="yellow"/>
          <w:u w:val="none"/>
        </w:rPr>
        <w:t>4</w:t>
      </w:r>
      <w:r w:rsidRPr="00B8424C">
        <w:rPr>
          <w:rFonts w:ascii="Georgia" w:hAnsi="Georgia"/>
          <w:b w:val="0"/>
          <w:sz w:val="22"/>
          <w:szCs w:val="22"/>
          <w:highlight w:val="yellow"/>
          <w:u w:val="none"/>
        </w:rPr>
        <w:t xml:space="preserve"> Offerta economica</w:t>
      </w:r>
    </w:p>
    <w:p w14:paraId="6B787304" w14:textId="61297195" w:rsidR="00B8424C" w:rsidRPr="00B8424C" w:rsidRDefault="00B8424C" w:rsidP="00B8424C">
      <w:pPr>
        <w:pStyle w:val="Titolo1"/>
        <w:spacing w:line="480" w:lineRule="auto"/>
        <w:rPr>
          <w:rFonts w:ascii="Georgia" w:hAnsi="Georgia"/>
          <w:b w:val="0"/>
          <w:sz w:val="22"/>
          <w:szCs w:val="22"/>
          <w:highlight w:val="yellow"/>
          <w:u w:val="none"/>
        </w:rPr>
      </w:pPr>
      <w:r w:rsidRPr="00B8424C">
        <w:rPr>
          <w:rFonts w:ascii="Georgia" w:hAnsi="Georgia"/>
          <w:b w:val="0"/>
          <w:sz w:val="22"/>
          <w:szCs w:val="22"/>
          <w:highlight w:val="yellow"/>
          <w:u w:val="none"/>
        </w:rPr>
        <w:t xml:space="preserve">- </w:t>
      </w:r>
      <w:proofErr w:type="spellStart"/>
      <w:r w:rsidRPr="00B8424C">
        <w:rPr>
          <w:rFonts w:ascii="Georgia" w:hAnsi="Georgia"/>
          <w:b w:val="0"/>
          <w:sz w:val="22"/>
          <w:szCs w:val="22"/>
          <w:highlight w:val="yellow"/>
          <w:u w:val="none"/>
        </w:rPr>
        <w:t>All</w:t>
      </w:r>
      <w:proofErr w:type="spellEnd"/>
      <w:r w:rsidRPr="00B8424C">
        <w:rPr>
          <w:rFonts w:ascii="Georgia" w:hAnsi="Georgia"/>
          <w:b w:val="0"/>
          <w:sz w:val="22"/>
          <w:szCs w:val="22"/>
          <w:highlight w:val="yellow"/>
          <w:u w:val="none"/>
        </w:rPr>
        <w:t xml:space="preserve">. </w:t>
      </w:r>
      <w:r w:rsidR="00A84DEA">
        <w:rPr>
          <w:rFonts w:ascii="Georgia" w:hAnsi="Georgia"/>
          <w:b w:val="0"/>
          <w:sz w:val="22"/>
          <w:szCs w:val="22"/>
          <w:highlight w:val="yellow"/>
          <w:u w:val="none"/>
        </w:rPr>
        <w:t>5</w:t>
      </w:r>
      <w:r w:rsidRPr="00B8424C">
        <w:rPr>
          <w:rFonts w:ascii="Georgia" w:hAnsi="Georgia"/>
          <w:b w:val="0"/>
          <w:sz w:val="22"/>
          <w:szCs w:val="22"/>
          <w:highlight w:val="yellow"/>
          <w:u w:val="none"/>
        </w:rPr>
        <w:t xml:space="preserve"> Patti di Integrità</w:t>
      </w:r>
    </w:p>
    <w:p w14:paraId="06E14277" w14:textId="6252FA1B" w:rsidR="00B8424C" w:rsidRPr="00B8424C" w:rsidRDefault="00B8424C" w:rsidP="00B8424C">
      <w:pPr>
        <w:pStyle w:val="Titolo1"/>
        <w:spacing w:line="480" w:lineRule="auto"/>
        <w:rPr>
          <w:rFonts w:ascii="Georgia" w:hAnsi="Georgia"/>
          <w:b w:val="0"/>
          <w:sz w:val="22"/>
          <w:szCs w:val="22"/>
          <w:highlight w:val="yellow"/>
          <w:u w:val="none"/>
        </w:rPr>
      </w:pPr>
      <w:r w:rsidRPr="00B8424C">
        <w:rPr>
          <w:rFonts w:ascii="Georgia" w:hAnsi="Georgia"/>
          <w:b w:val="0"/>
          <w:sz w:val="22"/>
          <w:szCs w:val="22"/>
          <w:highlight w:val="yellow"/>
          <w:u w:val="none"/>
        </w:rPr>
        <w:t xml:space="preserve">- </w:t>
      </w:r>
      <w:proofErr w:type="spellStart"/>
      <w:r w:rsidRPr="00B8424C">
        <w:rPr>
          <w:rFonts w:ascii="Georgia" w:hAnsi="Georgia"/>
          <w:b w:val="0"/>
          <w:sz w:val="22"/>
          <w:szCs w:val="22"/>
          <w:highlight w:val="yellow"/>
          <w:u w:val="none"/>
        </w:rPr>
        <w:t>All</w:t>
      </w:r>
      <w:proofErr w:type="spellEnd"/>
      <w:r w:rsidRPr="00B8424C">
        <w:rPr>
          <w:rFonts w:ascii="Georgia" w:hAnsi="Georgia"/>
          <w:b w:val="0"/>
          <w:sz w:val="22"/>
          <w:szCs w:val="22"/>
          <w:highlight w:val="yellow"/>
          <w:u w:val="none"/>
        </w:rPr>
        <w:t xml:space="preserve">. </w:t>
      </w:r>
      <w:r w:rsidR="00A84DEA">
        <w:rPr>
          <w:rFonts w:ascii="Georgia" w:hAnsi="Georgia"/>
          <w:b w:val="0"/>
          <w:sz w:val="22"/>
          <w:szCs w:val="22"/>
          <w:highlight w:val="yellow"/>
          <w:u w:val="none"/>
        </w:rPr>
        <w:t>6</w:t>
      </w:r>
      <w:r w:rsidRPr="00B8424C">
        <w:rPr>
          <w:rFonts w:ascii="Georgia" w:hAnsi="Georgia"/>
          <w:b w:val="0"/>
          <w:sz w:val="22"/>
          <w:szCs w:val="22"/>
          <w:highlight w:val="yellow"/>
          <w:u w:val="none"/>
        </w:rPr>
        <w:t xml:space="preserve"> DUVRI</w:t>
      </w:r>
    </w:p>
    <w:p w14:paraId="0ABF72D3" w14:textId="71CAC143" w:rsidR="00B8424C" w:rsidRPr="00B8424C" w:rsidRDefault="00B8424C" w:rsidP="00B8424C">
      <w:pPr>
        <w:pStyle w:val="Titolo1"/>
        <w:spacing w:line="480" w:lineRule="auto"/>
        <w:rPr>
          <w:rFonts w:ascii="Georgia" w:hAnsi="Georgia"/>
          <w:b w:val="0"/>
          <w:sz w:val="22"/>
          <w:szCs w:val="22"/>
          <w:highlight w:val="yellow"/>
          <w:u w:val="none"/>
        </w:rPr>
      </w:pPr>
      <w:r w:rsidRPr="00B8424C">
        <w:rPr>
          <w:rFonts w:ascii="Georgia" w:hAnsi="Georgia"/>
          <w:b w:val="0"/>
          <w:sz w:val="22"/>
          <w:szCs w:val="22"/>
          <w:highlight w:val="yellow"/>
          <w:u w:val="none"/>
        </w:rPr>
        <w:t xml:space="preserve">- </w:t>
      </w:r>
      <w:proofErr w:type="spellStart"/>
      <w:r w:rsidRPr="00B8424C">
        <w:rPr>
          <w:rFonts w:ascii="Georgia" w:hAnsi="Georgia"/>
          <w:b w:val="0"/>
          <w:sz w:val="22"/>
          <w:szCs w:val="22"/>
          <w:highlight w:val="yellow"/>
          <w:u w:val="none"/>
        </w:rPr>
        <w:t>All</w:t>
      </w:r>
      <w:proofErr w:type="spellEnd"/>
      <w:r w:rsidRPr="00B8424C">
        <w:rPr>
          <w:rFonts w:ascii="Georgia" w:hAnsi="Georgia"/>
          <w:b w:val="0"/>
          <w:sz w:val="22"/>
          <w:szCs w:val="22"/>
          <w:highlight w:val="yellow"/>
          <w:u w:val="none"/>
        </w:rPr>
        <w:t xml:space="preserve">. </w:t>
      </w:r>
      <w:r w:rsidR="00A84DEA">
        <w:rPr>
          <w:rFonts w:ascii="Georgia" w:hAnsi="Georgia"/>
          <w:b w:val="0"/>
          <w:sz w:val="22"/>
          <w:szCs w:val="22"/>
          <w:highlight w:val="yellow"/>
          <w:u w:val="none"/>
        </w:rPr>
        <w:t>7</w:t>
      </w:r>
      <w:r w:rsidRPr="00B8424C">
        <w:rPr>
          <w:rFonts w:ascii="Georgia" w:hAnsi="Georgia"/>
          <w:b w:val="0"/>
          <w:sz w:val="22"/>
          <w:szCs w:val="22"/>
          <w:highlight w:val="yellow"/>
          <w:u w:val="none"/>
        </w:rPr>
        <w:t xml:space="preserve"> Procura del firmatario</w:t>
      </w:r>
    </w:p>
    <w:p w14:paraId="01CE021A" w14:textId="63D36673" w:rsidR="00B8424C" w:rsidRDefault="00B8424C" w:rsidP="00B8424C">
      <w:pPr>
        <w:pStyle w:val="Titolo1"/>
        <w:spacing w:line="480" w:lineRule="auto"/>
        <w:rPr>
          <w:rFonts w:ascii="Georgia" w:hAnsi="Georgia"/>
          <w:b w:val="0"/>
          <w:sz w:val="22"/>
          <w:szCs w:val="22"/>
          <w:u w:val="none"/>
        </w:rPr>
      </w:pPr>
      <w:r w:rsidRPr="00B8424C">
        <w:rPr>
          <w:rFonts w:ascii="Georgia" w:hAnsi="Georgia"/>
          <w:b w:val="0"/>
          <w:sz w:val="22"/>
          <w:szCs w:val="22"/>
          <w:highlight w:val="yellow"/>
          <w:u w:val="none"/>
        </w:rPr>
        <w:t>- All.</w:t>
      </w:r>
      <w:r w:rsidR="00A84DEA">
        <w:rPr>
          <w:rFonts w:ascii="Georgia" w:hAnsi="Georgia"/>
          <w:b w:val="0"/>
          <w:sz w:val="22"/>
          <w:szCs w:val="22"/>
          <w:highlight w:val="yellow"/>
          <w:u w:val="none"/>
        </w:rPr>
        <w:t>8</w:t>
      </w:r>
      <w:r w:rsidRPr="00B8424C">
        <w:rPr>
          <w:rFonts w:ascii="Georgia" w:hAnsi="Georgia"/>
          <w:b w:val="0"/>
          <w:sz w:val="22"/>
          <w:szCs w:val="22"/>
          <w:highlight w:val="yellow"/>
          <w:u w:val="none"/>
        </w:rPr>
        <w:t xml:space="preserve"> Visura</w:t>
      </w:r>
      <w:r w:rsidRPr="00B8424C">
        <w:rPr>
          <w:rFonts w:ascii="Georgia" w:hAnsi="Georgia"/>
          <w:b w:val="0"/>
          <w:sz w:val="22"/>
          <w:szCs w:val="22"/>
          <w:u w:val="none"/>
        </w:rPr>
        <w:t xml:space="preserve"> </w:t>
      </w:r>
    </w:p>
    <w:bookmarkEnd w:id="0"/>
    <w:p w14:paraId="74EDEE7C" w14:textId="2607517D" w:rsidR="00EF6D1C" w:rsidRPr="00F21C08" w:rsidRDefault="00EF6D1C" w:rsidP="00B8424C">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2ADF62A1"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1741B2" w:rsidRPr="00F21C08">
        <w:rPr>
          <w:rFonts w:ascii="Georgia" w:hAnsi="Georgia"/>
          <w:sz w:val="22"/>
          <w:szCs w:val="22"/>
          <w:highlight w:val="yellow"/>
        </w:rPr>
        <w:t>secon</w:t>
      </w:r>
      <w:r w:rsidR="001741B2" w:rsidRPr="00B8424C">
        <w:rPr>
          <w:rFonts w:ascii="Georgia" w:hAnsi="Georgia"/>
          <w:sz w:val="22"/>
          <w:szCs w:val="22"/>
          <w:highlight w:val="yellow"/>
        </w:rPr>
        <w:t>do le modalità pre</w:t>
      </w:r>
      <w:r w:rsidR="009F316D" w:rsidRPr="00B8424C">
        <w:rPr>
          <w:rFonts w:ascii="Georgia" w:hAnsi="Georgia"/>
          <w:sz w:val="22"/>
          <w:szCs w:val="22"/>
          <w:highlight w:val="yellow"/>
        </w:rPr>
        <w:t xml:space="preserve">viste nel </w:t>
      </w:r>
      <w:r w:rsidR="00B8424C" w:rsidRPr="00B8424C">
        <w:rPr>
          <w:rFonts w:ascii="Georgia" w:hAnsi="Georgia"/>
          <w:sz w:val="22"/>
          <w:szCs w:val="22"/>
          <w:highlight w:val="yellow"/>
        </w:rPr>
        <w:t xml:space="preserve">Capitolato Tecnico </w:t>
      </w:r>
      <w:r w:rsidR="00915909">
        <w:rPr>
          <w:rFonts w:ascii="Georgia" w:hAnsi="Georgia"/>
          <w:sz w:val="22"/>
          <w:szCs w:val="22"/>
        </w:rPr>
        <w:t>(All.1)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lastRenderedPageBreak/>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F54D51" w14:textId="5042F689"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Le Parti di impegnano, inoltre, ad escludere la diffusione dei dati raccolti in Paesi extra UE e/o Organizzazioni internazionali.</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lastRenderedPageBreak/>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0"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w:t>
      </w:r>
      <w:proofErr w:type="spellStart"/>
      <w:r w:rsidRPr="00F21C08">
        <w:rPr>
          <w:rFonts w:ascii="Georgia" w:hAnsi="Georgia"/>
          <w:bCs/>
          <w:iCs/>
          <w:sz w:val="22"/>
          <w:szCs w:val="22"/>
        </w:rPr>
        <w:t>D.Lgs.</w:t>
      </w:r>
      <w:proofErr w:type="spellEnd"/>
      <w:r w:rsidRPr="00F21C08">
        <w:rPr>
          <w:rFonts w:ascii="Georgia" w:hAnsi="Georgia"/>
          <w:bCs/>
          <w:iCs/>
          <w:sz w:val="22"/>
          <w:szCs w:val="22"/>
        </w:rPr>
        <w:t xml:space="preserve">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1"/>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23325"/>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27A52"/>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5DBA"/>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15909"/>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84DEA"/>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424C"/>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16A3"/>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municazione@polimi.it" TargetMode="External"/><Relationship Id="rId4" Type="http://schemas.openxmlformats.org/officeDocument/2006/relationships/settings" Target="settings.xml"/><Relationship Id="rId9" Type="http://schemas.openxmlformats.org/officeDocument/2006/relationships/hyperlink" Target="https://www.polimi.it/policy/amministrazione-trasparente/altri-contenut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74</TotalTime>
  <Pages>8</Pages>
  <Words>2337</Words>
  <Characters>14082</Characters>
  <Application>Microsoft Office Word</Application>
  <DocSecurity>0</DocSecurity>
  <Lines>117</Lines>
  <Paragraphs>32</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13</cp:revision>
  <cp:lastPrinted>2018-06-14T08:33:00Z</cp:lastPrinted>
  <dcterms:created xsi:type="dcterms:W3CDTF">2023-05-05T14:27:00Z</dcterms:created>
  <dcterms:modified xsi:type="dcterms:W3CDTF">2023-10-16T13:37:00Z</dcterms:modified>
</cp:coreProperties>
</file>