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D6B6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D6B62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 w:rsidRPr="00AD6B62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1D3685">
              <w:rPr>
                <w:rFonts w:ascii="Cambria" w:eastAsia="Calibri" w:hAnsi="Cambria" w:cs="Calibri"/>
                <w:b/>
                <w:sz w:val="24"/>
              </w:rPr>
              <w:t>D</w:t>
            </w:r>
            <w:r w:rsidRPr="00AD6B62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AD6B62">
              <w:rPr>
                <w:rFonts w:ascii="Cambria" w:eastAsia="Calibri" w:hAnsi="Cambria" w:cs="Calibri"/>
                <w:b/>
                <w:sz w:val="24"/>
              </w:rPr>
              <w:t>-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AD6B62" w:rsidRDefault="001D3685" w:rsidP="008D21BE">
            <w:pPr>
              <w:widowControl w:val="0"/>
              <w:spacing w:before="240" w:after="240"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1D3685">
              <w:rPr>
                <w:rFonts w:ascii="Cambria" w:hAnsi="Cambria"/>
                <w:b/>
                <w:sz w:val="20"/>
                <w:szCs w:val="20"/>
                <w:lang w:eastAsia="it-IT"/>
              </w:rPr>
              <w:t>FORNITURA DI UNA STAZIONE DI TAGLIO/FORATURA DI CELLE DI BATTERIE A IONI DI LITIO PER FUNZIONALIZZAZIONE ATTRAVERSO INSERIMENTO DI SENSORI E PER IL RICICLO CON RECUPERO ELETTROLITA</w:t>
            </w:r>
            <w:bookmarkStart w:id="1" w:name="_GoBack"/>
            <w:bookmarkEnd w:id="1"/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F64ECC" w:rsidRPr="00AD6B62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D6B62">
              <w:rPr>
                <w:rFonts w:ascii="Cambria" w:eastAsia="Calibri" w:hAnsi="Cambria" w:cs="Calibri"/>
                <w:b/>
              </w:rPr>
              <w:t xml:space="preserve">CIG </w:t>
            </w:r>
            <w:r w:rsidR="001D3685" w:rsidRPr="001D3685">
              <w:rPr>
                <w:rFonts w:ascii="Cambria" w:eastAsia="Calibri" w:hAnsi="Cambria" w:cs="Calibri"/>
                <w:b/>
              </w:rPr>
              <w:t>97857597C9</w:t>
            </w:r>
          </w:p>
          <w:p w:rsidR="00AD6B62" w:rsidRPr="00AD6B62" w:rsidRDefault="00AD6B62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D6B62">
              <w:rPr>
                <w:rFonts w:ascii="Cambria" w:eastAsia="Calibri" w:hAnsi="Cambria" w:cs="Calibri"/>
                <w:b/>
              </w:rPr>
              <w:t xml:space="preserve">CUP </w:t>
            </w:r>
            <w:r w:rsidR="001D3685" w:rsidRPr="001D3685">
              <w:rPr>
                <w:rFonts w:ascii="Cambria" w:eastAsia="Calibri" w:hAnsi="Cambria" w:cs="Calibri"/>
                <w:b/>
              </w:rPr>
              <w:t>D45F21002960007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 xml:space="preserve">Per quanto sopra dichiarato, si adducono i seguenti motivi, secondo quanto specificato dall’art. 98 del </w:t>
      </w:r>
      <w:proofErr w:type="spellStart"/>
      <w:r w:rsidRPr="00A30C82">
        <w:rPr>
          <w:rFonts w:ascii="Cambria" w:eastAsia="Calibri" w:hAnsi="Cambria" w:cs="Calibri"/>
        </w:rPr>
        <w:t>D.Lgs.</w:t>
      </w:r>
      <w:proofErr w:type="spellEnd"/>
      <w:r w:rsidRPr="00A30C82">
        <w:rPr>
          <w:rFonts w:ascii="Cambria" w:eastAsia="Calibri" w:hAnsi="Cambria" w:cs="Calibri"/>
        </w:rPr>
        <w:t xml:space="preserve">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D3685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AD6B62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DFB75DD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44EB6-BAA9-40F9-B32C-B912A4714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22</cp:revision>
  <dcterms:created xsi:type="dcterms:W3CDTF">2022-03-01T08:21:00Z</dcterms:created>
  <dcterms:modified xsi:type="dcterms:W3CDTF">2023-04-20T12:33:00Z</dcterms:modified>
</cp:coreProperties>
</file>