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AB170F" w:rsidRPr="00AB170F">
        <w:rPr>
          <w:rFonts w:ascii="Cambria" w:eastAsia="Calibri" w:hAnsi="Cambria" w:cs="Calibri"/>
        </w:rPr>
        <w:t>GARA EUROPEA A PROCEDURA TELEMATICA APERTA PER L’AFFIDAMENTO DEI SERVIZI IN SAAS DI ERM (ELECTRONIC RESOURCE MANAGEMENT) E INTERFACCIA UTENTE UNIFICATA PER L’ACCESSO ALLE RISORSE BIBLIOGRAFICHE DELLE BIBLIOTECHE</w:t>
      </w:r>
      <w:r w:rsidR="00033364">
        <w:rPr>
          <w:rFonts w:ascii="Cambria" w:eastAsia="Calibri" w:hAnsi="Cambria" w:cs="Calibri"/>
        </w:rPr>
        <w:t xml:space="preserve"> - CIG </w:t>
      </w:r>
      <w:r w:rsidR="00CC0F3D" w:rsidRPr="00CC0F3D">
        <w:rPr>
          <w:rFonts w:ascii="Cambria" w:eastAsia="Calibri" w:hAnsi="Cambria" w:cs="Calibri"/>
        </w:rPr>
        <w:t>98475653B7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AB170F" w:rsidRPr="00AB170F">
        <w:rPr>
          <w:rFonts w:ascii="Cambria" w:eastAsia="Calibri" w:hAnsi="Cambria" w:cs="Calibri"/>
        </w:rPr>
        <w:t>GARA EUROPEA A PROCEDURA TELEMATICA APERTA PER L’AFFIDAMENTO DEI SERVIZI IN SAAS DI ERM (ELECTRONIC RESOURCE MANA</w:t>
      </w:r>
      <w:bookmarkStart w:id="2" w:name="_GoBack"/>
      <w:bookmarkEnd w:id="2"/>
      <w:r w:rsidR="00AB170F" w:rsidRPr="00AB170F">
        <w:rPr>
          <w:rFonts w:ascii="Cambria" w:eastAsia="Calibri" w:hAnsi="Cambria" w:cs="Calibri"/>
        </w:rPr>
        <w:t>GEMENT) E INTERFACCIA UTENTE UNIFICATA PER L’ACCESSO ALLE RISORSE BIBLIOGRAFICHE DELLE BIBLIOTECHE</w:t>
      </w:r>
      <w:r w:rsidR="00033364" w:rsidRPr="00033364">
        <w:rPr>
          <w:rFonts w:ascii="Cambria" w:eastAsia="Calibri" w:hAnsi="Cambria" w:cs="Calibri"/>
        </w:rPr>
        <w:t xml:space="preserve"> - CIG </w:t>
      </w:r>
      <w:r w:rsidR="00CC0F3D" w:rsidRPr="00CC0F3D">
        <w:rPr>
          <w:rFonts w:ascii="Cambria" w:eastAsia="Calibri" w:hAnsi="Cambria" w:cs="Calibri"/>
        </w:rPr>
        <w:t>98475653B7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>E DICHIARA</w:t>
      </w:r>
    </w:p>
    <w:p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</w:t>
      </w:r>
      <w:r w:rsidRPr="004301C8">
        <w:rPr>
          <w:rFonts w:ascii="Cambria" w:hAnsi="Cambria"/>
        </w:rPr>
        <w:lastRenderedPageBreak/>
        <w:t xml:space="preserve">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lastRenderedPageBreak/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 xml:space="preserve">di essere edotto degli obblighi derivanti dal Piano triennale per la prevenzione </w:t>
      </w:r>
      <w:bookmarkStart w:id="4" w:name="_bookmark0"/>
      <w:bookmarkEnd w:id="4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:rsidR="00997CC6" w:rsidRPr="00DB2051" w:rsidRDefault="00CC0F3D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997CC6">
        <w:rPr>
          <w:rFonts w:ascii="Cambria" w:hAnsi="Cambria"/>
        </w:rPr>
        <w:t>d.p.r.</w:t>
      </w:r>
      <w:proofErr w:type="spellEnd"/>
      <w:r w:rsidRPr="00997CC6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Tr="00E31FEB">
        <w:trPr>
          <w:trHeight w:val="299"/>
        </w:trPr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dell’offerta tecnica e delle spiegazioni che saranno eventualmente richieste in sede di verifica delle offerte anomale, in quanto coperte da segreto tecnico/commerciale per le seguenti ragioni secondo quanto specificato dall’art. 98 del D.Lgs. 30/2005.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 xml:space="preserve">In caso di mancata presentazione di tale dichiarazione, l’Amministrazione considererà </w:t>
      </w:r>
      <w:r w:rsidRPr="00F75519">
        <w:rPr>
          <w:rFonts w:ascii="Cambria" w:hAnsi="Cambria"/>
          <w:b/>
        </w:rPr>
        <w:lastRenderedPageBreak/>
        <w:t>tutti i documenti ricevuti privi di qualsiasi segreto tecnico o commerciale e procederà quindi, in caso di accesso agli atti, a trasmetterli interamente agli interessati.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1F6306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Tr="000E6CD4">
        <w:trPr>
          <w:trHeight w:val="299"/>
        </w:trPr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lastRenderedPageBreak/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D.Lgs.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F16153" w:rsidRPr="00F16153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0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AB170F">
          <w:rPr>
            <w:rFonts w:ascii="Cambria" w:hAnsi="Cambria"/>
            <w:noProof/>
            <w:sz w:val="20"/>
          </w:rPr>
          <w:t>8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D.Lgs.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33364"/>
    <w:rsid w:val="00076C1A"/>
    <w:rsid w:val="00104D63"/>
    <w:rsid w:val="0017426D"/>
    <w:rsid w:val="001F6306"/>
    <w:rsid w:val="00394864"/>
    <w:rsid w:val="003C46B3"/>
    <w:rsid w:val="003C503D"/>
    <w:rsid w:val="003C5F22"/>
    <w:rsid w:val="004B47E9"/>
    <w:rsid w:val="004E4B00"/>
    <w:rsid w:val="00651729"/>
    <w:rsid w:val="006A4FF6"/>
    <w:rsid w:val="008630B0"/>
    <w:rsid w:val="00877B78"/>
    <w:rsid w:val="00971258"/>
    <w:rsid w:val="00997CC6"/>
    <w:rsid w:val="009E58E1"/>
    <w:rsid w:val="00AB170F"/>
    <w:rsid w:val="00AC5239"/>
    <w:rsid w:val="00AC5E1F"/>
    <w:rsid w:val="00B52258"/>
    <w:rsid w:val="00B64E5B"/>
    <w:rsid w:val="00B767FF"/>
    <w:rsid w:val="00CC0F3D"/>
    <w:rsid w:val="00F16153"/>
    <w:rsid w:val="00F22437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39755-BF96-48EA-89B6-4D9BA6A95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2382</Words>
  <Characters>13579</Characters>
  <Application>Microsoft Office Word</Application>
  <DocSecurity>0</DocSecurity>
  <Lines>113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6</cp:revision>
  <dcterms:created xsi:type="dcterms:W3CDTF">2023-03-02T13:27:00Z</dcterms:created>
  <dcterms:modified xsi:type="dcterms:W3CDTF">2023-05-25T13:54:00Z</dcterms:modified>
</cp:coreProperties>
</file>