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5FE18" w14:textId="77777777" w:rsidR="00DC69C7" w:rsidRPr="00D15EBB" w:rsidRDefault="00DC69C7" w:rsidP="00D15EBB">
      <w:pPr>
        <w:spacing w:line="360" w:lineRule="auto"/>
        <w:jc w:val="both"/>
        <w:rPr>
          <w:rFonts w:ascii="Georgia" w:hAnsi="Georgia"/>
          <w:sz w:val="20"/>
          <w:szCs w:val="20"/>
        </w:rPr>
      </w:pPr>
    </w:p>
    <w:p w14:paraId="39D1B45D" w14:textId="77777777" w:rsidR="00DC69C7" w:rsidRPr="00D15EBB" w:rsidRDefault="00DC69C7" w:rsidP="00D15EBB">
      <w:pPr>
        <w:spacing w:line="360" w:lineRule="auto"/>
        <w:jc w:val="both"/>
        <w:rPr>
          <w:rFonts w:ascii="Georgia" w:hAnsi="Georgia"/>
          <w:sz w:val="20"/>
          <w:szCs w:val="20"/>
        </w:rPr>
      </w:pPr>
    </w:p>
    <w:p w14:paraId="3D011EDD" w14:textId="77777777" w:rsidR="00DC69C7" w:rsidRPr="00D15EBB" w:rsidRDefault="00DC69C7" w:rsidP="00D15EBB">
      <w:pPr>
        <w:spacing w:line="360" w:lineRule="auto"/>
        <w:jc w:val="both"/>
        <w:rPr>
          <w:rFonts w:ascii="Georgia" w:hAnsi="Georgia"/>
          <w:sz w:val="20"/>
          <w:szCs w:val="20"/>
        </w:rPr>
      </w:pPr>
    </w:p>
    <w:p w14:paraId="6F09DE46" w14:textId="77777777" w:rsidR="00DC69C7" w:rsidRPr="00D15EBB" w:rsidRDefault="00DC69C7" w:rsidP="00D15EBB">
      <w:pPr>
        <w:spacing w:line="360" w:lineRule="auto"/>
        <w:jc w:val="both"/>
        <w:rPr>
          <w:rFonts w:ascii="Georgia" w:hAnsi="Georgia"/>
          <w:sz w:val="20"/>
          <w:szCs w:val="20"/>
        </w:rPr>
      </w:pPr>
    </w:p>
    <w:p w14:paraId="68A10309" w14:textId="77777777" w:rsidR="00DC69C7" w:rsidRPr="00D15EBB" w:rsidRDefault="00DC69C7" w:rsidP="00D15EBB">
      <w:pPr>
        <w:spacing w:line="360" w:lineRule="auto"/>
        <w:jc w:val="both"/>
        <w:rPr>
          <w:rFonts w:ascii="Georgia" w:hAnsi="Georgia"/>
          <w:sz w:val="20"/>
          <w:szCs w:val="20"/>
        </w:rPr>
      </w:pPr>
    </w:p>
    <w:p w14:paraId="03FE67C9" w14:textId="77777777" w:rsidR="00DC69C7" w:rsidRPr="00D15EBB" w:rsidRDefault="00DC69C7" w:rsidP="00D15EBB">
      <w:pPr>
        <w:spacing w:line="360" w:lineRule="auto"/>
        <w:jc w:val="center"/>
        <w:rPr>
          <w:rFonts w:ascii="Georgia" w:hAnsi="Georgia"/>
          <w:sz w:val="20"/>
          <w:szCs w:val="20"/>
        </w:rPr>
      </w:pPr>
    </w:p>
    <w:p w14:paraId="51E032A1" w14:textId="77777777" w:rsidR="00DC69C7" w:rsidRPr="00D15EBB" w:rsidRDefault="00DC69C7" w:rsidP="00D15EBB">
      <w:pPr>
        <w:spacing w:line="360" w:lineRule="auto"/>
        <w:jc w:val="center"/>
        <w:rPr>
          <w:rFonts w:ascii="Georgia" w:hAnsi="Georgia"/>
          <w:sz w:val="20"/>
          <w:szCs w:val="20"/>
        </w:rPr>
      </w:pPr>
    </w:p>
    <w:p w14:paraId="21033590" w14:textId="77777777" w:rsidR="00DC69C7" w:rsidRPr="00D15EBB" w:rsidRDefault="00DC69C7" w:rsidP="00D15EBB">
      <w:pPr>
        <w:spacing w:line="360" w:lineRule="auto"/>
        <w:jc w:val="center"/>
        <w:rPr>
          <w:rFonts w:ascii="Georgia" w:hAnsi="Georgia"/>
          <w:sz w:val="20"/>
          <w:szCs w:val="20"/>
        </w:rPr>
      </w:pPr>
    </w:p>
    <w:p w14:paraId="7F6AD6DD" w14:textId="63AAF247" w:rsidR="00115445" w:rsidRPr="00D15EBB" w:rsidRDefault="00115445" w:rsidP="00D15EBB">
      <w:pPr>
        <w:spacing w:line="360" w:lineRule="auto"/>
        <w:jc w:val="center"/>
        <w:rPr>
          <w:rFonts w:ascii="Georgia" w:hAnsi="Georgia" w:cs="Arial"/>
          <w:b/>
          <w:bCs/>
          <w:sz w:val="20"/>
          <w:szCs w:val="20"/>
        </w:rPr>
      </w:pPr>
      <w:bookmarkStart w:id="0" w:name="_Hlk111206732"/>
      <w:r w:rsidRPr="00D15EBB">
        <w:rPr>
          <w:rFonts w:ascii="Georgia" w:hAnsi="Georgia" w:cs="Arial"/>
          <w:b/>
          <w:bCs/>
          <w:sz w:val="20"/>
          <w:szCs w:val="20"/>
        </w:rPr>
        <w:t>CONTRATTO DI LUNGO TERMINE PER LA FORNITURA DI ENERGIA ELETTRICA DA FONTE RINNOVABILE</w:t>
      </w:r>
      <w:bookmarkEnd w:id="0"/>
    </w:p>
    <w:p w14:paraId="650D39AD" w14:textId="77777777" w:rsidR="00357A12" w:rsidRPr="00D15EBB" w:rsidRDefault="00357A12" w:rsidP="00D15EBB">
      <w:pPr>
        <w:spacing w:line="360" w:lineRule="auto"/>
        <w:jc w:val="center"/>
        <w:rPr>
          <w:rFonts w:ascii="Georgia" w:hAnsi="Georgia" w:cs="Arial"/>
          <w:b/>
          <w:bCs/>
          <w:sz w:val="20"/>
          <w:szCs w:val="20"/>
        </w:rPr>
      </w:pPr>
    </w:p>
    <w:p w14:paraId="476A9FE0" w14:textId="77777777" w:rsidR="00856907" w:rsidRPr="00D15EBB" w:rsidRDefault="00856907" w:rsidP="00D15EBB">
      <w:pPr>
        <w:spacing w:line="360" w:lineRule="auto"/>
        <w:jc w:val="center"/>
        <w:rPr>
          <w:rFonts w:ascii="Georgia" w:hAnsi="Georgia" w:cs="Arial"/>
          <w:b/>
          <w:bCs/>
          <w:sz w:val="20"/>
          <w:szCs w:val="20"/>
        </w:rPr>
      </w:pPr>
    </w:p>
    <w:p w14:paraId="60844225" w14:textId="77777777" w:rsidR="00DC69C7" w:rsidRPr="00D15EBB" w:rsidRDefault="00DC69C7" w:rsidP="00D15EBB">
      <w:pPr>
        <w:spacing w:line="360" w:lineRule="auto"/>
        <w:jc w:val="center"/>
        <w:rPr>
          <w:rFonts w:ascii="Georgia" w:hAnsi="Georgia" w:cs="Arial"/>
          <w:b/>
          <w:bCs/>
          <w:sz w:val="20"/>
          <w:szCs w:val="20"/>
        </w:rPr>
      </w:pPr>
    </w:p>
    <w:p w14:paraId="4CEA6340" w14:textId="77777777" w:rsidR="00DC69C7" w:rsidRPr="00D15EBB" w:rsidRDefault="00DC69C7" w:rsidP="00D15EBB">
      <w:pPr>
        <w:spacing w:line="360" w:lineRule="auto"/>
        <w:jc w:val="center"/>
        <w:rPr>
          <w:rFonts w:ascii="Georgia" w:hAnsi="Georgia" w:cs="Arial"/>
          <w:b/>
          <w:bCs/>
          <w:sz w:val="20"/>
          <w:szCs w:val="20"/>
        </w:rPr>
      </w:pPr>
    </w:p>
    <w:p w14:paraId="56EE77F9" w14:textId="77777777" w:rsidR="00DC69C7" w:rsidRPr="00D15EBB" w:rsidRDefault="00DC69C7" w:rsidP="00D15EBB">
      <w:pPr>
        <w:spacing w:line="360" w:lineRule="auto"/>
        <w:jc w:val="center"/>
        <w:rPr>
          <w:rFonts w:ascii="Georgia" w:hAnsi="Georgia" w:cs="Arial"/>
          <w:b/>
          <w:bCs/>
          <w:sz w:val="20"/>
          <w:szCs w:val="20"/>
        </w:rPr>
      </w:pPr>
    </w:p>
    <w:p w14:paraId="157D709D" w14:textId="77777777" w:rsidR="00DC69C7" w:rsidRPr="00D15EBB" w:rsidRDefault="00DC69C7" w:rsidP="00D15EBB">
      <w:pPr>
        <w:spacing w:line="360" w:lineRule="auto"/>
        <w:jc w:val="center"/>
        <w:rPr>
          <w:rFonts w:ascii="Georgia" w:hAnsi="Georgia" w:cs="Arial"/>
          <w:b/>
          <w:bCs/>
          <w:sz w:val="20"/>
          <w:szCs w:val="20"/>
        </w:rPr>
      </w:pPr>
    </w:p>
    <w:p w14:paraId="0855F2C2" w14:textId="77777777" w:rsidR="00DC69C7" w:rsidRPr="00D15EBB" w:rsidRDefault="00DC69C7" w:rsidP="00D15EBB">
      <w:pPr>
        <w:spacing w:line="360" w:lineRule="auto"/>
        <w:jc w:val="center"/>
        <w:rPr>
          <w:rFonts w:ascii="Georgia" w:hAnsi="Georgia"/>
          <w:sz w:val="20"/>
          <w:szCs w:val="20"/>
        </w:rPr>
      </w:pPr>
    </w:p>
    <w:p w14:paraId="644EA709" w14:textId="77777777" w:rsidR="00DC69C7" w:rsidRPr="00D15EBB" w:rsidRDefault="00DC69C7" w:rsidP="00D15EBB">
      <w:pPr>
        <w:spacing w:line="360" w:lineRule="auto"/>
        <w:jc w:val="center"/>
        <w:rPr>
          <w:rFonts w:ascii="Georgia" w:hAnsi="Georgia"/>
          <w:sz w:val="20"/>
          <w:szCs w:val="20"/>
        </w:rPr>
      </w:pPr>
    </w:p>
    <w:p w14:paraId="386AE4B4" w14:textId="77777777" w:rsidR="00DC69C7" w:rsidRPr="00D15EBB" w:rsidRDefault="00DC69C7" w:rsidP="00D15EBB">
      <w:pPr>
        <w:spacing w:line="360" w:lineRule="auto"/>
        <w:jc w:val="center"/>
        <w:rPr>
          <w:rFonts w:ascii="Georgia" w:hAnsi="Georgia"/>
          <w:sz w:val="20"/>
          <w:szCs w:val="20"/>
        </w:rPr>
      </w:pPr>
    </w:p>
    <w:p w14:paraId="77D49E76" w14:textId="77777777" w:rsidR="00DC69C7" w:rsidRPr="00D15EBB" w:rsidRDefault="00DC69C7" w:rsidP="00D15EBB">
      <w:pPr>
        <w:pStyle w:val="Titolo4"/>
        <w:spacing w:line="360" w:lineRule="auto"/>
        <w:rPr>
          <w:rFonts w:ascii="Georgia" w:hAnsi="Georgia" w:cs="Arial"/>
          <w:sz w:val="20"/>
          <w:szCs w:val="20"/>
        </w:rPr>
      </w:pPr>
    </w:p>
    <w:p w14:paraId="32D0033D" w14:textId="77777777" w:rsidR="00DC69C7" w:rsidRPr="00D15EBB" w:rsidRDefault="00522FB0" w:rsidP="00D15EBB">
      <w:pPr>
        <w:pStyle w:val="Titolo4"/>
        <w:spacing w:line="360" w:lineRule="auto"/>
        <w:rPr>
          <w:rFonts w:ascii="Georgia" w:hAnsi="Georgia"/>
          <w:sz w:val="20"/>
          <w:szCs w:val="20"/>
        </w:rPr>
      </w:pPr>
      <w:r w:rsidRPr="00D15EBB">
        <w:rPr>
          <w:rFonts w:ascii="Georgia" w:hAnsi="Georgia" w:cs="Arial"/>
          <w:sz w:val="20"/>
          <w:szCs w:val="20"/>
        </w:rPr>
        <w:t>DOCUMENTO DI CONSULTAZIONE DEL MERCATO</w:t>
      </w:r>
    </w:p>
    <w:p w14:paraId="71190410" w14:textId="77777777" w:rsidR="00DC69C7" w:rsidRPr="00D15EBB" w:rsidRDefault="00DC69C7" w:rsidP="00D15EBB">
      <w:pPr>
        <w:spacing w:line="360" w:lineRule="auto"/>
        <w:jc w:val="center"/>
        <w:rPr>
          <w:rFonts w:ascii="Georgia" w:hAnsi="Georgia"/>
          <w:sz w:val="20"/>
          <w:szCs w:val="20"/>
        </w:rPr>
      </w:pPr>
    </w:p>
    <w:p w14:paraId="67BDCFE6" w14:textId="77777777" w:rsidR="00DC69C7" w:rsidRPr="00D15EBB" w:rsidRDefault="00DC69C7" w:rsidP="00D15EBB">
      <w:pPr>
        <w:spacing w:line="360" w:lineRule="auto"/>
        <w:rPr>
          <w:rFonts w:ascii="Georgia" w:hAnsi="Georgia" w:cs="Arial"/>
          <w:sz w:val="20"/>
          <w:szCs w:val="20"/>
        </w:rPr>
      </w:pPr>
    </w:p>
    <w:p w14:paraId="77DD8E95" w14:textId="77777777" w:rsidR="00DC69C7" w:rsidRPr="00D15EBB" w:rsidRDefault="00DC69C7" w:rsidP="00D15EBB">
      <w:pPr>
        <w:spacing w:line="360" w:lineRule="auto"/>
        <w:rPr>
          <w:rFonts w:ascii="Georgia" w:hAnsi="Georgia" w:cs="Arial"/>
          <w:sz w:val="20"/>
          <w:szCs w:val="20"/>
        </w:rPr>
      </w:pPr>
    </w:p>
    <w:p w14:paraId="09B3D6C7" w14:textId="77777777" w:rsidR="00DC69C7" w:rsidRPr="00D15EBB" w:rsidRDefault="00DC69C7" w:rsidP="00D15EBB">
      <w:pPr>
        <w:spacing w:line="360" w:lineRule="auto"/>
        <w:rPr>
          <w:rFonts w:ascii="Georgia" w:hAnsi="Georgia" w:cs="Arial"/>
          <w:sz w:val="20"/>
          <w:szCs w:val="20"/>
        </w:rPr>
      </w:pPr>
    </w:p>
    <w:p w14:paraId="53435274" w14:textId="77777777" w:rsidR="00DC69C7" w:rsidRPr="00D15EBB" w:rsidRDefault="00DC69C7" w:rsidP="00D15EBB">
      <w:pPr>
        <w:spacing w:line="360" w:lineRule="auto"/>
        <w:rPr>
          <w:rFonts w:ascii="Georgia" w:hAnsi="Georgia" w:cs="Arial"/>
          <w:sz w:val="20"/>
          <w:szCs w:val="20"/>
        </w:rPr>
      </w:pPr>
    </w:p>
    <w:p w14:paraId="58BF14E4" w14:textId="77777777" w:rsidR="00DC69C7" w:rsidRPr="00D15EBB" w:rsidRDefault="00DC69C7" w:rsidP="00D15EBB">
      <w:pPr>
        <w:pStyle w:val="Titolo4"/>
        <w:spacing w:line="360" w:lineRule="auto"/>
        <w:jc w:val="left"/>
        <w:rPr>
          <w:rFonts w:ascii="Georgia" w:hAnsi="Georgia" w:cs="Arial"/>
          <w:sz w:val="20"/>
          <w:szCs w:val="20"/>
        </w:rPr>
      </w:pPr>
    </w:p>
    <w:p w14:paraId="3591461F" w14:textId="77777777" w:rsidR="00DC69C7" w:rsidRPr="00D15EBB" w:rsidRDefault="00DC69C7" w:rsidP="00D15EBB">
      <w:pPr>
        <w:pStyle w:val="Titolo4"/>
        <w:spacing w:line="360" w:lineRule="auto"/>
        <w:jc w:val="left"/>
        <w:rPr>
          <w:rFonts w:ascii="Georgia" w:hAnsi="Georgia" w:cs="Arial"/>
          <w:sz w:val="20"/>
          <w:szCs w:val="20"/>
        </w:rPr>
      </w:pPr>
    </w:p>
    <w:p w14:paraId="213BDE31" w14:textId="77777777" w:rsidR="00DC69C7" w:rsidRPr="00D15EBB" w:rsidRDefault="00DC69C7" w:rsidP="00D15EBB">
      <w:pPr>
        <w:spacing w:line="360" w:lineRule="auto"/>
        <w:rPr>
          <w:rFonts w:ascii="Georgia" w:hAnsi="Georgia"/>
          <w:sz w:val="20"/>
          <w:szCs w:val="20"/>
        </w:rPr>
      </w:pPr>
    </w:p>
    <w:p w14:paraId="54B2F10C" w14:textId="77777777" w:rsidR="00DC69C7" w:rsidRPr="00D15EBB" w:rsidRDefault="00DC69C7" w:rsidP="00D15EBB">
      <w:pPr>
        <w:spacing w:line="360" w:lineRule="auto"/>
        <w:jc w:val="both"/>
        <w:rPr>
          <w:rFonts w:ascii="Georgia" w:hAnsi="Georgia" w:cs="Arial"/>
          <w:bCs/>
          <w:color w:val="FF0000"/>
          <w:sz w:val="20"/>
          <w:szCs w:val="20"/>
        </w:rPr>
      </w:pPr>
    </w:p>
    <w:p w14:paraId="6FD63AD7" w14:textId="77777777" w:rsidR="00DC69C7" w:rsidRPr="00D15EBB" w:rsidRDefault="00DC69C7" w:rsidP="00D15EBB">
      <w:pPr>
        <w:spacing w:line="360" w:lineRule="auto"/>
        <w:jc w:val="both"/>
        <w:rPr>
          <w:rFonts w:ascii="Georgia" w:hAnsi="Georgia" w:cs="Arial"/>
          <w:bCs/>
          <w:color w:val="FF0000"/>
          <w:sz w:val="20"/>
          <w:szCs w:val="20"/>
        </w:rPr>
      </w:pPr>
    </w:p>
    <w:p w14:paraId="089C3003" w14:textId="77777777" w:rsidR="00DC69C7" w:rsidRPr="00D15EBB" w:rsidRDefault="00DC69C7" w:rsidP="00D15EBB">
      <w:pPr>
        <w:spacing w:line="360" w:lineRule="auto"/>
        <w:jc w:val="both"/>
        <w:rPr>
          <w:rFonts w:ascii="Georgia" w:hAnsi="Georgia" w:cs="Arial"/>
          <w:bCs/>
          <w:color w:val="FF0000"/>
          <w:sz w:val="20"/>
          <w:szCs w:val="20"/>
        </w:rPr>
      </w:pPr>
    </w:p>
    <w:p w14:paraId="44CD0847" w14:textId="3D54F720" w:rsidR="00DC69C7" w:rsidRPr="00D15EBB" w:rsidRDefault="00522FB0" w:rsidP="00D15EBB">
      <w:pPr>
        <w:spacing w:line="360" w:lineRule="auto"/>
        <w:jc w:val="both"/>
        <w:rPr>
          <w:rFonts w:ascii="Georgia" w:hAnsi="Georgia"/>
          <w:sz w:val="20"/>
          <w:szCs w:val="20"/>
        </w:rPr>
      </w:pPr>
      <w:r w:rsidRPr="00D15EBB">
        <w:rPr>
          <w:rFonts w:ascii="Georgia" w:hAnsi="Georgia"/>
          <w:sz w:val="20"/>
          <w:szCs w:val="20"/>
        </w:rPr>
        <w:br w:type="page"/>
      </w:r>
    </w:p>
    <w:p w14:paraId="08C37020" w14:textId="77777777" w:rsidR="00DC69C7" w:rsidRPr="00D15EBB" w:rsidRDefault="00522FB0" w:rsidP="00D15EBB">
      <w:pPr>
        <w:spacing w:line="360" w:lineRule="auto"/>
        <w:rPr>
          <w:rFonts w:ascii="Georgia" w:hAnsi="Georgia" w:cs="Arial"/>
          <w:b/>
          <w:sz w:val="20"/>
          <w:szCs w:val="20"/>
        </w:rPr>
      </w:pPr>
      <w:r w:rsidRPr="00D15EBB">
        <w:rPr>
          <w:rFonts w:ascii="Georgia" w:hAnsi="Georgia" w:cs="Arial"/>
          <w:b/>
          <w:sz w:val="20"/>
          <w:szCs w:val="20"/>
        </w:rPr>
        <w:lastRenderedPageBreak/>
        <w:t>PREMESSA</w:t>
      </w:r>
    </w:p>
    <w:p w14:paraId="0F0DFC35" w14:textId="77777777" w:rsidR="00115445" w:rsidRPr="00D15EBB" w:rsidRDefault="00115445" w:rsidP="00D15EBB">
      <w:pPr>
        <w:spacing w:before="120" w:after="120" w:line="360" w:lineRule="auto"/>
        <w:jc w:val="both"/>
        <w:rPr>
          <w:rFonts w:ascii="Georgia" w:hAnsi="Georgia" w:cs="Arial"/>
          <w:bCs/>
          <w:sz w:val="20"/>
          <w:szCs w:val="20"/>
        </w:rPr>
      </w:pPr>
      <w:r w:rsidRPr="00D15EBB">
        <w:rPr>
          <w:rFonts w:ascii="Georgia" w:hAnsi="Georgia" w:cs="Arial"/>
          <w:bCs/>
          <w:sz w:val="20"/>
          <w:szCs w:val="20"/>
        </w:rPr>
        <w:t xml:space="preserve">Il Politecnico di Milano, nell’ambito degli interventi previsti all’interno del proprio Piano di Mitigazione delle Emissioni di CO2, anche osservati gli obiettivi del Piano d’Azione Nazionale sul Green Public Procurement ed il recente kit documentale per la compravendita di energia elettrica da fonti rinnovabili a lungo termine pubblicato da Consip al seguente </w:t>
      </w:r>
      <w:hyperlink r:id="rId8" w:history="1">
        <w:r w:rsidRPr="00D15EBB">
          <w:rPr>
            <w:rStyle w:val="Collegamentoipertestuale"/>
            <w:rFonts w:ascii="Georgia" w:hAnsi="Georgia" w:cs="Arial"/>
            <w:bCs/>
            <w:sz w:val="20"/>
            <w:szCs w:val="20"/>
          </w:rPr>
          <w:t>link</w:t>
        </w:r>
      </w:hyperlink>
      <w:r w:rsidRPr="00D15EBB">
        <w:rPr>
          <w:rFonts w:ascii="Georgia" w:hAnsi="Georgia" w:cs="Arial"/>
          <w:bCs/>
          <w:sz w:val="20"/>
          <w:szCs w:val="20"/>
        </w:rPr>
        <w:t xml:space="preserve">, è interessato ad effettuare una consultazione preliminare di mercato per:  </w:t>
      </w:r>
    </w:p>
    <w:p w14:paraId="269124E5" w14:textId="77777777" w:rsidR="00115445" w:rsidRPr="00D15EBB" w:rsidRDefault="00115445" w:rsidP="00D15EBB">
      <w:pPr>
        <w:numPr>
          <w:ilvl w:val="0"/>
          <w:numId w:val="12"/>
        </w:numPr>
        <w:spacing w:before="120" w:after="120" w:line="360" w:lineRule="auto"/>
        <w:jc w:val="both"/>
        <w:rPr>
          <w:rFonts w:ascii="Georgia" w:hAnsi="Georgia" w:cs="Arial"/>
          <w:bCs/>
          <w:sz w:val="20"/>
          <w:szCs w:val="20"/>
          <w:lang w:bidi="it-IT"/>
        </w:rPr>
      </w:pPr>
      <w:r w:rsidRPr="00D15EBB">
        <w:rPr>
          <w:rFonts w:ascii="Georgia" w:hAnsi="Georgia" w:cs="Arial"/>
          <w:bCs/>
          <w:sz w:val="20"/>
          <w:szCs w:val="20"/>
        </w:rPr>
        <w:t>a</w:t>
      </w:r>
      <w:r w:rsidRPr="00D15EBB">
        <w:rPr>
          <w:rFonts w:ascii="Georgia" w:hAnsi="Georgia" w:cs="Arial"/>
          <w:bCs/>
          <w:sz w:val="20"/>
          <w:szCs w:val="20"/>
          <w:lang w:bidi="it-IT"/>
        </w:rPr>
        <w:t>cquisire elementi utili alla predisposizione degli atti di gara;</w:t>
      </w:r>
    </w:p>
    <w:p w14:paraId="29411C0A" w14:textId="77777777" w:rsidR="00115445" w:rsidRPr="00D15EBB" w:rsidRDefault="00115445" w:rsidP="00D15EBB">
      <w:pPr>
        <w:numPr>
          <w:ilvl w:val="0"/>
          <w:numId w:val="12"/>
        </w:numPr>
        <w:spacing w:before="120" w:after="120" w:line="360" w:lineRule="auto"/>
        <w:jc w:val="both"/>
        <w:rPr>
          <w:rFonts w:ascii="Georgia" w:hAnsi="Georgia" w:cs="Arial"/>
          <w:bCs/>
          <w:sz w:val="20"/>
          <w:szCs w:val="20"/>
          <w:lang w:bidi="it-IT"/>
        </w:rPr>
      </w:pPr>
      <w:r w:rsidRPr="00D15EBB">
        <w:rPr>
          <w:rFonts w:ascii="Georgia" w:hAnsi="Georgia" w:cs="Arial"/>
          <w:bCs/>
          <w:sz w:val="20"/>
          <w:szCs w:val="20"/>
          <w:lang w:bidi="it-IT"/>
        </w:rPr>
        <w:t>ricevere, da parte dei soggetti interessati, osservazioni e suggerimenti per una più compiuta conoscenza del mercato;</w:t>
      </w:r>
    </w:p>
    <w:p w14:paraId="41DD83F9" w14:textId="77777777" w:rsidR="00115445" w:rsidRPr="00D15EBB" w:rsidRDefault="00115445" w:rsidP="00D15EBB">
      <w:pPr>
        <w:numPr>
          <w:ilvl w:val="0"/>
          <w:numId w:val="12"/>
        </w:numPr>
        <w:spacing w:before="120" w:after="120" w:line="360" w:lineRule="auto"/>
        <w:jc w:val="both"/>
        <w:rPr>
          <w:rFonts w:ascii="Georgia" w:hAnsi="Georgia" w:cs="Arial"/>
          <w:bCs/>
          <w:sz w:val="20"/>
          <w:szCs w:val="20"/>
          <w:lang w:bidi="it-IT"/>
        </w:rPr>
      </w:pPr>
      <w:r w:rsidRPr="00D15EBB">
        <w:rPr>
          <w:rFonts w:ascii="Georgia" w:hAnsi="Georgia" w:cs="Arial"/>
          <w:bCs/>
          <w:sz w:val="20"/>
          <w:szCs w:val="20"/>
          <w:lang w:bidi="it-IT"/>
        </w:rPr>
        <w:t xml:space="preserve">individuare le migliori soluzioni di mercato. </w:t>
      </w:r>
    </w:p>
    <w:p w14:paraId="6A1CC737" w14:textId="77777777" w:rsidR="00115445" w:rsidRPr="00D15EBB" w:rsidRDefault="00115445" w:rsidP="00D15EBB">
      <w:pPr>
        <w:spacing w:before="120" w:after="120" w:line="360" w:lineRule="auto"/>
        <w:jc w:val="both"/>
        <w:rPr>
          <w:rFonts w:ascii="Georgia" w:hAnsi="Georgia" w:cs="Arial"/>
          <w:bCs/>
          <w:sz w:val="20"/>
          <w:szCs w:val="20"/>
        </w:rPr>
      </w:pPr>
      <w:r w:rsidRPr="00D15EBB">
        <w:rPr>
          <w:rFonts w:ascii="Georgia" w:hAnsi="Georgia" w:cs="Arial"/>
          <w:bCs/>
          <w:sz w:val="20"/>
          <w:szCs w:val="20"/>
        </w:rPr>
        <w:t xml:space="preserve">In particolare, si prevede di articolare la fornitura in una parte regolata a prezzo concordato (Quota PPA) e una parte a prezzo di mercato, variabile o fisso (Quota mercato). Il contratto dovrà avere le caratteristiche di seguito riportate. Il contratto, della durata massima di 9 anni, si riferirà alla fornitura di un volume di energia elettrica indicativamente pari a 34.5 </w:t>
      </w:r>
      <w:proofErr w:type="spellStart"/>
      <w:r w:rsidRPr="00D15EBB">
        <w:rPr>
          <w:rFonts w:ascii="Georgia" w:hAnsi="Georgia" w:cs="Arial"/>
          <w:bCs/>
          <w:sz w:val="20"/>
          <w:szCs w:val="20"/>
        </w:rPr>
        <w:t>GWh</w:t>
      </w:r>
      <w:proofErr w:type="spellEnd"/>
      <w:r w:rsidRPr="00D15EBB">
        <w:rPr>
          <w:rFonts w:ascii="Georgia" w:hAnsi="Georgia" w:cs="Arial"/>
          <w:bCs/>
          <w:sz w:val="20"/>
          <w:szCs w:val="20"/>
        </w:rPr>
        <w:t>/anno, come meglio dettagliato nel seguito del testo e nell’allegato al presente documento.</w:t>
      </w:r>
    </w:p>
    <w:p w14:paraId="6D136810" w14:textId="77777777" w:rsidR="00115445" w:rsidRPr="00D15EBB" w:rsidRDefault="00115445" w:rsidP="00D15EBB">
      <w:pPr>
        <w:spacing w:before="120" w:after="120" w:line="360" w:lineRule="auto"/>
        <w:jc w:val="both"/>
        <w:rPr>
          <w:rFonts w:ascii="Georgia" w:hAnsi="Georgia" w:cs="Arial"/>
          <w:bCs/>
          <w:sz w:val="20"/>
          <w:szCs w:val="20"/>
          <w:lang w:bidi="it-IT"/>
        </w:rPr>
      </w:pPr>
      <w:r w:rsidRPr="00D15EBB">
        <w:rPr>
          <w:rFonts w:ascii="Georgia" w:hAnsi="Georgia" w:cs="Arial"/>
          <w:bCs/>
          <w:sz w:val="20"/>
          <w:szCs w:val="20"/>
          <w:lang w:bidi="it-IT"/>
        </w:rPr>
        <w:t xml:space="preserve">Il Politecnico di Milano è interessato all’acquisto di lungo termine di energia elettrica proveniente da impianti a fonte rinnovabile mediante un contratto PPA (Quota PPA), e alla gestione del volume residuo mediante ulteriori accordi contrattuali (Quota mercato). </w:t>
      </w:r>
    </w:p>
    <w:p w14:paraId="04856D25" w14:textId="594F5F40" w:rsidR="0049047C" w:rsidRPr="00D15EBB" w:rsidRDefault="0049047C" w:rsidP="00D15EBB">
      <w:pPr>
        <w:spacing w:before="120" w:after="120" w:line="360" w:lineRule="auto"/>
        <w:jc w:val="both"/>
        <w:rPr>
          <w:rFonts w:ascii="Georgia" w:hAnsi="Georgia" w:cs="Arial"/>
          <w:bCs/>
          <w:sz w:val="20"/>
          <w:szCs w:val="20"/>
        </w:rPr>
      </w:pPr>
      <w:r w:rsidRPr="00D15EBB">
        <w:rPr>
          <w:rFonts w:ascii="Georgia" w:hAnsi="Georgia"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0DB8E230" w14:textId="77777777" w:rsidR="0049047C" w:rsidRPr="00D15EBB" w:rsidRDefault="0049047C" w:rsidP="00D15EBB">
      <w:pPr>
        <w:spacing w:before="120" w:after="120" w:line="360" w:lineRule="auto"/>
        <w:jc w:val="both"/>
        <w:rPr>
          <w:rFonts w:ascii="Georgia" w:hAnsi="Georgia" w:cs="Arial"/>
          <w:bCs/>
          <w:sz w:val="20"/>
          <w:szCs w:val="20"/>
        </w:rPr>
      </w:pPr>
      <w:r w:rsidRPr="00D15EBB">
        <w:rPr>
          <w:rFonts w:ascii="Georgia" w:hAnsi="Georgia"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08C9F254" w14:textId="77777777" w:rsidR="0049047C" w:rsidRPr="00D15EBB" w:rsidRDefault="0049047C" w:rsidP="00D15EBB">
      <w:pPr>
        <w:spacing w:before="120" w:after="120" w:line="360" w:lineRule="auto"/>
        <w:jc w:val="both"/>
        <w:rPr>
          <w:rFonts w:ascii="Georgia" w:hAnsi="Georgia" w:cs="Arial"/>
          <w:bCs/>
          <w:sz w:val="20"/>
          <w:szCs w:val="20"/>
        </w:rPr>
      </w:pPr>
      <w:r w:rsidRPr="00D15EBB">
        <w:rPr>
          <w:rFonts w:ascii="Georgia" w:hAnsi="Georgia"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46623E68" w14:textId="5FE22E7E" w:rsidR="00DC69C7" w:rsidRPr="00D15EBB" w:rsidRDefault="00522FB0" w:rsidP="00D15EBB">
      <w:pPr>
        <w:pStyle w:val="Titolo1"/>
        <w:numPr>
          <w:ilvl w:val="0"/>
          <w:numId w:val="0"/>
        </w:numPr>
        <w:tabs>
          <w:tab w:val="left" w:pos="7655"/>
        </w:tabs>
        <w:spacing w:line="360" w:lineRule="auto"/>
        <w:rPr>
          <w:rFonts w:ascii="Georgia" w:hAnsi="Georgia"/>
          <w:sz w:val="20"/>
          <w:szCs w:val="20"/>
        </w:rPr>
      </w:pPr>
      <w:r w:rsidRPr="00D15EBB">
        <w:rPr>
          <w:rFonts w:ascii="Georgia" w:hAnsi="Georgia"/>
          <w:sz w:val="20"/>
          <w:szCs w:val="20"/>
        </w:rPr>
        <w:br w:type="page"/>
      </w:r>
      <w:r w:rsidRPr="00D15EBB">
        <w:rPr>
          <w:rFonts w:ascii="Georgia" w:hAnsi="Georgia"/>
          <w:sz w:val="20"/>
          <w:szCs w:val="20"/>
        </w:rPr>
        <w:lastRenderedPageBreak/>
        <w:t>Dati Azienda</w:t>
      </w:r>
    </w:p>
    <w:tbl>
      <w:tblPr>
        <w:tblW w:w="8495" w:type="dxa"/>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2198"/>
        <w:gridCol w:w="6297"/>
      </w:tblGrid>
      <w:tr w:rsidR="00DC69C7" w:rsidRPr="00D15EBB" w14:paraId="7B803BBE" w14:textId="77777777" w:rsidTr="00E9210B">
        <w:tc>
          <w:tcPr>
            <w:tcW w:w="2198" w:type="dxa"/>
            <w:vAlign w:val="center"/>
          </w:tcPr>
          <w:p w14:paraId="4200F6F8" w14:textId="24A70142" w:rsidR="00DC69C7" w:rsidRPr="00D15EBB" w:rsidRDefault="00D15EBB" w:rsidP="00D15EBB">
            <w:pPr>
              <w:pStyle w:val="Corpodeltesto31"/>
              <w:pBdr>
                <w:top w:val="none" w:sz="0" w:space="0" w:color="auto"/>
                <w:left w:val="none" w:sz="0" w:space="0" w:color="auto"/>
                <w:bottom w:val="none" w:sz="0" w:space="0" w:color="auto"/>
                <w:right w:val="none" w:sz="0" w:space="0" w:color="auto"/>
              </w:pBdr>
              <w:tabs>
                <w:tab w:val="left" w:pos="7655"/>
              </w:tabs>
              <w:spacing w:line="360" w:lineRule="auto"/>
              <w:rPr>
                <w:rFonts w:ascii="Georgia" w:hAnsi="Georgia" w:cs="Arial"/>
                <w:sz w:val="20"/>
                <w:szCs w:val="20"/>
              </w:rPr>
            </w:pPr>
            <w:r>
              <w:rPr>
                <w:rFonts w:ascii="Georgia" w:hAnsi="Georgia" w:cs="Arial"/>
                <w:sz w:val="20"/>
                <w:szCs w:val="20"/>
              </w:rPr>
              <w:t>Ragione sociale</w:t>
            </w:r>
          </w:p>
        </w:tc>
        <w:tc>
          <w:tcPr>
            <w:tcW w:w="6297" w:type="dxa"/>
          </w:tcPr>
          <w:p w14:paraId="3A0F641B" w14:textId="77777777" w:rsidR="00DC69C7" w:rsidRPr="00D15EBB" w:rsidRDefault="00DC69C7" w:rsidP="00D15EBB">
            <w:pPr>
              <w:pStyle w:val="Corpodeltesto31"/>
              <w:pBdr>
                <w:top w:val="none" w:sz="0" w:space="0" w:color="auto"/>
                <w:left w:val="none" w:sz="0" w:space="0" w:color="auto"/>
                <w:bottom w:val="none" w:sz="0" w:space="0" w:color="auto"/>
                <w:right w:val="none" w:sz="0" w:space="0" w:color="auto"/>
              </w:pBdr>
              <w:tabs>
                <w:tab w:val="left" w:pos="7655"/>
              </w:tabs>
              <w:spacing w:line="360" w:lineRule="auto"/>
              <w:rPr>
                <w:rFonts w:ascii="Georgia" w:hAnsi="Georgia" w:cs="Arial"/>
                <w:sz w:val="20"/>
                <w:szCs w:val="20"/>
              </w:rPr>
            </w:pPr>
          </w:p>
        </w:tc>
      </w:tr>
      <w:tr w:rsidR="00D15EBB" w:rsidRPr="00D15EBB" w14:paraId="65D795DF" w14:textId="77777777" w:rsidTr="00E9210B">
        <w:tc>
          <w:tcPr>
            <w:tcW w:w="2198" w:type="dxa"/>
            <w:vAlign w:val="center"/>
          </w:tcPr>
          <w:p w14:paraId="772D8654" w14:textId="14DD9A5D" w:rsidR="00D15EBB" w:rsidRDefault="00D15EBB" w:rsidP="00D15EBB">
            <w:pPr>
              <w:pStyle w:val="Corpodeltesto31"/>
              <w:pBdr>
                <w:top w:val="none" w:sz="0" w:space="0" w:color="auto"/>
                <w:left w:val="none" w:sz="0" w:space="0" w:color="auto"/>
                <w:bottom w:val="none" w:sz="0" w:space="0" w:color="auto"/>
                <w:right w:val="none" w:sz="0" w:space="0" w:color="auto"/>
              </w:pBdr>
              <w:tabs>
                <w:tab w:val="left" w:pos="7655"/>
              </w:tabs>
              <w:spacing w:line="360" w:lineRule="auto"/>
              <w:rPr>
                <w:rFonts w:ascii="Georgia" w:hAnsi="Georgia" w:cs="Arial"/>
                <w:sz w:val="20"/>
                <w:szCs w:val="20"/>
              </w:rPr>
            </w:pPr>
            <w:r>
              <w:rPr>
                <w:rFonts w:ascii="Georgia" w:hAnsi="Georgia" w:cs="Arial"/>
                <w:sz w:val="20"/>
                <w:szCs w:val="20"/>
              </w:rPr>
              <w:t>P.IVA</w:t>
            </w:r>
            <w:r w:rsidR="00E9210B">
              <w:rPr>
                <w:rFonts w:ascii="Georgia" w:hAnsi="Georgia" w:cs="Arial"/>
                <w:sz w:val="20"/>
                <w:szCs w:val="20"/>
              </w:rPr>
              <w:t>/CF</w:t>
            </w:r>
          </w:p>
        </w:tc>
        <w:tc>
          <w:tcPr>
            <w:tcW w:w="6297" w:type="dxa"/>
          </w:tcPr>
          <w:p w14:paraId="288733B6" w14:textId="77777777" w:rsidR="00D15EBB" w:rsidRPr="00D15EBB" w:rsidRDefault="00D15EBB" w:rsidP="00D15EBB">
            <w:pPr>
              <w:pStyle w:val="Corpodeltesto31"/>
              <w:pBdr>
                <w:top w:val="none" w:sz="0" w:space="0" w:color="auto"/>
                <w:left w:val="none" w:sz="0" w:space="0" w:color="auto"/>
                <w:bottom w:val="none" w:sz="0" w:space="0" w:color="auto"/>
                <w:right w:val="none" w:sz="0" w:space="0" w:color="auto"/>
              </w:pBdr>
              <w:tabs>
                <w:tab w:val="left" w:pos="7655"/>
              </w:tabs>
              <w:spacing w:line="360" w:lineRule="auto"/>
              <w:rPr>
                <w:rFonts w:ascii="Georgia" w:hAnsi="Georgia" w:cs="Arial"/>
                <w:sz w:val="20"/>
                <w:szCs w:val="20"/>
              </w:rPr>
            </w:pPr>
          </w:p>
        </w:tc>
      </w:tr>
      <w:tr w:rsidR="00DC69C7" w:rsidRPr="00D15EBB" w14:paraId="14E89144" w14:textId="77777777" w:rsidTr="00E9210B">
        <w:tc>
          <w:tcPr>
            <w:tcW w:w="2198" w:type="dxa"/>
            <w:vAlign w:val="center"/>
          </w:tcPr>
          <w:p w14:paraId="0180E35C" w14:textId="77777777" w:rsidR="00DC69C7" w:rsidRPr="00D15EBB" w:rsidRDefault="00522FB0" w:rsidP="00D15EBB">
            <w:pPr>
              <w:pStyle w:val="Corpodeltesto31"/>
              <w:pBdr>
                <w:top w:val="none" w:sz="0" w:space="0" w:color="auto"/>
                <w:left w:val="none" w:sz="0" w:space="0" w:color="auto"/>
                <w:bottom w:val="none" w:sz="0" w:space="0" w:color="auto"/>
                <w:right w:val="none" w:sz="0" w:space="0" w:color="auto"/>
              </w:pBdr>
              <w:tabs>
                <w:tab w:val="left" w:pos="7655"/>
              </w:tabs>
              <w:spacing w:line="360" w:lineRule="auto"/>
              <w:rPr>
                <w:rFonts w:ascii="Georgia" w:hAnsi="Georgia" w:cs="Arial"/>
                <w:sz w:val="20"/>
                <w:szCs w:val="20"/>
              </w:rPr>
            </w:pPr>
            <w:r w:rsidRPr="00D15EBB">
              <w:rPr>
                <w:rFonts w:ascii="Georgia" w:hAnsi="Georgia" w:cs="Arial"/>
                <w:sz w:val="20"/>
                <w:szCs w:val="20"/>
              </w:rPr>
              <w:t xml:space="preserve">Indirizzo </w:t>
            </w:r>
          </w:p>
        </w:tc>
        <w:tc>
          <w:tcPr>
            <w:tcW w:w="6297" w:type="dxa"/>
          </w:tcPr>
          <w:p w14:paraId="489EF34C" w14:textId="77777777" w:rsidR="00DC69C7" w:rsidRPr="00D15EBB" w:rsidRDefault="00DC69C7" w:rsidP="00D15EBB">
            <w:pPr>
              <w:pStyle w:val="Corpodeltesto31"/>
              <w:pBdr>
                <w:top w:val="none" w:sz="0" w:space="0" w:color="auto"/>
                <w:left w:val="none" w:sz="0" w:space="0" w:color="auto"/>
                <w:bottom w:val="none" w:sz="0" w:space="0" w:color="auto"/>
                <w:right w:val="none" w:sz="0" w:space="0" w:color="auto"/>
              </w:pBdr>
              <w:tabs>
                <w:tab w:val="left" w:pos="7655"/>
              </w:tabs>
              <w:spacing w:line="360" w:lineRule="auto"/>
              <w:rPr>
                <w:rFonts w:ascii="Georgia" w:hAnsi="Georgia" w:cs="Arial"/>
                <w:sz w:val="20"/>
                <w:szCs w:val="20"/>
              </w:rPr>
            </w:pPr>
          </w:p>
        </w:tc>
      </w:tr>
      <w:tr w:rsidR="00DC69C7" w:rsidRPr="00D15EBB" w14:paraId="110985CB" w14:textId="77777777" w:rsidTr="00E9210B">
        <w:tc>
          <w:tcPr>
            <w:tcW w:w="2198" w:type="dxa"/>
            <w:vAlign w:val="center"/>
          </w:tcPr>
          <w:p w14:paraId="391996CD" w14:textId="77777777" w:rsidR="00DC69C7" w:rsidRPr="00D15EBB" w:rsidRDefault="00522FB0" w:rsidP="00D15EBB">
            <w:pPr>
              <w:pStyle w:val="Corpodeltesto31"/>
              <w:pBdr>
                <w:top w:val="none" w:sz="0" w:space="0" w:color="auto"/>
                <w:left w:val="none" w:sz="0" w:space="0" w:color="auto"/>
                <w:bottom w:val="none" w:sz="0" w:space="0" w:color="auto"/>
                <w:right w:val="none" w:sz="0" w:space="0" w:color="auto"/>
              </w:pBdr>
              <w:tabs>
                <w:tab w:val="left" w:pos="7655"/>
              </w:tabs>
              <w:spacing w:line="360" w:lineRule="auto"/>
              <w:rPr>
                <w:rFonts w:ascii="Georgia" w:hAnsi="Georgia" w:cs="Arial"/>
                <w:sz w:val="20"/>
                <w:szCs w:val="20"/>
              </w:rPr>
            </w:pPr>
            <w:r w:rsidRPr="00D15EBB">
              <w:rPr>
                <w:rFonts w:ascii="Georgia" w:hAnsi="Georgia" w:cs="Arial"/>
                <w:sz w:val="20"/>
                <w:szCs w:val="20"/>
              </w:rPr>
              <w:t>Nome e Cognome del referente</w:t>
            </w:r>
          </w:p>
        </w:tc>
        <w:tc>
          <w:tcPr>
            <w:tcW w:w="6297" w:type="dxa"/>
          </w:tcPr>
          <w:p w14:paraId="25BAF9AF" w14:textId="77777777" w:rsidR="00DC69C7" w:rsidRPr="00D15EBB" w:rsidRDefault="00DC69C7" w:rsidP="00D15EBB">
            <w:pPr>
              <w:pStyle w:val="Corpodeltesto31"/>
              <w:pBdr>
                <w:top w:val="none" w:sz="0" w:space="0" w:color="auto"/>
                <w:left w:val="none" w:sz="0" w:space="0" w:color="auto"/>
                <w:bottom w:val="none" w:sz="0" w:space="0" w:color="auto"/>
                <w:right w:val="none" w:sz="0" w:space="0" w:color="auto"/>
              </w:pBdr>
              <w:tabs>
                <w:tab w:val="left" w:pos="7655"/>
              </w:tabs>
              <w:spacing w:line="360" w:lineRule="auto"/>
              <w:rPr>
                <w:rFonts w:ascii="Georgia" w:hAnsi="Georgia" w:cs="Arial"/>
                <w:sz w:val="20"/>
                <w:szCs w:val="20"/>
              </w:rPr>
            </w:pPr>
          </w:p>
        </w:tc>
      </w:tr>
      <w:tr w:rsidR="00DC69C7" w:rsidRPr="00D15EBB" w14:paraId="17D33532" w14:textId="77777777" w:rsidTr="00E9210B">
        <w:tc>
          <w:tcPr>
            <w:tcW w:w="2198" w:type="dxa"/>
            <w:vAlign w:val="center"/>
          </w:tcPr>
          <w:p w14:paraId="2941E153" w14:textId="77777777" w:rsidR="00DC69C7" w:rsidRPr="00D15EBB" w:rsidRDefault="00522FB0" w:rsidP="00D15EBB">
            <w:pPr>
              <w:pStyle w:val="Corpodeltesto31"/>
              <w:pBdr>
                <w:top w:val="none" w:sz="0" w:space="0" w:color="auto"/>
                <w:left w:val="none" w:sz="0" w:space="0" w:color="auto"/>
                <w:bottom w:val="none" w:sz="0" w:space="0" w:color="auto"/>
                <w:right w:val="none" w:sz="0" w:space="0" w:color="auto"/>
              </w:pBdr>
              <w:tabs>
                <w:tab w:val="left" w:pos="7655"/>
              </w:tabs>
              <w:spacing w:line="360" w:lineRule="auto"/>
              <w:rPr>
                <w:rFonts w:ascii="Georgia" w:hAnsi="Georgia" w:cs="Arial"/>
                <w:sz w:val="20"/>
                <w:szCs w:val="20"/>
              </w:rPr>
            </w:pPr>
            <w:r w:rsidRPr="00D15EBB">
              <w:rPr>
                <w:rFonts w:ascii="Georgia" w:hAnsi="Georgia" w:cs="Arial"/>
                <w:sz w:val="20"/>
                <w:szCs w:val="20"/>
              </w:rPr>
              <w:t xml:space="preserve">Telefono </w:t>
            </w:r>
          </w:p>
        </w:tc>
        <w:tc>
          <w:tcPr>
            <w:tcW w:w="6297" w:type="dxa"/>
          </w:tcPr>
          <w:p w14:paraId="5F6DF169" w14:textId="77777777" w:rsidR="00DC69C7" w:rsidRPr="00D15EBB" w:rsidRDefault="00DC69C7" w:rsidP="00D15EBB">
            <w:pPr>
              <w:pStyle w:val="Corpodeltesto31"/>
              <w:pBdr>
                <w:top w:val="none" w:sz="0" w:space="0" w:color="auto"/>
                <w:left w:val="none" w:sz="0" w:space="0" w:color="auto"/>
                <w:bottom w:val="none" w:sz="0" w:space="0" w:color="auto"/>
                <w:right w:val="none" w:sz="0" w:space="0" w:color="auto"/>
              </w:pBdr>
              <w:tabs>
                <w:tab w:val="left" w:pos="7655"/>
              </w:tabs>
              <w:spacing w:line="360" w:lineRule="auto"/>
              <w:rPr>
                <w:rFonts w:ascii="Georgia" w:hAnsi="Georgia" w:cs="Arial"/>
                <w:sz w:val="20"/>
                <w:szCs w:val="20"/>
              </w:rPr>
            </w:pPr>
          </w:p>
        </w:tc>
      </w:tr>
      <w:tr w:rsidR="00DC69C7" w:rsidRPr="00D15EBB" w14:paraId="5D7C9863" w14:textId="77777777" w:rsidTr="00E9210B">
        <w:tc>
          <w:tcPr>
            <w:tcW w:w="2198" w:type="dxa"/>
            <w:vAlign w:val="center"/>
          </w:tcPr>
          <w:p w14:paraId="4EF3B119" w14:textId="77777777" w:rsidR="00DC69C7" w:rsidRPr="00D15EBB" w:rsidRDefault="00522FB0" w:rsidP="00D15EBB">
            <w:pPr>
              <w:pStyle w:val="Corpodeltesto31"/>
              <w:pBdr>
                <w:top w:val="none" w:sz="0" w:space="0" w:color="auto"/>
                <w:left w:val="none" w:sz="0" w:space="0" w:color="auto"/>
                <w:bottom w:val="none" w:sz="0" w:space="0" w:color="auto"/>
                <w:right w:val="none" w:sz="0" w:space="0" w:color="auto"/>
              </w:pBdr>
              <w:tabs>
                <w:tab w:val="left" w:pos="7655"/>
              </w:tabs>
              <w:spacing w:line="360" w:lineRule="auto"/>
              <w:rPr>
                <w:rFonts w:ascii="Georgia" w:hAnsi="Georgia" w:cs="Arial"/>
                <w:sz w:val="20"/>
                <w:szCs w:val="20"/>
              </w:rPr>
            </w:pPr>
            <w:r w:rsidRPr="00D15EBB">
              <w:rPr>
                <w:rFonts w:ascii="Georgia" w:hAnsi="Georgia" w:cs="Arial"/>
                <w:sz w:val="20"/>
                <w:szCs w:val="20"/>
              </w:rPr>
              <w:t>Indirizzo e-mail</w:t>
            </w:r>
          </w:p>
        </w:tc>
        <w:tc>
          <w:tcPr>
            <w:tcW w:w="6297" w:type="dxa"/>
          </w:tcPr>
          <w:p w14:paraId="75DDEA90" w14:textId="77777777" w:rsidR="00DC69C7" w:rsidRPr="00D15EBB" w:rsidRDefault="00DC69C7" w:rsidP="00D15EBB">
            <w:pPr>
              <w:pStyle w:val="Corpodeltesto31"/>
              <w:pBdr>
                <w:top w:val="none" w:sz="0" w:space="0" w:color="auto"/>
                <w:left w:val="none" w:sz="0" w:space="0" w:color="auto"/>
                <w:bottom w:val="none" w:sz="0" w:space="0" w:color="auto"/>
                <w:right w:val="none" w:sz="0" w:space="0" w:color="auto"/>
              </w:pBdr>
              <w:tabs>
                <w:tab w:val="left" w:pos="7655"/>
              </w:tabs>
              <w:spacing w:line="360" w:lineRule="auto"/>
              <w:rPr>
                <w:rFonts w:ascii="Georgia" w:hAnsi="Georgia" w:cs="Arial"/>
                <w:sz w:val="20"/>
                <w:szCs w:val="20"/>
              </w:rPr>
            </w:pPr>
          </w:p>
        </w:tc>
      </w:tr>
      <w:tr w:rsidR="00115445" w:rsidRPr="00D15EBB" w14:paraId="5A526100" w14:textId="77777777" w:rsidTr="00E9210B">
        <w:tc>
          <w:tcPr>
            <w:tcW w:w="2198" w:type="dxa"/>
            <w:vAlign w:val="center"/>
          </w:tcPr>
          <w:p w14:paraId="441AFB52" w14:textId="210F36A1" w:rsidR="00115445" w:rsidRPr="00D15EBB" w:rsidRDefault="00115445" w:rsidP="00D15EBB">
            <w:pPr>
              <w:pStyle w:val="Corpodeltesto31"/>
              <w:pBdr>
                <w:top w:val="none" w:sz="0" w:space="0" w:color="auto"/>
                <w:left w:val="none" w:sz="0" w:space="0" w:color="auto"/>
                <w:bottom w:val="none" w:sz="0" w:space="0" w:color="auto"/>
                <w:right w:val="none" w:sz="0" w:space="0" w:color="auto"/>
              </w:pBdr>
              <w:tabs>
                <w:tab w:val="left" w:pos="7655"/>
              </w:tabs>
              <w:spacing w:line="360" w:lineRule="auto"/>
              <w:rPr>
                <w:rFonts w:ascii="Georgia" w:hAnsi="Georgia" w:cs="Arial"/>
                <w:sz w:val="20"/>
                <w:szCs w:val="20"/>
              </w:rPr>
            </w:pPr>
            <w:r w:rsidRPr="00D15EBB">
              <w:rPr>
                <w:rFonts w:ascii="Georgia" w:hAnsi="Georgia" w:cs="Arial"/>
                <w:sz w:val="20"/>
                <w:szCs w:val="20"/>
              </w:rPr>
              <w:t>PEC</w:t>
            </w:r>
          </w:p>
        </w:tc>
        <w:tc>
          <w:tcPr>
            <w:tcW w:w="6297" w:type="dxa"/>
          </w:tcPr>
          <w:p w14:paraId="5A28625D" w14:textId="77777777" w:rsidR="00115445" w:rsidRPr="00D15EBB" w:rsidRDefault="00115445" w:rsidP="00D15EBB">
            <w:pPr>
              <w:pStyle w:val="Corpodeltesto31"/>
              <w:pBdr>
                <w:top w:val="none" w:sz="0" w:space="0" w:color="auto"/>
                <w:left w:val="none" w:sz="0" w:space="0" w:color="auto"/>
                <w:bottom w:val="none" w:sz="0" w:space="0" w:color="auto"/>
                <w:right w:val="none" w:sz="0" w:space="0" w:color="auto"/>
              </w:pBdr>
              <w:tabs>
                <w:tab w:val="left" w:pos="7655"/>
              </w:tabs>
              <w:spacing w:line="360" w:lineRule="auto"/>
              <w:rPr>
                <w:rFonts w:ascii="Georgia" w:hAnsi="Georgia" w:cs="Arial"/>
                <w:sz w:val="20"/>
                <w:szCs w:val="20"/>
              </w:rPr>
            </w:pPr>
          </w:p>
        </w:tc>
      </w:tr>
    </w:tbl>
    <w:p w14:paraId="7774B779" w14:textId="53AF960A" w:rsidR="00E9210B" w:rsidRDefault="00E9210B" w:rsidP="00E9210B"/>
    <w:p w14:paraId="121BEBDB" w14:textId="77777777" w:rsidR="00E9210B" w:rsidRDefault="00E9210B" w:rsidP="00E9210B"/>
    <w:p w14:paraId="003FAD00" w14:textId="77777777" w:rsidR="00E9210B" w:rsidRPr="00E9210B" w:rsidRDefault="00E9210B" w:rsidP="00E9210B"/>
    <w:p w14:paraId="4BF0C5DE" w14:textId="77777777" w:rsidR="00DC69C7" w:rsidRPr="00D15EBB" w:rsidRDefault="00522FB0" w:rsidP="00D15EBB">
      <w:pPr>
        <w:pStyle w:val="Titolo1"/>
        <w:numPr>
          <w:ilvl w:val="0"/>
          <w:numId w:val="0"/>
        </w:numPr>
        <w:spacing w:before="0" w:after="0" w:line="360" w:lineRule="auto"/>
        <w:jc w:val="both"/>
        <w:rPr>
          <w:rFonts w:ascii="Georgia" w:hAnsi="Georgia"/>
          <w:sz w:val="20"/>
          <w:szCs w:val="20"/>
        </w:rPr>
      </w:pPr>
      <w:r w:rsidRPr="00D15EBB">
        <w:rPr>
          <w:rFonts w:ascii="Georgia" w:hAnsi="Georgia"/>
          <w:sz w:val="20"/>
          <w:szCs w:val="20"/>
        </w:rPr>
        <w:t>Informativa sul trattamento dei dati personali</w:t>
      </w:r>
    </w:p>
    <w:p w14:paraId="69DD6660" w14:textId="77777777" w:rsidR="00115445" w:rsidRPr="00D15EBB" w:rsidRDefault="00115445" w:rsidP="00D15EBB">
      <w:pPr>
        <w:spacing w:line="360" w:lineRule="auto"/>
        <w:jc w:val="both"/>
        <w:rPr>
          <w:rFonts w:ascii="Georgia" w:hAnsi="Georgia"/>
          <w:sz w:val="20"/>
          <w:szCs w:val="20"/>
        </w:rPr>
      </w:pPr>
      <w:r w:rsidRPr="00D15EBB">
        <w:rPr>
          <w:rFonts w:ascii="Georgia" w:hAnsi="Georgia"/>
          <w:sz w:val="20"/>
          <w:szCs w:val="20"/>
        </w:rPr>
        <w:t>Ai sensi e per gli effetti del Regolamento UE n. 679/2016, le Parti così come individuate, denominate e domiciliate dal presente contratto, in qualità di autonomi Titolari del trattamento, dichiarano reciprocamente di essere informate e di acconsentire, tramite sottoscrizione di questo documento, che i dati personali raccolti e considerati nel corso dell’esecuzione del presente contratto saranno trattati esclusivamente per le finalità previste dal contratto stesso ed in ottemperanza delle misure di sicurezza necessarie per garantire la loro integrità e riservatezza.</w:t>
      </w:r>
    </w:p>
    <w:p w14:paraId="6DAD5354" w14:textId="77777777" w:rsidR="00115445" w:rsidRPr="00D15EBB" w:rsidRDefault="00115445" w:rsidP="00D15EBB">
      <w:pPr>
        <w:spacing w:line="360" w:lineRule="auto"/>
        <w:jc w:val="both"/>
        <w:rPr>
          <w:rFonts w:ascii="Georgia" w:hAnsi="Georgia"/>
          <w:sz w:val="20"/>
          <w:szCs w:val="20"/>
        </w:rPr>
      </w:pPr>
      <w:r w:rsidRPr="00D15EBB">
        <w:rPr>
          <w:rFonts w:ascii="Georgia" w:hAnsi="Georgia"/>
          <w:sz w:val="20"/>
          <w:szCs w:val="20"/>
        </w:rPr>
        <w:t>Le Parti, in qualità di Titolari autonomi del trattamento, si impegnano a raccogliere i dati degli interessati per le rispettive finalità rispettando il principio di liceità del trattamento. L’eventuale utilizzo dei dati per finalità ulteriori è condizionato alla manifestazione di espresso consenso specifico da parte dell’interessato.</w:t>
      </w:r>
    </w:p>
    <w:p w14:paraId="2D62B148" w14:textId="77777777" w:rsidR="00115445" w:rsidRPr="00D15EBB" w:rsidRDefault="00115445" w:rsidP="00D15EBB">
      <w:pPr>
        <w:spacing w:line="360" w:lineRule="auto"/>
        <w:jc w:val="both"/>
        <w:rPr>
          <w:rFonts w:ascii="Georgia" w:hAnsi="Georgia"/>
          <w:sz w:val="20"/>
          <w:szCs w:val="20"/>
        </w:rPr>
      </w:pPr>
      <w:r w:rsidRPr="00D15EBB">
        <w:rPr>
          <w:rFonts w:ascii="Georgia" w:hAnsi="Georgia"/>
          <w:sz w:val="20"/>
          <w:szCs w:val="20"/>
        </w:rPr>
        <w:t>In caso di servizi che richiedano il trasferimento di dati personali dal Politecnico al Fornitore o la raccolta di dati personali da parte del Fornitore nell’ambito dello svolgimento del servizio per conto del Politecnico, il Fornitore verrà nominato all’avvio dei servizi dal Committente con apposito atto negoziale ai sensi dell’art. 28 e seguenti del GDPR “Responsabile del trattamento” in relazione alle attività connesse alla esecuzione del presente contratto.</w:t>
      </w:r>
    </w:p>
    <w:p w14:paraId="26C5186D" w14:textId="50F33971" w:rsidR="00115445" w:rsidRPr="00D15EBB" w:rsidRDefault="00115445" w:rsidP="00D15EBB">
      <w:pPr>
        <w:spacing w:line="360" w:lineRule="auto"/>
        <w:jc w:val="both"/>
        <w:rPr>
          <w:rFonts w:ascii="Georgia" w:hAnsi="Georgia"/>
          <w:sz w:val="20"/>
          <w:szCs w:val="20"/>
        </w:rPr>
      </w:pPr>
      <w:r w:rsidRPr="00D15EBB">
        <w:rPr>
          <w:rFonts w:ascii="Georgia" w:hAnsi="Georgia"/>
          <w:sz w:val="20"/>
          <w:szCs w:val="20"/>
        </w:rPr>
        <w:t xml:space="preserve">Punto di contatto del Responsabile per la protezione dei dati per il Politecnico di Milano è: </w:t>
      </w:r>
      <w:hyperlink r:id="rId9" w:history="1">
        <w:r w:rsidRPr="00D15EBB">
          <w:rPr>
            <w:rStyle w:val="Collegamentoipertestuale"/>
            <w:rFonts w:ascii="Georgia" w:hAnsi="Georgia"/>
            <w:sz w:val="20"/>
            <w:szCs w:val="20"/>
          </w:rPr>
          <w:t>privacy@polimi.it</w:t>
        </w:r>
      </w:hyperlink>
    </w:p>
    <w:p w14:paraId="46F27936" w14:textId="010E905E" w:rsidR="00DC69C7" w:rsidRPr="00D15EBB" w:rsidRDefault="00522FB0" w:rsidP="00D15EBB">
      <w:pPr>
        <w:spacing w:line="360" w:lineRule="auto"/>
        <w:jc w:val="both"/>
        <w:rPr>
          <w:rFonts w:ascii="Georgia" w:hAnsi="Georgia"/>
          <w:b/>
          <w:sz w:val="20"/>
          <w:szCs w:val="20"/>
        </w:rPr>
      </w:pPr>
      <w:r w:rsidRPr="00D15EBB">
        <w:rPr>
          <w:rFonts w:ascii="Georgia" w:hAnsi="Georgia"/>
          <w:sz w:val="20"/>
          <w:szCs w:val="20"/>
        </w:rPr>
        <w:br w:type="page"/>
      </w:r>
    </w:p>
    <w:p w14:paraId="0B069373" w14:textId="77777777" w:rsidR="00DC69C7" w:rsidRPr="00D15EBB" w:rsidRDefault="00522FB0" w:rsidP="00D15EBB">
      <w:pPr>
        <w:pStyle w:val="Titolo1"/>
        <w:numPr>
          <w:ilvl w:val="0"/>
          <w:numId w:val="0"/>
        </w:numPr>
        <w:spacing w:line="360" w:lineRule="auto"/>
        <w:rPr>
          <w:rFonts w:ascii="Georgia" w:hAnsi="Georgia"/>
          <w:sz w:val="20"/>
          <w:szCs w:val="20"/>
        </w:rPr>
      </w:pPr>
      <w:r w:rsidRPr="00D15EBB">
        <w:rPr>
          <w:rFonts w:ascii="Georgia" w:hAnsi="Georgia"/>
          <w:sz w:val="20"/>
          <w:szCs w:val="20"/>
        </w:rPr>
        <w:lastRenderedPageBreak/>
        <w:t>Domande</w:t>
      </w:r>
    </w:p>
    <w:p w14:paraId="66C8A721" w14:textId="2D3E03C4" w:rsidR="00D15EBB" w:rsidRPr="00D15EBB" w:rsidRDefault="00D15EBB" w:rsidP="00D15EBB">
      <w:pPr>
        <w:pStyle w:val="BodyText21"/>
        <w:numPr>
          <w:ilvl w:val="0"/>
          <w:numId w:val="3"/>
        </w:numPr>
        <w:spacing w:line="360" w:lineRule="auto"/>
        <w:ind w:left="426" w:hanging="285"/>
        <w:rPr>
          <w:rFonts w:ascii="Georgia" w:hAnsi="Georgia" w:cs="Calibri"/>
          <w:color w:val="000000"/>
          <w:sz w:val="20"/>
          <w:szCs w:val="20"/>
        </w:rPr>
      </w:pPr>
      <w:r w:rsidRPr="00D15EBB">
        <w:rPr>
          <w:rFonts w:ascii="Georgia" w:hAnsi="Georgia" w:cs="Calibri"/>
          <w:color w:val="000000"/>
          <w:sz w:val="20"/>
          <w:szCs w:val="20"/>
        </w:rPr>
        <w:t xml:space="preserve">Si richiedono informazioni sull’eventuale stipula di contratti di compravendita di energia elettrica da fonti rinnovabili a lungo termine negli ultimi 3 anni. In caso di risposta affermativa, si richiede di specificare il relativo fatturato, la tipologia e l’età degli impianti utilizzati, il consumo annuo e il settore del cliente (industriale, terziario, </w:t>
      </w:r>
      <w:proofErr w:type="gramStart"/>
      <w:r w:rsidRPr="00D15EBB">
        <w:rPr>
          <w:rFonts w:ascii="Georgia" w:hAnsi="Georgia" w:cs="Calibri"/>
          <w:color w:val="000000"/>
          <w:sz w:val="20"/>
          <w:szCs w:val="20"/>
        </w:rPr>
        <w:t>PA,...</w:t>
      </w:r>
      <w:proofErr w:type="gramEnd"/>
      <w:r w:rsidRPr="00D15EBB">
        <w:rPr>
          <w:rFonts w:ascii="Georgia" w:hAnsi="Georgia" w:cs="Calibri"/>
          <w:color w:val="000000"/>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645"/>
      </w:tblGrid>
      <w:tr w:rsidR="00DC69C7" w:rsidRPr="00D15EBB" w14:paraId="4E81BACB" w14:textId="77777777" w:rsidTr="00A057CA">
        <w:trPr>
          <w:trHeight w:val="1824"/>
        </w:trPr>
        <w:tc>
          <w:tcPr>
            <w:tcW w:w="7645" w:type="dxa"/>
            <w:shd w:val="clear" w:color="auto" w:fill="F2F2F2" w:themeFill="background1" w:themeFillShade="F2"/>
          </w:tcPr>
          <w:p w14:paraId="14B3BDB6" w14:textId="77777777" w:rsidR="00DC69C7" w:rsidRPr="00D15EBB" w:rsidRDefault="00DC69C7" w:rsidP="00D15EBB">
            <w:pPr>
              <w:spacing w:line="360" w:lineRule="auto"/>
              <w:jc w:val="both"/>
              <w:rPr>
                <w:rFonts w:ascii="Georgia" w:hAnsi="Georgia" w:cs="Arial"/>
                <w:bCs/>
                <w:sz w:val="20"/>
                <w:szCs w:val="20"/>
              </w:rPr>
            </w:pPr>
          </w:p>
        </w:tc>
      </w:tr>
    </w:tbl>
    <w:p w14:paraId="61E7E91E" w14:textId="77777777" w:rsidR="00DC69C7" w:rsidRPr="00D15EBB" w:rsidRDefault="00DC69C7" w:rsidP="00D15EBB">
      <w:pPr>
        <w:spacing w:line="360" w:lineRule="auto"/>
        <w:jc w:val="both"/>
        <w:rPr>
          <w:rFonts w:ascii="Georgia" w:hAnsi="Georgia" w:cs="Arial"/>
          <w:sz w:val="20"/>
          <w:szCs w:val="20"/>
        </w:rPr>
      </w:pPr>
    </w:p>
    <w:p w14:paraId="18E708E8" w14:textId="06AF4453" w:rsidR="002015E8" w:rsidRPr="00D15EBB" w:rsidRDefault="00115445" w:rsidP="00D15EBB">
      <w:pPr>
        <w:numPr>
          <w:ilvl w:val="0"/>
          <w:numId w:val="3"/>
        </w:numPr>
        <w:spacing w:line="360" w:lineRule="auto"/>
        <w:ind w:left="426" w:hanging="284"/>
        <w:jc w:val="both"/>
        <w:rPr>
          <w:rFonts w:ascii="Georgia" w:hAnsi="Georgia" w:cs="Calibri"/>
          <w:color w:val="000000"/>
          <w:sz w:val="20"/>
          <w:szCs w:val="20"/>
        </w:rPr>
      </w:pPr>
      <w:r w:rsidRPr="00D15EBB">
        <w:rPr>
          <w:rFonts w:ascii="Georgia" w:hAnsi="Georgia" w:cs="Calibri"/>
          <w:bCs/>
          <w:iCs/>
          <w:color w:val="000000"/>
          <w:sz w:val="20"/>
          <w:szCs w:val="20"/>
          <w:lang w:bidi="it-IT"/>
        </w:rPr>
        <w:t>Si richiede una descrizione sintetica delle caratteristiche della Quota PPA, e l’evidenza delle principali clausole contrattuali applicabili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645"/>
      </w:tblGrid>
      <w:tr w:rsidR="00DC69C7" w:rsidRPr="00D15EBB" w14:paraId="1C84F0FB" w14:textId="77777777">
        <w:trPr>
          <w:trHeight w:val="1824"/>
        </w:trPr>
        <w:tc>
          <w:tcPr>
            <w:tcW w:w="8494" w:type="dxa"/>
            <w:shd w:val="clear" w:color="auto" w:fill="F2F2F2" w:themeFill="background1" w:themeFillShade="F2"/>
          </w:tcPr>
          <w:p w14:paraId="724D5A0F" w14:textId="77777777" w:rsidR="00DC69C7" w:rsidRPr="00D15EBB" w:rsidRDefault="00DC69C7" w:rsidP="00D15EBB">
            <w:pPr>
              <w:spacing w:line="360" w:lineRule="auto"/>
              <w:jc w:val="both"/>
              <w:rPr>
                <w:rFonts w:ascii="Georgia" w:hAnsi="Georgia" w:cs="Arial"/>
                <w:bCs/>
                <w:sz w:val="20"/>
                <w:szCs w:val="20"/>
              </w:rPr>
            </w:pPr>
          </w:p>
        </w:tc>
      </w:tr>
    </w:tbl>
    <w:p w14:paraId="331D86A8" w14:textId="77777777" w:rsidR="00DC69C7" w:rsidRPr="00D15EBB" w:rsidRDefault="00DC69C7" w:rsidP="00D15EBB">
      <w:pPr>
        <w:spacing w:line="360" w:lineRule="auto"/>
        <w:jc w:val="both"/>
        <w:rPr>
          <w:rFonts w:ascii="Georgia" w:hAnsi="Georgia" w:cs="Arial"/>
          <w:sz w:val="20"/>
          <w:szCs w:val="20"/>
        </w:rPr>
      </w:pPr>
    </w:p>
    <w:p w14:paraId="01136DD3" w14:textId="03508F9E" w:rsidR="00D27F2A" w:rsidRPr="00C83A31" w:rsidRDefault="001672E4" w:rsidP="00C83A31">
      <w:pPr>
        <w:tabs>
          <w:tab w:val="left" w:pos="284"/>
          <w:tab w:val="left" w:pos="426"/>
        </w:tabs>
        <w:spacing w:line="360" w:lineRule="auto"/>
        <w:ind w:left="284"/>
        <w:jc w:val="both"/>
        <w:rPr>
          <w:rFonts w:ascii="Georgia" w:hAnsi="Georgia" w:cs="Calibri"/>
          <w:bCs/>
          <w:iCs/>
          <w:color w:val="000000"/>
          <w:sz w:val="20"/>
          <w:szCs w:val="20"/>
          <w:lang w:bidi="it-IT"/>
        </w:rPr>
      </w:pPr>
      <w:r w:rsidRPr="00D15EBB">
        <w:rPr>
          <w:rFonts w:ascii="Georgia" w:hAnsi="Georgia" w:cs="Calibri"/>
          <w:bCs/>
          <w:iCs/>
          <w:color w:val="000000"/>
          <w:sz w:val="20"/>
          <w:szCs w:val="20"/>
          <w:lang w:bidi="it-IT"/>
        </w:rPr>
        <w:t>3. Si richiede inoltre di descrivere l’eventuale procedura di scambio informativo (es. stima consumi annuali) richieste, dando evidenza delle attività previste in capo al Politecnico di Milano.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645"/>
      </w:tblGrid>
      <w:tr w:rsidR="00DC69C7" w:rsidRPr="00D15EBB" w14:paraId="0E11A532" w14:textId="77777777">
        <w:trPr>
          <w:trHeight w:val="1824"/>
        </w:trPr>
        <w:tc>
          <w:tcPr>
            <w:tcW w:w="8494" w:type="dxa"/>
            <w:shd w:val="clear" w:color="auto" w:fill="F2F2F2" w:themeFill="background1" w:themeFillShade="F2"/>
          </w:tcPr>
          <w:p w14:paraId="6168D71F" w14:textId="77777777" w:rsidR="00DC69C7" w:rsidRPr="00D15EBB" w:rsidRDefault="00DC69C7" w:rsidP="00D15EBB">
            <w:pPr>
              <w:tabs>
                <w:tab w:val="left" w:pos="270"/>
              </w:tabs>
              <w:spacing w:line="360" w:lineRule="auto"/>
              <w:jc w:val="both"/>
              <w:rPr>
                <w:rFonts w:ascii="Georgia" w:hAnsi="Georgia" w:cs="Arial"/>
                <w:bCs/>
                <w:sz w:val="20"/>
                <w:szCs w:val="20"/>
              </w:rPr>
            </w:pPr>
          </w:p>
        </w:tc>
      </w:tr>
    </w:tbl>
    <w:p w14:paraId="1669CF1F" w14:textId="305A22E7" w:rsidR="00D15EBB" w:rsidRDefault="00D15EBB" w:rsidP="00D15EBB">
      <w:pPr>
        <w:pStyle w:val="BodyText21"/>
        <w:spacing w:line="360" w:lineRule="auto"/>
        <w:ind w:left="284"/>
        <w:rPr>
          <w:rFonts w:ascii="Georgia" w:hAnsi="Georgia" w:cs="Arial"/>
          <w:bCs/>
          <w:iCs/>
          <w:sz w:val="20"/>
          <w:szCs w:val="20"/>
          <w:lang w:bidi="it-IT"/>
        </w:rPr>
      </w:pPr>
    </w:p>
    <w:p w14:paraId="0CF9C1CD" w14:textId="648C8CB1" w:rsidR="00D15EBB" w:rsidRDefault="00D15EBB" w:rsidP="00D15EBB">
      <w:pPr>
        <w:pStyle w:val="BodyText21"/>
        <w:spacing w:line="360" w:lineRule="auto"/>
        <w:ind w:left="284"/>
        <w:rPr>
          <w:rFonts w:ascii="Georgia" w:hAnsi="Georgia" w:cs="Arial"/>
          <w:bCs/>
          <w:iCs/>
          <w:sz w:val="20"/>
          <w:szCs w:val="20"/>
          <w:lang w:bidi="it-IT"/>
        </w:rPr>
      </w:pPr>
    </w:p>
    <w:p w14:paraId="7EFE5D7B" w14:textId="7F552932" w:rsidR="00D15EBB" w:rsidRDefault="00D15EBB" w:rsidP="00D15EBB">
      <w:pPr>
        <w:pStyle w:val="BodyText21"/>
        <w:spacing w:line="360" w:lineRule="auto"/>
        <w:ind w:left="284"/>
        <w:rPr>
          <w:rFonts w:ascii="Georgia" w:hAnsi="Georgia" w:cs="Arial"/>
          <w:bCs/>
          <w:iCs/>
          <w:sz w:val="20"/>
          <w:szCs w:val="20"/>
          <w:lang w:bidi="it-IT"/>
        </w:rPr>
      </w:pPr>
    </w:p>
    <w:p w14:paraId="011A6A90" w14:textId="6D76D27A" w:rsidR="00D15EBB" w:rsidRDefault="00D15EBB" w:rsidP="00D15EBB">
      <w:pPr>
        <w:pStyle w:val="BodyText21"/>
        <w:spacing w:line="360" w:lineRule="auto"/>
        <w:ind w:left="284"/>
        <w:rPr>
          <w:rFonts w:ascii="Georgia" w:hAnsi="Georgia" w:cs="Arial"/>
          <w:bCs/>
          <w:iCs/>
          <w:sz w:val="20"/>
          <w:szCs w:val="20"/>
          <w:lang w:bidi="it-IT"/>
        </w:rPr>
      </w:pPr>
    </w:p>
    <w:p w14:paraId="02758D0F" w14:textId="77777777" w:rsidR="00D15EBB" w:rsidRPr="00D15EBB" w:rsidRDefault="00D15EBB" w:rsidP="00D15EBB">
      <w:pPr>
        <w:pStyle w:val="BodyText21"/>
        <w:spacing w:line="360" w:lineRule="auto"/>
        <w:ind w:left="284"/>
        <w:rPr>
          <w:rFonts w:ascii="Georgia" w:hAnsi="Georgia" w:cs="Arial"/>
          <w:bCs/>
          <w:iCs/>
          <w:sz w:val="20"/>
          <w:szCs w:val="20"/>
          <w:lang w:bidi="it-IT"/>
        </w:rPr>
      </w:pPr>
    </w:p>
    <w:p w14:paraId="4C4591D5" w14:textId="2910C489" w:rsidR="00EF549E" w:rsidRPr="00C83A31" w:rsidRDefault="00D15EBB" w:rsidP="00C83A31">
      <w:pPr>
        <w:pStyle w:val="BodyText21"/>
        <w:spacing w:line="360" w:lineRule="auto"/>
        <w:ind w:left="284"/>
        <w:rPr>
          <w:rFonts w:ascii="Georgia" w:hAnsi="Georgia" w:cs="Arial"/>
          <w:sz w:val="20"/>
          <w:szCs w:val="20"/>
        </w:rPr>
      </w:pPr>
      <w:r w:rsidRPr="00D15EBB">
        <w:rPr>
          <w:rFonts w:ascii="Georgia" w:hAnsi="Georgia" w:cs="Arial"/>
          <w:bCs/>
          <w:iCs/>
          <w:sz w:val="20"/>
          <w:szCs w:val="20"/>
          <w:lang w:bidi="it-IT"/>
        </w:rPr>
        <w:lastRenderedPageBreak/>
        <w:t xml:space="preserve"> 4. Si richiede all’Operatore economico di fornire una descrizione sintetica delle caratteristiche della Quota Mercato, e l’evidenza delle principali clausole contrattuali applicabili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645"/>
      </w:tblGrid>
      <w:tr w:rsidR="00DC69C7" w:rsidRPr="00D15EBB" w14:paraId="0B37778E" w14:textId="77777777">
        <w:trPr>
          <w:trHeight w:val="1824"/>
        </w:trPr>
        <w:tc>
          <w:tcPr>
            <w:tcW w:w="8494" w:type="dxa"/>
            <w:shd w:val="clear" w:color="auto" w:fill="F2F2F2" w:themeFill="background1" w:themeFillShade="F2"/>
          </w:tcPr>
          <w:p w14:paraId="23F86495" w14:textId="77777777" w:rsidR="00DC69C7" w:rsidRPr="00D15EBB" w:rsidRDefault="00DC69C7" w:rsidP="00D15EBB">
            <w:pPr>
              <w:spacing w:line="360" w:lineRule="auto"/>
              <w:jc w:val="both"/>
              <w:rPr>
                <w:rFonts w:ascii="Georgia" w:hAnsi="Georgia" w:cs="Arial"/>
                <w:bCs/>
                <w:sz w:val="20"/>
                <w:szCs w:val="20"/>
              </w:rPr>
            </w:pPr>
          </w:p>
        </w:tc>
      </w:tr>
    </w:tbl>
    <w:p w14:paraId="69F24ABD" w14:textId="5F9D79F4" w:rsidR="00DC69C7" w:rsidRDefault="00DC69C7" w:rsidP="00D15EBB">
      <w:pPr>
        <w:spacing w:line="360" w:lineRule="auto"/>
        <w:jc w:val="both"/>
        <w:rPr>
          <w:rFonts w:ascii="Georgia" w:hAnsi="Georgia"/>
          <w:sz w:val="20"/>
          <w:szCs w:val="20"/>
        </w:rPr>
      </w:pPr>
    </w:p>
    <w:p w14:paraId="69D9F99B" w14:textId="17AD28B0" w:rsidR="00D15EBB" w:rsidRPr="00D15EBB" w:rsidRDefault="00D15EBB" w:rsidP="00D15EBB">
      <w:pPr>
        <w:tabs>
          <w:tab w:val="left" w:pos="284"/>
        </w:tabs>
        <w:spacing w:line="360" w:lineRule="auto"/>
        <w:ind w:left="142"/>
        <w:rPr>
          <w:rFonts w:ascii="Georgia" w:hAnsi="Georgia" w:cs="Arial"/>
          <w:bCs/>
          <w:iCs/>
          <w:sz w:val="20"/>
          <w:szCs w:val="20"/>
          <w:lang w:bidi="it-IT"/>
        </w:rPr>
      </w:pPr>
      <w:r w:rsidRPr="00D15EBB">
        <w:rPr>
          <w:rFonts w:ascii="Georgia" w:hAnsi="Georgia" w:cs="Arial"/>
          <w:bCs/>
          <w:iCs/>
          <w:sz w:val="20"/>
          <w:szCs w:val="20"/>
          <w:lang w:bidi="it-IT"/>
        </w:rPr>
        <w:t>5. Si richiede inoltre di descrivere l’eventuale procedura di scambio informativo (es. stima consumi annuali) richieste, dando evidenza delle attività previste in capo al Politecnico di Milano.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645"/>
      </w:tblGrid>
      <w:tr w:rsidR="000D5C32" w:rsidRPr="00D15EBB" w14:paraId="7F9B41DF" w14:textId="77777777" w:rsidTr="007B6930">
        <w:trPr>
          <w:trHeight w:val="1824"/>
        </w:trPr>
        <w:tc>
          <w:tcPr>
            <w:tcW w:w="8494" w:type="dxa"/>
            <w:shd w:val="clear" w:color="auto" w:fill="F2F2F2" w:themeFill="background1" w:themeFillShade="F2"/>
          </w:tcPr>
          <w:p w14:paraId="60C4F942" w14:textId="77777777" w:rsidR="000D5C32" w:rsidRPr="00D15EBB" w:rsidRDefault="000D5C32" w:rsidP="00D15EBB">
            <w:pPr>
              <w:spacing w:line="360" w:lineRule="auto"/>
              <w:jc w:val="both"/>
              <w:rPr>
                <w:rFonts w:ascii="Georgia" w:hAnsi="Georgia" w:cs="Arial"/>
                <w:bCs/>
                <w:sz w:val="20"/>
                <w:szCs w:val="20"/>
              </w:rPr>
            </w:pPr>
          </w:p>
        </w:tc>
      </w:tr>
    </w:tbl>
    <w:p w14:paraId="74DEFBFD" w14:textId="2EEFDE6E" w:rsidR="00761D88" w:rsidRDefault="00761D88" w:rsidP="00D15EBB">
      <w:pPr>
        <w:spacing w:line="360" w:lineRule="auto"/>
        <w:jc w:val="both"/>
        <w:rPr>
          <w:rFonts w:ascii="Georgia" w:hAnsi="Georgia" w:cs="Arial"/>
          <w:bCs/>
          <w:sz w:val="20"/>
          <w:szCs w:val="20"/>
        </w:rPr>
      </w:pPr>
    </w:p>
    <w:p w14:paraId="4334F25C" w14:textId="77777777" w:rsidR="00CB2B27" w:rsidRPr="00D15EBB" w:rsidRDefault="00CB2B27" w:rsidP="00D15EBB">
      <w:pPr>
        <w:spacing w:line="360" w:lineRule="auto"/>
        <w:jc w:val="both"/>
        <w:rPr>
          <w:rFonts w:ascii="Georgia" w:hAnsi="Georgia" w:cs="Arial"/>
          <w:bCs/>
          <w:sz w:val="20"/>
          <w:szCs w:val="20"/>
        </w:rPr>
      </w:pPr>
    </w:p>
    <w:p w14:paraId="61DA6E5F" w14:textId="438D916C" w:rsidR="00E50086" w:rsidRPr="00C83A31" w:rsidRDefault="00D15EBB" w:rsidP="00C83A31">
      <w:pPr>
        <w:spacing w:line="360" w:lineRule="auto"/>
        <w:ind w:left="142"/>
        <w:jc w:val="both"/>
        <w:rPr>
          <w:rFonts w:ascii="Georgia" w:hAnsi="Georgia" w:cs="Arial"/>
          <w:bCs/>
          <w:sz w:val="20"/>
          <w:szCs w:val="20"/>
        </w:rPr>
      </w:pPr>
      <w:r w:rsidRPr="00D15EBB">
        <w:rPr>
          <w:rFonts w:ascii="Georgia" w:hAnsi="Georgia" w:cs="Arial"/>
          <w:bCs/>
          <w:sz w:val="20"/>
          <w:szCs w:val="20"/>
        </w:rPr>
        <w:t xml:space="preserve">6. </w:t>
      </w:r>
      <w:r w:rsidR="00EA6060" w:rsidRPr="00D15EBB">
        <w:rPr>
          <w:rFonts w:ascii="Georgia" w:hAnsi="Georgia" w:cs="Arial"/>
          <w:bCs/>
          <w:sz w:val="20"/>
          <w:szCs w:val="20"/>
        </w:rPr>
        <w:t>Si chiede di indicare ulteriori elementi/informazioni che possano essere utili per lo sviluppo della presente iniziativa.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645"/>
      </w:tblGrid>
      <w:tr w:rsidR="00EA6060" w:rsidRPr="00D15EBB" w14:paraId="08FF81DD" w14:textId="77777777" w:rsidTr="0074624C">
        <w:trPr>
          <w:trHeight w:val="1106"/>
        </w:trPr>
        <w:tc>
          <w:tcPr>
            <w:tcW w:w="8494" w:type="dxa"/>
            <w:shd w:val="clear" w:color="auto" w:fill="F2F2F2" w:themeFill="background1" w:themeFillShade="F2"/>
          </w:tcPr>
          <w:p w14:paraId="3377763B" w14:textId="77777777" w:rsidR="00EA6060" w:rsidRPr="00D15EBB" w:rsidRDefault="00EA6060" w:rsidP="00D15EBB">
            <w:pPr>
              <w:spacing w:line="360" w:lineRule="auto"/>
              <w:jc w:val="both"/>
              <w:rPr>
                <w:rFonts w:ascii="Georgia" w:hAnsi="Georgia" w:cs="Arial"/>
                <w:bCs/>
                <w:sz w:val="20"/>
                <w:szCs w:val="20"/>
              </w:rPr>
            </w:pPr>
          </w:p>
        </w:tc>
      </w:tr>
    </w:tbl>
    <w:p w14:paraId="1785FF3B" w14:textId="77777777" w:rsidR="00E50086" w:rsidRPr="00D15EBB" w:rsidRDefault="00E50086" w:rsidP="00D15EBB">
      <w:pPr>
        <w:spacing w:line="360" w:lineRule="auto"/>
        <w:jc w:val="both"/>
        <w:rPr>
          <w:rFonts w:ascii="Georgia" w:hAnsi="Georgia" w:cs="Arial"/>
          <w:bCs/>
          <w:sz w:val="20"/>
          <w:szCs w:val="20"/>
        </w:rPr>
      </w:pPr>
    </w:p>
    <w:p w14:paraId="01E904AC" w14:textId="77777777" w:rsidR="00E50086" w:rsidRPr="00D15EBB" w:rsidRDefault="00E50086" w:rsidP="00D15EBB">
      <w:pPr>
        <w:spacing w:line="360" w:lineRule="auto"/>
        <w:jc w:val="both"/>
        <w:rPr>
          <w:rFonts w:ascii="Georgia" w:hAnsi="Georgia" w:cs="Arial"/>
          <w:bCs/>
          <w:sz w:val="20"/>
          <w:szCs w:val="20"/>
        </w:rPr>
      </w:pPr>
    </w:p>
    <w:p w14:paraId="4E439712" w14:textId="77777777" w:rsidR="00E50086" w:rsidRPr="00D15EBB" w:rsidRDefault="00E50086" w:rsidP="00D15EBB">
      <w:pPr>
        <w:spacing w:line="360" w:lineRule="auto"/>
        <w:jc w:val="both"/>
        <w:rPr>
          <w:rFonts w:ascii="Georgia" w:hAnsi="Georgia" w:cs="Arial"/>
          <w:bCs/>
          <w:sz w:val="20"/>
          <w:szCs w:val="20"/>
        </w:rPr>
      </w:pPr>
    </w:p>
    <w:p w14:paraId="3B40AE68" w14:textId="24C5E99F" w:rsidR="00DC69C7" w:rsidRDefault="00DC69C7" w:rsidP="00D15EBB">
      <w:pPr>
        <w:spacing w:line="360" w:lineRule="auto"/>
        <w:ind w:left="284"/>
        <w:jc w:val="both"/>
        <w:rPr>
          <w:rFonts w:ascii="Georgia" w:hAnsi="Georgia" w:cs="Arial"/>
          <w:bCs/>
          <w:color w:val="008000"/>
          <w:sz w:val="20"/>
          <w:szCs w:val="20"/>
        </w:rPr>
      </w:pPr>
    </w:p>
    <w:p w14:paraId="57A02D96" w14:textId="3701AF81" w:rsidR="00E9210B" w:rsidRDefault="00E9210B" w:rsidP="00D15EBB">
      <w:pPr>
        <w:spacing w:line="360" w:lineRule="auto"/>
        <w:ind w:left="284"/>
        <w:jc w:val="both"/>
        <w:rPr>
          <w:rFonts w:ascii="Georgia" w:hAnsi="Georgia" w:cs="Arial"/>
          <w:bCs/>
          <w:color w:val="008000"/>
          <w:sz w:val="20"/>
          <w:szCs w:val="20"/>
        </w:rPr>
      </w:pPr>
    </w:p>
    <w:p w14:paraId="56B6C3CD" w14:textId="3C826471" w:rsidR="00E9210B" w:rsidRDefault="00E9210B" w:rsidP="00D15EBB">
      <w:pPr>
        <w:spacing w:line="360" w:lineRule="auto"/>
        <w:ind w:left="284"/>
        <w:jc w:val="both"/>
        <w:rPr>
          <w:rFonts w:ascii="Georgia" w:hAnsi="Georgia" w:cs="Arial"/>
          <w:bCs/>
          <w:color w:val="008000"/>
          <w:sz w:val="20"/>
          <w:szCs w:val="20"/>
        </w:rPr>
      </w:pPr>
    </w:p>
    <w:p w14:paraId="71541C23" w14:textId="42C869CB" w:rsidR="00E9210B" w:rsidRDefault="00E9210B" w:rsidP="00D15EBB">
      <w:pPr>
        <w:spacing w:line="360" w:lineRule="auto"/>
        <w:ind w:left="284"/>
        <w:jc w:val="both"/>
        <w:rPr>
          <w:rFonts w:ascii="Georgia" w:hAnsi="Georgia" w:cs="Arial"/>
          <w:bCs/>
          <w:color w:val="008000"/>
          <w:sz w:val="20"/>
          <w:szCs w:val="20"/>
        </w:rPr>
      </w:pPr>
    </w:p>
    <w:p w14:paraId="1D8F6CFC" w14:textId="2254CA07" w:rsidR="00E9210B" w:rsidRDefault="00E9210B" w:rsidP="00D15EBB">
      <w:pPr>
        <w:spacing w:line="360" w:lineRule="auto"/>
        <w:ind w:left="284"/>
        <w:jc w:val="both"/>
        <w:rPr>
          <w:rFonts w:ascii="Georgia" w:hAnsi="Georgia" w:cs="Arial"/>
          <w:bCs/>
          <w:color w:val="008000"/>
          <w:sz w:val="20"/>
          <w:szCs w:val="20"/>
        </w:rPr>
      </w:pPr>
      <w:bookmarkStart w:id="1" w:name="_GoBack"/>
      <w:bookmarkEnd w:id="1"/>
    </w:p>
    <w:p w14:paraId="29D73726" w14:textId="406B8705" w:rsidR="00E9210B" w:rsidRDefault="00E9210B" w:rsidP="00D15EBB">
      <w:pPr>
        <w:spacing w:line="360" w:lineRule="auto"/>
        <w:ind w:left="284"/>
        <w:jc w:val="both"/>
        <w:rPr>
          <w:rFonts w:ascii="Georgia" w:hAnsi="Georgia" w:cs="Arial"/>
          <w:bCs/>
          <w:color w:val="008000"/>
          <w:sz w:val="20"/>
          <w:szCs w:val="20"/>
        </w:rPr>
      </w:pPr>
    </w:p>
    <w:p w14:paraId="782798F7" w14:textId="77777777" w:rsidR="00E9210B" w:rsidRPr="00D15EBB" w:rsidRDefault="00E9210B" w:rsidP="00D15EBB">
      <w:pPr>
        <w:spacing w:line="360" w:lineRule="auto"/>
        <w:ind w:left="284"/>
        <w:jc w:val="both"/>
        <w:rPr>
          <w:rFonts w:ascii="Georgia" w:hAnsi="Georgia" w:cs="Arial"/>
          <w:bCs/>
          <w:color w:val="008000"/>
          <w:sz w:val="20"/>
          <w:szCs w:val="20"/>
        </w:rPr>
      </w:pPr>
    </w:p>
    <w:p w14:paraId="780841A2" w14:textId="65706B01" w:rsidR="00DC69C7" w:rsidRPr="00E9210B" w:rsidRDefault="00E9210B" w:rsidP="00D15EBB">
      <w:pPr>
        <w:spacing w:line="360" w:lineRule="auto"/>
        <w:jc w:val="both"/>
        <w:rPr>
          <w:rFonts w:ascii="Georgia" w:hAnsi="Georgia"/>
          <w:i/>
          <w:sz w:val="18"/>
          <w:szCs w:val="20"/>
        </w:rPr>
      </w:pPr>
      <w:r w:rsidRPr="00E9210B">
        <w:rPr>
          <w:rFonts w:ascii="Georgia" w:hAnsi="Georgia"/>
          <w:i/>
          <w:sz w:val="18"/>
          <w:szCs w:val="20"/>
        </w:rPr>
        <w:t>Firmato digitalmente ai sensi della normativa vigente</w:t>
      </w:r>
    </w:p>
    <w:sectPr w:rsidR="00DC69C7" w:rsidRPr="00E9210B" w:rsidSect="00D15EBB">
      <w:headerReference w:type="even" r:id="rId10"/>
      <w:headerReference w:type="default" r:id="rId11"/>
      <w:footerReference w:type="even" r:id="rId12"/>
      <w:headerReference w:type="first" r:id="rId13"/>
      <w:pgSz w:w="11906" w:h="16838"/>
      <w:pgMar w:top="2268" w:right="1983"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9D973" w14:textId="77777777" w:rsidR="00C93ED5" w:rsidRDefault="00C93ED5">
      <w:r>
        <w:separator/>
      </w:r>
    </w:p>
  </w:endnote>
  <w:endnote w:type="continuationSeparator" w:id="0">
    <w:p w14:paraId="2A2691AF" w14:textId="77777777" w:rsidR="00C93ED5" w:rsidRDefault="00C9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F79B" w14:textId="77777777" w:rsidR="00CC7AE2" w:rsidRDefault="00CC7AE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538CD225" w14:textId="77777777" w:rsidR="00CC7AE2" w:rsidRDefault="00CC7AE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046F5" w14:textId="77777777" w:rsidR="00C93ED5" w:rsidRDefault="00C93ED5">
      <w:r>
        <w:separator/>
      </w:r>
    </w:p>
  </w:footnote>
  <w:footnote w:type="continuationSeparator" w:id="0">
    <w:p w14:paraId="15F41E08" w14:textId="77777777" w:rsidR="00C93ED5" w:rsidRDefault="00C9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0B197" w14:textId="77777777" w:rsidR="00CC7AE2" w:rsidRDefault="00CC7AE2">
    <w:pPr>
      <w:pStyle w:val="Intestazione"/>
    </w:pPr>
    <w:r>
      <w:rPr>
        <w:noProof/>
      </w:rPr>
      <w:drawing>
        <wp:anchor distT="0" distB="0" distL="114300" distR="114300" simplePos="0" relativeHeight="251654144" behindDoc="1" locked="0" layoutInCell="1" allowOverlap="1" wp14:anchorId="03BAF81F" wp14:editId="36CD5CE2">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25" name="Immagine 2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9774" w14:textId="2B65A559" w:rsidR="00CC7AE2" w:rsidRDefault="00115445">
    <w:pPr>
      <w:pStyle w:val="Intestazione"/>
    </w:pPr>
    <w:r>
      <w:rPr>
        <w:noProof/>
      </w:rPr>
      <w:drawing>
        <wp:anchor distT="0" distB="0" distL="114300" distR="114300" simplePos="0" relativeHeight="251665408" behindDoc="1" locked="0" layoutInCell="0" allowOverlap="0" wp14:anchorId="758515DB" wp14:editId="695E770B">
          <wp:simplePos x="0" y="0"/>
          <wp:positionH relativeFrom="margin">
            <wp:posOffset>-992505</wp:posOffset>
          </wp:positionH>
          <wp:positionV relativeFrom="margin">
            <wp:posOffset>-897255</wp:posOffset>
          </wp:positionV>
          <wp:extent cx="581025" cy="428625"/>
          <wp:effectExtent l="0" t="0" r="9525" b="9525"/>
          <wp:wrapSquare wrapText="bothSides"/>
          <wp:docPr id="26" name="Immagine 26"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_Polimi_centrato_COL_positivo_WO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10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1771" w14:textId="188A6E91" w:rsidR="00CC7AE2" w:rsidRDefault="00115445">
    <w:pPr>
      <w:pStyle w:val="Intestazione"/>
    </w:pPr>
    <w:r w:rsidRPr="00115445">
      <w:rPr>
        <w:rFonts w:ascii="Calibri" w:eastAsia="Calibri" w:hAnsi="Calibri"/>
        <w:noProof/>
        <w:sz w:val="22"/>
        <w:szCs w:val="22"/>
      </w:rPr>
      <w:drawing>
        <wp:anchor distT="0" distB="0" distL="114300" distR="114300" simplePos="0" relativeHeight="251663360" behindDoc="1" locked="0" layoutInCell="0" allowOverlap="0" wp14:anchorId="11C06175" wp14:editId="04ADF7C4">
          <wp:simplePos x="0" y="0"/>
          <wp:positionH relativeFrom="margin">
            <wp:posOffset>1571625</wp:posOffset>
          </wp:positionH>
          <wp:positionV relativeFrom="margin">
            <wp:posOffset>-1143000</wp:posOffset>
          </wp:positionV>
          <wp:extent cx="1254760" cy="925195"/>
          <wp:effectExtent l="0" t="0" r="2540" b="8255"/>
          <wp:wrapSquare wrapText="bothSides"/>
          <wp:docPr id="27" name="Immagine 27"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_Polimi_centrato_COL_positivo_WO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D17EE2"/>
    <w:multiLevelType w:val="hybridMultilevel"/>
    <w:tmpl w:val="E51E3E12"/>
    <w:lvl w:ilvl="0" w:tplc="CC70A19C">
      <w:numFmt w:val="bullet"/>
      <w:lvlText w:val="-"/>
      <w:lvlJc w:val="left"/>
      <w:pPr>
        <w:ind w:left="1514" w:hanging="360"/>
      </w:pPr>
      <w:rPr>
        <w:rFonts w:ascii="Arial" w:eastAsia="Times New Roman" w:hAnsi="Arial" w:cs="Arial" w:hint="default"/>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2" w15:restartNumberingAfterBreak="0">
    <w:nsid w:val="2BBC07A5"/>
    <w:multiLevelType w:val="hybridMultilevel"/>
    <w:tmpl w:val="DA9E6292"/>
    <w:lvl w:ilvl="0" w:tplc="7AB02A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49685F"/>
    <w:multiLevelType w:val="hybridMultilevel"/>
    <w:tmpl w:val="9E1C20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A44DFC"/>
    <w:multiLevelType w:val="hybridMultilevel"/>
    <w:tmpl w:val="EA50B25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5"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6"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BC21486"/>
    <w:multiLevelType w:val="hybridMultilevel"/>
    <w:tmpl w:val="F996AB00"/>
    <w:lvl w:ilvl="0" w:tplc="CC70A19C">
      <w:numFmt w:val="bullet"/>
      <w:lvlText w:val="-"/>
      <w:lvlJc w:val="left"/>
      <w:pPr>
        <w:ind w:left="1514" w:hanging="360"/>
      </w:pPr>
      <w:rPr>
        <w:rFonts w:ascii="Arial" w:eastAsia="Times New Roman" w:hAnsi="Arial" w:cs="Arial" w:hint="default"/>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8" w15:restartNumberingAfterBreak="0">
    <w:nsid w:val="59182A50"/>
    <w:multiLevelType w:val="hybridMultilevel"/>
    <w:tmpl w:val="DEEA75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A6455B"/>
    <w:multiLevelType w:val="hybridMultilevel"/>
    <w:tmpl w:val="FD7E5DB2"/>
    <w:lvl w:ilvl="0" w:tplc="CC70A19C">
      <w:numFmt w:val="bullet"/>
      <w:lvlText w:val="-"/>
      <w:lvlJc w:val="left"/>
      <w:pPr>
        <w:ind w:left="1160" w:hanging="360"/>
      </w:pPr>
      <w:rPr>
        <w:rFonts w:ascii="Arial" w:eastAsia="Times New Roman" w:hAnsi="Arial" w:cs="Arial" w:hint="default"/>
      </w:rPr>
    </w:lvl>
    <w:lvl w:ilvl="1" w:tplc="04100003" w:tentative="1">
      <w:start w:val="1"/>
      <w:numFmt w:val="bullet"/>
      <w:lvlText w:val="o"/>
      <w:lvlJc w:val="left"/>
      <w:pPr>
        <w:ind w:left="1880" w:hanging="360"/>
      </w:pPr>
      <w:rPr>
        <w:rFonts w:ascii="Courier New" w:hAnsi="Courier New" w:cs="Courier New" w:hint="default"/>
      </w:rPr>
    </w:lvl>
    <w:lvl w:ilvl="2" w:tplc="04100005" w:tentative="1">
      <w:start w:val="1"/>
      <w:numFmt w:val="bullet"/>
      <w:lvlText w:val=""/>
      <w:lvlJc w:val="left"/>
      <w:pPr>
        <w:ind w:left="2600" w:hanging="360"/>
      </w:pPr>
      <w:rPr>
        <w:rFonts w:ascii="Wingdings" w:hAnsi="Wingdings" w:hint="default"/>
      </w:rPr>
    </w:lvl>
    <w:lvl w:ilvl="3" w:tplc="04100001" w:tentative="1">
      <w:start w:val="1"/>
      <w:numFmt w:val="bullet"/>
      <w:lvlText w:val=""/>
      <w:lvlJc w:val="left"/>
      <w:pPr>
        <w:ind w:left="3320" w:hanging="360"/>
      </w:pPr>
      <w:rPr>
        <w:rFonts w:ascii="Symbol" w:hAnsi="Symbol" w:hint="default"/>
      </w:rPr>
    </w:lvl>
    <w:lvl w:ilvl="4" w:tplc="04100003" w:tentative="1">
      <w:start w:val="1"/>
      <w:numFmt w:val="bullet"/>
      <w:lvlText w:val="o"/>
      <w:lvlJc w:val="left"/>
      <w:pPr>
        <w:ind w:left="4040" w:hanging="360"/>
      </w:pPr>
      <w:rPr>
        <w:rFonts w:ascii="Courier New" w:hAnsi="Courier New" w:cs="Courier New" w:hint="default"/>
      </w:rPr>
    </w:lvl>
    <w:lvl w:ilvl="5" w:tplc="04100005" w:tentative="1">
      <w:start w:val="1"/>
      <w:numFmt w:val="bullet"/>
      <w:lvlText w:val=""/>
      <w:lvlJc w:val="left"/>
      <w:pPr>
        <w:ind w:left="4760" w:hanging="360"/>
      </w:pPr>
      <w:rPr>
        <w:rFonts w:ascii="Wingdings" w:hAnsi="Wingdings" w:hint="default"/>
      </w:rPr>
    </w:lvl>
    <w:lvl w:ilvl="6" w:tplc="04100001" w:tentative="1">
      <w:start w:val="1"/>
      <w:numFmt w:val="bullet"/>
      <w:lvlText w:val=""/>
      <w:lvlJc w:val="left"/>
      <w:pPr>
        <w:ind w:left="5480" w:hanging="360"/>
      </w:pPr>
      <w:rPr>
        <w:rFonts w:ascii="Symbol" w:hAnsi="Symbol" w:hint="default"/>
      </w:rPr>
    </w:lvl>
    <w:lvl w:ilvl="7" w:tplc="04100003" w:tentative="1">
      <w:start w:val="1"/>
      <w:numFmt w:val="bullet"/>
      <w:lvlText w:val="o"/>
      <w:lvlJc w:val="left"/>
      <w:pPr>
        <w:ind w:left="6200" w:hanging="360"/>
      </w:pPr>
      <w:rPr>
        <w:rFonts w:ascii="Courier New" w:hAnsi="Courier New" w:cs="Courier New" w:hint="default"/>
      </w:rPr>
    </w:lvl>
    <w:lvl w:ilvl="8" w:tplc="04100005" w:tentative="1">
      <w:start w:val="1"/>
      <w:numFmt w:val="bullet"/>
      <w:lvlText w:val=""/>
      <w:lvlJc w:val="left"/>
      <w:pPr>
        <w:ind w:left="6920" w:hanging="360"/>
      </w:pPr>
      <w:rPr>
        <w:rFonts w:ascii="Wingdings" w:hAnsi="Wingdings" w:hint="default"/>
      </w:rPr>
    </w:lvl>
  </w:abstractNum>
  <w:abstractNum w:abstractNumId="10" w15:restartNumberingAfterBreak="0">
    <w:nsid w:val="71E64D76"/>
    <w:multiLevelType w:val="hybridMultilevel"/>
    <w:tmpl w:val="8D0ED7CE"/>
    <w:lvl w:ilvl="0" w:tplc="C4187528">
      <w:start w:val="1"/>
      <w:numFmt w:val="decimal"/>
      <w:lvlText w:val="%1."/>
      <w:lvlJc w:val="left"/>
      <w:pPr>
        <w:ind w:left="502" w:hanging="360"/>
      </w:pPr>
      <w:rPr>
        <w:rFonts w:hint="default"/>
      </w:r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4385DB1"/>
    <w:multiLevelType w:val="hybridMultilevel"/>
    <w:tmpl w:val="2438EC78"/>
    <w:lvl w:ilvl="0" w:tplc="54CCAB7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0"/>
  </w:num>
  <w:num w:numId="5">
    <w:abstractNumId w:val="11"/>
  </w:num>
  <w:num w:numId="6">
    <w:abstractNumId w:val="3"/>
  </w:num>
  <w:num w:numId="7">
    <w:abstractNumId w:val="8"/>
  </w:num>
  <w:num w:numId="8">
    <w:abstractNumId w:val="4"/>
  </w:num>
  <w:num w:numId="9">
    <w:abstractNumId w:val="7"/>
  </w:num>
  <w:num w:numId="10">
    <w:abstractNumId w:val="1"/>
  </w:num>
  <w:num w:numId="11">
    <w:abstractNumId w:val="9"/>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C7"/>
    <w:rsid w:val="00001077"/>
    <w:rsid w:val="0000245E"/>
    <w:rsid w:val="00041C34"/>
    <w:rsid w:val="000448CA"/>
    <w:rsid w:val="00053CB2"/>
    <w:rsid w:val="000622BB"/>
    <w:rsid w:val="0006603E"/>
    <w:rsid w:val="000847CF"/>
    <w:rsid w:val="00097843"/>
    <w:rsid w:val="000A24DE"/>
    <w:rsid w:val="000A42C4"/>
    <w:rsid w:val="000D1487"/>
    <w:rsid w:val="000D5C32"/>
    <w:rsid w:val="000F6FAE"/>
    <w:rsid w:val="00111182"/>
    <w:rsid w:val="001116DB"/>
    <w:rsid w:val="00115445"/>
    <w:rsid w:val="0012602B"/>
    <w:rsid w:val="0013558A"/>
    <w:rsid w:val="00141DFC"/>
    <w:rsid w:val="00152251"/>
    <w:rsid w:val="001537AE"/>
    <w:rsid w:val="001672E4"/>
    <w:rsid w:val="00194AEC"/>
    <w:rsid w:val="001E1915"/>
    <w:rsid w:val="002015E8"/>
    <w:rsid w:val="00211DB2"/>
    <w:rsid w:val="002213B1"/>
    <w:rsid w:val="00245B52"/>
    <w:rsid w:val="00246F8C"/>
    <w:rsid w:val="00253B1A"/>
    <w:rsid w:val="00266AB6"/>
    <w:rsid w:val="00287A09"/>
    <w:rsid w:val="002B51B4"/>
    <w:rsid w:val="002C38AC"/>
    <w:rsid w:val="002C435C"/>
    <w:rsid w:val="00303471"/>
    <w:rsid w:val="00311F8D"/>
    <w:rsid w:val="00357A12"/>
    <w:rsid w:val="003679D1"/>
    <w:rsid w:val="003A38D5"/>
    <w:rsid w:val="003E0FE2"/>
    <w:rsid w:val="003F3094"/>
    <w:rsid w:val="003F4319"/>
    <w:rsid w:val="003F7D73"/>
    <w:rsid w:val="0040172F"/>
    <w:rsid w:val="0041096B"/>
    <w:rsid w:val="00441908"/>
    <w:rsid w:val="00450A59"/>
    <w:rsid w:val="00455ECD"/>
    <w:rsid w:val="0049047C"/>
    <w:rsid w:val="00490604"/>
    <w:rsid w:val="004B708D"/>
    <w:rsid w:val="004C43F3"/>
    <w:rsid w:val="004D506B"/>
    <w:rsid w:val="004F5B3E"/>
    <w:rsid w:val="00522FB0"/>
    <w:rsid w:val="0054422F"/>
    <w:rsid w:val="00566300"/>
    <w:rsid w:val="00572917"/>
    <w:rsid w:val="00574C76"/>
    <w:rsid w:val="005806DA"/>
    <w:rsid w:val="0059057F"/>
    <w:rsid w:val="005B611A"/>
    <w:rsid w:val="005B6E0B"/>
    <w:rsid w:val="005C7BC9"/>
    <w:rsid w:val="005E1A83"/>
    <w:rsid w:val="005F4AA2"/>
    <w:rsid w:val="0063471A"/>
    <w:rsid w:val="00636EB6"/>
    <w:rsid w:val="00645DAD"/>
    <w:rsid w:val="00656172"/>
    <w:rsid w:val="00670B6A"/>
    <w:rsid w:val="00691416"/>
    <w:rsid w:val="00694616"/>
    <w:rsid w:val="0069733B"/>
    <w:rsid w:val="006B0CE2"/>
    <w:rsid w:val="006B2F0E"/>
    <w:rsid w:val="00714037"/>
    <w:rsid w:val="0071557C"/>
    <w:rsid w:val="007166D7"/>
    <w:rsid w:val="00727274"/>
    <w:rsid w:val="007317B9"/>
    <w:rsid w:val="007421EF"/>
    <w:rsid w:val="00743A1D"/>
    <w:rsid w:val="0074624C"/>
    <w:rsid w:val="00757C1F"/>
    <w:rsid w:val="00761D88"/>
    <w:rsid w:val="00763509"/>
    <w:rsid w:val="00764D85"/>
    <w:rsid w:val="00771CF8"/>
    <w:rsid w:val="00782569"/>
    <w:rsid w:val="007B6930"/>
    <w:rsid w:val="007C57B6"/>
    <w:rsid w:val="007F6306"/>
    <w:rsid w:val="008109E5"/>
    <w:rsid w:val="00856907"/>
    <w:rsid w:val="00860CEE"/>
    <w:rsid w:val="00884DFD"/>
    <w:rsid w:val="008C3719"/>
    <w:rsid w:val="008C47CE"/>
    <w:rsid w:val="00915695"/>
    <w:rsid w:val="00917910"/>
    <w:rsid w:val="00922DFC"/>
    <w:rsid w:val="00933E21"/>
    <w:rsid w:val="009443A7"/>
    <w:rsid w:val="00954AC0"/>
    <w:rsid w:val="00971C48"/>
    <w:rsid w:val="00980B59"/>
    <w:rsid w:val="009A2969"/>
    <w:rsid w:val="009B1F49"/>
    <w:rsid w:val="009C275A"/>
    <w:rsid w:val="009F3DA1"/>
    <w:rsid w:val="00A057CA"/>
    <w:rsid w:val="00A34928"/>
    <w:rsid w:val="00A43629"/>
    <w:rsid w:val="00A4705D"/>
    <w:rsid w:val="00A50BCA"/>
    <w:rsid w:val="00A852CE"/>
    <w:rsid w:val="00A87BBC"/>
    <w:rsid w:val="00A931A5"/>
    <w:rsid w:val="00A93A06"/>
    <w:rsid w:val="00A95A43"/>
    <w:rsid w:val="00AA7757"/>
    <w:rsid w:val="00AC4664"/>
    <w:rsid w:val="00AC790B"/>
    <w:rsid w:val="00AD0FC8"/>
    <w:rsid w:val="00B14576"/>
    <w:rsid w:val="00B20AEA"/>
    <w:rsid w:val="00B21B32"/>
    <w:rsid w:val="00B333C9"/>
    <w:rsid w:val="00B412CE"/>
    <w:rsid w:val="00B4160D"/>
    <w:rsid w:val="00B418AF"/>
    <w:rsid w:val="00B45814"/>
    <w:rsid w:val="00B4798C"/>
    <w:rsid w:val="00B50B92"/>
    <w:rsid w:val="00B970E0"/>
    <w:rsid w:val="00BA38AB"/>
    <w:rsid w:val="00BA506A"/>
    <w:rsid w:val="00BE72E6"/>
    <w:rsid w:val="00C1202B"/>
    <w:rsid w:val="00C172F4"/>
    <w:rsid w:val="00C4060D"/>
    <w:rsid w:val="00C71D30"/>
    <w:rsid w:val="00C83A31"/>
    <w:rsid w:val="00C93ED5"/>
    <w:rsid w:val="00CA1940"/>
    <w:rsid w:val="00CB0DA8"/>
    <w:rsid w:val="00CB2B27"/>
    <w:rsid w:val="00CC609F"/>
    <w:rsid w:val="00CC6DC5"/>
    <w:rsid w:val="00CC7AE2"/>
    <w:rsid w:val="00CD25A8"/>
    <w:rsid w:val="00CE190D"/>
    <w:rsid w:val="00CF5B23"/>
    <w:rsid w:val="00CF5F8E"/>
    <w:rsid w:val="00D15EBB"/>
    <w:rsid w:val="00D23B37"/>
    <w:rsid w:val="00D27F2A"/>
    <w:rsid w:val="00D46C0E"/>
    <w:rsid w:val="00D46E20"/>
    <w:rsid w:val="00D526BF"/>
    <w:rsid w:val="00D709A2"/>
    <w:rsid w:val="00D856C8"/>
    <w:rsid w:val="00D95DB5"/>
    <w:rsid w:val="00D97167"/>
    <w:rsid w:val="00DA4433"/>
    <w:rsid w:val="00DC2C18"/>
    <w:rsid w:val="00DC69C7"/>
    <w:rsid w:val="00DD483F"/>
    <w:rsid w:val="00DE15FD"/>
    <w:rsid w:val="00E1017D"/>
    <w:rsid w:val="00E16EB0"/>
    <w:rsid w:val="00E30F1C"/>
    <w:rsid w:val="00E50086"/>
    <w:rsid w:val="00E5696C"/>
    <w:rsid w:val="00E60674"/>
    <w:rsid w:val="00E60FE6"/>
    <w:rsid w:val="00E63F91"/>
    <w:rsid w:val="00E9210B"/>
    <w:rsid w:val="00E92524"/>
    <w:rsid w:val="00EA176A"/>
    <w:rsid w:val="00EA6060"/>
    <w:rsid w:val="00EC18C3"/>
    <w:rsid w:val="00EE5C6F"/>
    <w:rsid w:val="00EF549E"/>
    <w:rsid w:val="00F1424E"/>
    <w:rsid w:val="00F3233C"/>
    <w:rsid w:val="00F40F9D"/>
    <w:rsid w:val="00F51109"/>
    <w:rsid w:val="00F70066"/>
    <w:rsid w:val="00F71488"/>
    <w:rsid w:val="00F81B31"/>
    <w:rsid w:val="00FA10A9"/>
    <w:rsid w:val="00FD7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C3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D5C32"/>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Pr>
      <w:rFonts w:ascii="Arial" w:hAnsi="Arial"/>
      <w:b/>
      <w:sz w:val="22"/>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basedOn w:val="Normale"/>
    <w:uiPriority w:val="34"/>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 w:type="paragraph" w:styleId="Numeroelenco3">
    <w:name w:val="List Number 3"/>
    <w:basedOn w:val="Normale"/>
    <w:rsid w:val="007B6930"/>
    <w:pPr>
      <w:widowControl w:val="0"/>
      <w:autoSpaceDE w:val="0"/>
      <w:autoSpaceDN w:val="0"/>
      <w:adjustRightInd w:val="0"/>
      <w:spacing w:line="300" w:lineRule="exact"/>
      <w:contextualSpacing/>
      <w:jc w:val="both"/>
    </w:pPr>
    <w:rPr>
      <w:rFonts w:ascii="Trebuchet MS" w:hAnsi="Trebuchet MS"/>
      <w:sz w:val="20"/>
    </w:rPr>
  </w:style>
  <w:style w:type="paragraph" w:customStyle="1" w:styleId="NormaleFili">
    <w:name w:val="Normale Fili"/>
    <w:basedOn w:val="Normale"/>
    <w:link w:val="NormaleFiliCarattere"/>
    <w:qFormat/>
    <w:rsid w:val="002015E8"/>
    <w:pPr>
      <w:spacing w:before="120" w:after="120"/>
      <w:jc w:val="both"/>
    </w:pPr>
    <w:rPr>
      <w:rFonts w:ascii="Calibri" w:hAnsi="Calibri"/>
      <w:sz w:val="20"/>
      <w:szCs w:val="20"/>
    </w:rPr>
  </w:style>
  <w:style w:type="character" w:customStyle="1" w:styleId="NormaleFiliCarattere">
    <w:name w:val="Normale Fili Carattere"/>
    <w:link w:val="NormaleFili"/>
    <w:rsid w:val="002015E8"/>
    <w:rPr>
      <w:rFonts w:ascii="Calibri" w:hAnsi="Calibri"/>
    </w:rPr>
  </w:style>
  <w:style w:type="paragraph" w:styleId="PreformattatoHTML">
    <w:name w:val="HTML Preformatted"/>
    <w:basedOn w:val="Normale"/>
    <w:link w:val="PreformattatoHTMLCarattere"/>
    <w:uiPriority w:val="99"/>
    <w:unhideWhenUsed/>
    <w:rsid w:val="00041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41C34"/>
    <w:rPr>
      <w:rFonts w:ascii="Courier New" w:hAnsi="Courier New" w:cs="Courier New"/>
    </w:rPr>
  </w:style>
  <w:style w:type="paragraph" w:styleId="Didascalia">
    <w:name w:val="caption"/>
    <w:basedOn w:val="Normale"/>
    <w:next w:val="Normale"/>
    <w:unhideWhenUsed/>
    <w:qFormat/>
    <w:rsid w:val="00782569"/>
    <w:pPr>
      <w:spacing w:after="200"/>
    </w:pPr>
    <w:rPr>
      <w:i/>
      <w:iCs/>
      <w:color w:val="1F497D" w:themeColor="text2"/>
      <w:sz w:val="18"/>
      <w:szCs w:val="18"/>
    </w:rPr>
  </w:style>
  <w:style w:type="character" w:styleId="Menzionenonrisolta">
    <w:name w:val="Unresolved Mention"/>
    <w:basedOn w:val="Carpredefinitoparagrafo"/>
    <w:uiPriority w:val="99"/>
    <w:semiHidden/>
    <w:unhideWhenUsed/>
    <w:rsid w:val="00115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6545">
      <w:bodyDiv w:val="1"/>
      <w:marLeft w:val="0"/>
      <w:marRight w:val="0"/>
      <w:marTop w:val="0"/>
      <w:marBottom w:val="0"/>
      <w:divBdr>
        <w:top w:val="none" w:sz="0" w:space="0" w:color="auto"/>
        <w:left w:val="none" w:sz="0" w:space="0" w:color="auto"/>
        <w:bottom w:val="none" w:sz="0" w:space="0" w:color="auto"/>
        <w:right w:val="none" w:sz="0" w:space="0" w:color="auto"/>
      </w:divBdr>
    </w:div>
    <w:div w:id="170145270">
      <w:bodyDiv w:val="1"/>
      <w:marLeft w:val="0"/>
      <w:marRight w:val="0"/>
      <w:marTop w:val="0"/>
      <w:marBottom w:val="0"/>
      <w:divBdr>
        <w:top w:val="none" w:sz="0" w:space="0" w:color="auto"/>
        <w:left w:val="none" w:sz="0" w:space="0" w:color="auto"/>
        <w:bottom w:val="none" w:sz="0" w:space="0" w:color="auto"/>
        <w:right w:val="none" w:sz="0" w:space="0" w:color="auto"/>
      </w:divBdr>
    </w:div>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29338405">
      <w:bodyDiv w:val="1"/>
      <w:marLeft w:val="0"/>
      <w:marRight w:val="0"/>
      <w:marTop w:val="0"/>
      <w:marBottom w:val="0"/>
      <w:divBdr>
        <w:top w:val="none" w:sz="0" w:space="0" w:color="auto"/>
        <w:left w:val="none" w:sz="0" w:space="0" w:color="auto"/>
        <w:bottom w:val="none" w:sz="0" w:space="0" w:color="auto"/>
        <w:right w:val="none" w:sz="0" w:space="0" w:color="auto"/>
      </w:divBdr>
    </w:div>
    <w:div w:id="379980672">
      <w:bodyDiv w:val="1"/>
      <w:marLeft w:val="0"/>
      <w:marRight w:val="0"/>
      <w:marTop w:val="0"/>
      <w:marBottom w:val="0"/>
      <w:divBdr>
        <w:top w:val="none" w:sz="0" w:space="0" w:color="auto"/>
        <w:left w:val="none" w:sz="0" w:space="0" w:color="auto"/>
        <w:bottom w:val="none" w:sz="0" w:space="0" w:color="auto"/>
        <w:right w:val="none" w:sz="0" w:space="0" w:color="auto"/>
      </w:divBdr>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557009629">
      <w:bodyDiv w:val="1"/>
      <w:marLeft w:val="0"/>
      <w:marRight w:val="0"/>
      <w:marTop w:val="0"/>
      <w:marBottom w:val="0"/>
      <w:divBdr>
        <w:top w:val="none" w:sz="0" w:space="0" w:color="auto"/>
        <w:left w:val="none" w:sz="0" w:space="0" w:color="auto"/>
        <w:bottom w:val="none" w:sz="0" w:space="0" w:color="auto"/>
        <w:right w:val="none" w:sz="0" w:space="0" w:color="auto"/>
      </w:divBdr>
    </w:div>
    <w:div w:id="559874401">
      <w:bodyDiv w:val="1"/>
      <w:marLeft w:val="0"/>
      <w:marRight w:val="0"/>
      <w:marTop w:val="0"/>
      <w:marBottom w:val="0"/>
      <w:divBdr>
        <w:top w:val="none" w:sz="0" w:space="0" w:color="auto"/>
        <w:left w:val="none" w:sz="0" w:space="0" w:color="auto"/>
        <w:bottom w:val="none" w:sz="0" w:space="0" w:color="auto"/>
        <w:right w:val="none" w:sz="0" w:space="0" w:color="auto"/>
      </w:divBdr>
    </w:div>
    <w:div w:id="564413656">
      <w:bodyDiv w:val="1"/>
      <w:marLeft w:val="0"/>
      <w:marRight w:val="0"/>
      <w:marTop w:val="0"/>
      <w:marBottom w:val="0"/>
      <w:divBdr>
        <w:top w:val="none" w:sz="0" w:space="0" w:color="auto"/>
        <w:left w:val="none" w:sz="0" w:space="0" w:color="auto"/>
        <w:bottom w:val="none" w:sz="0" w:space="0" w:color="auto"/>
        <w:right w:val="none" w:sz="0" w:space="0" w:color="auto"/>
      </w:divBdr>
    </w:div>
    <w:div w:id="571621601">
      <w:bodyDiv w:val="1"/>
      <w:marLeft w:val="0"/>
      <w:marRight w:val="0"/>
      <w:marTop w:val="0"/>
      <w:marBottom w:val="0"/>
      <w:divBdr>
        <w:top w:val="none" w:sz="0" w:space="0" w:color="auto"/>
        <w:left w:val="none" w:sz="0" w:space="0" w:color="auto"/>
        <w:bottom w:val="none" w:sz="0" w:space="0" w:color="auto"/>
        <w:right w:val="none" w:sz="0" w:space="0" w:color="auto"/>
      </w:divBdr>
    </w:div>
    <w:div w:id="645401549">
      <w:bodyDiv w:val="1"/>
      <w:marLeft w:val="0"/>
      <w:marRight w:val="0"/>
      <w:marTop w:val="0"/>
      <w:marBottom w:val="0"/>
      <w:divBdr>
        <w:top w:val="none" w:sz="0" w:space="0" w:color="auto"/>
        <w:left w:val="none" w:sz="0" w:space="0" w:color="auto"/>
        <w:bottom w:val="none" w:sz="0" w:space="0" w:color="auto"/>
        <w:right w:val="none" w:sz="0" w:space="0" w:color="auto"/>
      </w:divBdr>
    </w:div>
    <w:div w:id="670715655">
      <w:bodyDiv w:val="1"/>
      <w:marLeft w:val="0"/>
      <w:marRight w:val="0"/>
      <w:marTop w:val="0"/>
      <w:marBottom w:val="0"/>
      <w:divBdr>
        <w:top w:val="none" w:sz="0" w:space="0" w:color="auto"/>
        <w:left w:val="none" w:sz="0" w:space="0" w:color="auto"/>
        <w:bottom w:val="none" w:sz="0" w:space="0" w:color="auto"/>
        <w:right w:val="none" w:sz="0" w:space="0" w:color="auto"/>
      </w:divBdr>
    </w:div>
    <w:div w:id="742530930">
      <w:bodyDiv w:val="1"/>
      <w:marLeft w:val="0"/>
      <w:marRight w:val="0"/>
      <w:marTop w:val="0"/>
      <w:marBottom w:val="0"/>
      <w:divBdr>
        <w:top w:val="none" w:sz="0" w:space="0" w:color="auto"/>
        <w:left w:val="none" w:sz="0" w:space="0" w:color="auto"/>
        <w:bottom w:val="none" w:sz="0" w:space="0" w:color="auto"/>
        <w:right w:val="none" w:sz="0" w:space="0" w:color="auto"/>
      </w:divBdr>
    </w:div>
    <w:div w:id="837380070">
      <w:bodyDiv w:val="1"/>
      <w:marLeft w:val="0"/>
      <w:marRight w:val="0"/>
      <w:marTop w:val="0"/>
      <w:marBottom w:val="0"/>
      <w:divBdr>
        <w:top w:val="none" w:sz="0" w:space="0" w:color="auto"/>
        <w:left w:val="none" w:sz="0" w:space="0" w:color="auto"/>
        <w:bottom w:val="none" w:sz="0" w:space="0" w:color="auto"/>
        <w:right w:val="none" w:sz="0" w:space="0" w:color="auto"/>
      </w:divBdr>
    </w:div>
    <w:div w:id="890001323">
      <w:bodyDiv w:val="1"/>
      <w:marLeft w:val="0"/>
      <w:marRight w:val="0"/>
      <w:marTop w:val="0"/>
      <w:marBottom w:val="0"/>
      <w:divBdr>
        <w:top w:val="none" w:sz="0" w:space="0" w:color="auto"/>
        <w:left w:val="none" w:sz="0" w:space="0" w:color="auto"/>
        <w:bottom w:val="none" w:sz="0" w:space="0" w:color="auto"/>
        <w:right w:val="none" w:sz="0" w:space="0" w:color="auto"/>
      </w:divBdr>
    </w:div>
    <w:div w:id="992022892">
      <w:bodyDiv w:val="1"/>
      <w:marLeft w:val="0"/>
      <w:marRight w:val="0"/>
      <w:marTop w:val="0"/>
      <w:marBottom w:val="0"/>
      <w:divBdr>
        <w:top w:val="none" w:sz="0" w:space="0" w:color="auto"/>
        <w:left w:val="none" w:sz="0" w:space="0" w:color="auto"/>
        <w:bottom w:val="none" w:sz="0" w:space="0" w:color="auto"/>
        <w:right w:val="none" w:sz="0" w:space="0" w:color="auto"/>
      </w:divBdr>
    </w:div>
    <w:div w:id="999429595">
      <w:bodyDiv w:val="1"/>
      <w:marLeft w:val="0"/>
      <w:marRight w:val="0"/>
      <w:marTop w:val="0"/>
      <w:marBottom w:val="0"/>
      <w:divBdr>
        <w:top w:val="none" w:sz="0" w:space="0" w:color="auto"/>
        <w:left w:val="none" w:sz="0" w:space="0" w:color="auto"/>
        <w:bottom w:val="none" w:sz="0" w:space="0" w:color="auto"/>
        <w:right w:val="none" w:sz="0" w:space="0" w:color="auto"/>
      </w:divBdr>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41925767">
      <w:bodyDiv w:val="1"/>
      <w:marLeft w:val="0"/>
      <w:marRight w:val="0"/>
      <w:marTop w:val="0"/>
      <w:marBottom w:val="0"/>
      <w:divBdr>
        <w:top w:val="none" w:sz="0" w:space="0" w:color="auto"/>
        <w:left w:val="none" w:sz="0" w:space="0" w:color="auto"/>
        <w:bottom w:val="none" w:sz="0" w:space="0" w:color="auto"/>
        <w:right w:val="none" w:sz="0" w:space="0" w:color="auto"/>
      </w:divBdr>
    </w:div>
    <w:div w:id="1145121420">
      <w:bodyDiv w:val="1"/>
      <w:marLeft w:val="0"/>
      <w:marRight w:val="0"/>
      <w:marTop w:val="0"/>
      <w:marBottom w:val="0"/>
      <w:divBdr>
        <w:top w:val="none" w:sz="0" w:space="0" w:color="auto"/>
        <w:left w:val="none" w:sz="0" w:space="0" w:color="auto"/>
        <w:bottom w:val="none" w:sz="0" w:space="0" w:color="auto"/>
        <w:right w:val="none" w:sz="0" w:space="0" w:color="auto"/>
      </w:divBdr>
    </w:div>
    <w:div w:id="1181162913">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15121668">
      <w:bodyDiv w:val="1"/>
      <w:marLeft w:val="0"/>
      <w:marRight w:val="0"/>
      <w:marTop w:val="0"/>
      <w:marBottom w:val="0"/>
      <w:divBdr>
        <w:top w:val="none" w:sz="0" w:space="0" w:color="auto"/>
        <w:left w:val="none" w:sz="0" w:space="0" w:color="auto"/>
        <w:bottom w:val="none" w:sz="0" w:space="0" w:color="auto"/>
        <w:right w:val="none" w:sz="0" w:space="0" w:color="auto"/>
      </w:divBdr>
    </w:div>
    <w:div w:id="1252549133">
      <w:bodyDiv w:val="1"/>
      <w:marLeft w:val="0"/>
      <w:marRight w:val="0"/>
      <w:marTop w:val="0"/>
      <w:marBottom w:val="0"/>
      <w:divBdr>
        <w:top w:val="none" w:sz="0" w:space="0" w:color="auto"/>
        <w:left w:val="none" w:sz="0" w:space="0" w:color="auto"/>
        <w:bottom w:val="none" w:sz="0" w:space="0" w:color="auto"/>
        <w:right w:val="none" w:sz="0" w:space="0" w:color="auto"/>
      </w:divBdr>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290866349">
      <w:bodyDiv w:val="1"/>
      <w:marLeft w:val="0"/>
      <w:marRight w:val="0"/>
      <w:marTop w:val="0"/>
      <w:marBottom w:val="0"/>
      <w:divBdr>
        <w:top w:val="none" w:sz="0" w:space="0" w:color="auto"/>
        <w:left w:val="none" w:sz="0" w:space="0" w:color="auto"/>
        <w:bottom w:val="none" w:sz="0" w:space="0" w:color="auto"/>
        <w:right w:val="none" w:sz="0" w:space="0" w:color="auto"/>
      </w:divBdr>
    </w:div>
    <w:div w:id="1326977196">
      <w:bodyDiv w:val="1"/>
      <w:marLeft w:val="0"/>
      <w:marRight w:val="0"/>
      <w:marTop w:val="0"/>
      <w:marBottom w:val="0"/>
      <w:divBdr>
        <w:top w:val="none" w:sz="0" w:space="0" w:color="auto"/>
        <w:left w:val="none" w:sz="0" w:space="0" w:color="auto"/>
        <w:bottom w:val="none" w:sz="0" w:space="0" w:color="auto"/>
        <w:right w:val="none" w:sz="0" w:space="0" w:color="auto"/>
      </w:divBdr>
    </w:div>
    <w:div w:id="1390038155">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535002266">
      <w:bodyDiv w:val="1"/>
      <w:marLeft w:val="0"/>
      <w:marRight w:val="0"/>
      <w:marTop w:val="0"/>
      <w:marBottom w:val="0"/>
      <w:divBdr>
        <w:top w:val="none" w:sz="0" w:space="0" w:color="auto"/>
        <w:left w:val="none" w:sz="0" w:space="0" w:color="auto"/>
        <w:bottom w:val="none" w:sz="0" w:space="0" w:color="auto"/>
        <w:right w:val="none" w:sz="0" w:space="0" w:color="auto"/>
      </w:divBdr>
    </w:div>
    <w:div w:id="1580283964">
      <w:bodyDiv w:val="1"/>
      <w:marLeft w:val="0"/>
      <w:marRight w:val="0"/>
      <w:marTop w:val="0"/>
      <w:marBottom w:val="0"/>
      <w:divBdr>
        <w:top w:val="none" w:sz="0" w:space="0" w:color="auto"/>
        <w:left w:val="none" w:sz="0" w:space="0" w:color="auto"/>
        <w:bottom w:val="none" w:sz="0" w:space="0" w:color="auto"/>
        <w:right w:val="none" w:sz="0" w:space="0" w:color="auto"/>
      </w:divBdr>
    </w:div>
    <w:div w:id="1760364663">
      <w:bodyDiv w:val="1"/>
      <w:marLeft w:val="0"/>
      <w:marRight w:val="0"/>
      <w:marTop w:val="0"/>
      <w:marBottom w:val="0"/>
      <w:divBdr>
        <w:top w:val="none" w:sz="0" w:space="0" w:color="auto"/>
        <w:left w:val="none" w:sz="0" w:space="0" w:color="auto"/>
        <w:bottom w:val="none" w:sz="0" w:space="0" w:color="auto"/>
        <w:right w:val="none" w:sz="0" w:space="0" w:color="auto"/>
      </w:divBdr>
    </w:div>
    <w:div w:id="1805079400">
      <w:bodyDiv w:val="1"/>
      <w:marLeft w:val="0"/>
      <w:marRight w:val="0"/>
      <w:marTop w:val="0"/>
      <w:marBottom w:val="0"/>
      <w:divBdr>
        <w:top w:val="none" w:sz="0" w:space="0" w:color="auto"/>
        <w:left w:val="none" w:sz="0" w:space="0" w:color="auto"/>
        <w:bottom w:val="none" w:sz="0" w:space="0" w:color="auto"/>
        <w:right w:val="none" w:sz="0" w:space="0" w:color="auto"/>
      </w:divBdr>
    </w:div>
    <w:div w:id="1865941660">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29142">
      <w:bodyDiv w:val="1"/>
      <w:marLeft w:val="0"/>
      <w:marRight w:val="0"/>
      <w:marTop w:val="0"/>
      <w:marBottom w:val="0"/>
      <w:divBdr>
        <w:top w:val="none" w:sz="0" w:space="0" w:color="auto"/>
        <w:left w:val="none" w:sz="0" w:space="0" w:color="auto"/>
        <w:bottom w:val="none" w:sz="0" w:space="0" w:color="auto"/>
        <w:right w:val="none" w:sz="0" w:space="0" w:color="auto"/>
      </w:divBdr>
    </w:div>
    <w:div w:id="21226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quistinretepa.it/opencms/opencms/programma_progetti-Servizi_PPA.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vacy@polimi.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6A28C-E6EF-4A04-BCE8-C12C21C7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756</Words>
  <Characters>4843</Characters>
  <Application>Microsoft Office Word</Application>
  <DocSecurity>0</DocSecurity>
  <Lines>193</Lines>
  <Paragraphs>124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2022-09-30T13:45:00Z</dcterms:created>
  <dcterms:modified xsi:type="dcterms:W3CDTF">2022-09-30T13:45:00Z</dcterms:modified>
</cp:coreProperties>
</file>