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B0D00" w14:textId="20007367" w:rsidR="0034068B" w:rsidRDefault="001031A3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  <w:r w:rsidRPr="001031A3">
        <w:rPr>
          <w:rFonts w:ascii="Cambria" w:hAnsi="Cambria" w:cs="Calibri"/>
          <w:b/>
          <w:color w:val="000000" w:themeColor="text1"/>
        </w:rPr>
        <w:t>PROCEDURA NEGOZIATA SENZA PREVIA PUBBLICAZIONE DI UN BANDO DI GARA AI SENSI DELL’ART. 1, COMMA 2, LETT. B) DEL DL 76/2020, CONVERTITO IN LEGGE 120/2020</w:t>
      </w:r>
      <w:r w:rsidR="00080279">
        <w:rPr>
          <w:rFonts w:ascii="Cambria" w:hAnsi="Cambria" w:cs="Calibri"/>
          <w:b/>
          <w:color w:val="000000" w:themeColor="text1"/>
        </w:rPr>
        <w:t>, MODIFICATO DAL DL 77/2021</w:t>
      </w:r>
      <w:r w:rsidRPr="001031A3">
        <w:rPr>
          <w:rFonts w:ascii="Cambria" w:hAnsi="Cambria" w:cs="Calibri"/>
          <w:b/>
          <w:color w:val="000000" w:themeColor="text1"/>
        </w:rPr>
        <w:t xml:space="preserve"> </w:t>
      </w:r>
      <w:r w:rsidR="0079795C" w:rsidRPr="00DE1170">
        <w:rPr>
          <w:rFonts w:ascii="Cambria" w:hAnsi="Cambria" w:cs="Calibri"/>
          <w:b/>
          <w:bCs/>
          <w:sz w:val="22"/>
          <w:lang w:eastAsia="it-IT"/>
        </w:rPr>
        <w:t xml:space="preserve">PER L’ AFFIDAMENTO DELLA FORNITURA DI </w:t>
      </w:r>
      <w:r w:rsidR="0079795C">
        <w:rPr>
          <w:rFonts w:ascii="Cambria" w:hAnsi="Cambria" w:cs="Arial"/>
          <w:b/>
          <w:bCs/>
          <w:caps/>
          <w:sz w:val="22"/>
          <w:lang w:eastAsia="it-IT"/>
        </w:rPr>
        <w:t>FORNITURA ED INSTALLAZIONE DI UN SISTEMA TRIBOLOGICO MULTIFUNZIONALE</w:t>
      </w:r>
    </w:p>
    <w:p w14:paraId="613D102E" w14:textId="47914000" w:rsidR="003732A0" w:rsidRDefault="001031A3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  <w:highlight w:val="yellow"/>
        </w:rPr>
      </w:pPr>
      <w:r w:rsidRPr="001031A3">
        <w:rPr>
          <w:rFonts w:ascii="Cambria" w:hAnsi="Cambria" w:cs="Calibri"/>
          <w:b/>
          <w:color w:val="000000" w:themeColor="text1"/>
        </w:rPr>
        <w:t>CIG</w:t>
      </w:r>
      <w:r w:rsidR="0079795C">
        <w:rPr>
          <w:rFonts w:ascii="Cambria" w:hAnsi="Cambria" w:cs="Calibri"/>
          <w:b/>
          <w:color w:val="000000" w:themeColor="text1"/>
        </w:rPr>
        <w:t xml:space="preserve"> </w:t>
      </w:r>
      <w:r w:rsidR="00AA3F63" w:rsidRPr="00AA3F63">
        <w:rPr>
          <w:rFonts w:ascii="Cambria" w:hAnsi="Cambria" w:cs="Calibri"/>
          <w:b/>
          <w:bCs/>
          <w:sz w:val="22"/>
          <w:lang w:eastAsia="it-IT"/>
        </w:rPr>
        <w:t>91402683C4</w:t>
      </w:r>
      <w:bookmarkStart w:id="0" w:name="_GoBack"/>
      <w:bookmarkEnd w:id="0"/>
    </w:p>
    <w:p w14:paraId="0671CAAE" w14:textId="77777777" w:rsidR="001031A3" w:rsidRPr="003732A0" w:rsidRDefault="001031A3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D609FF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  <w:sz w:val="16"/>
          <w:szCs w:val="16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4720E1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720E1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</w:tcPr>
          <w:p w14:paraId="35C5F849" w14:textId="77777777" w:rsidR="00001AED" w:rsidRPr="004720E1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4720E1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="0043477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offerta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4720E1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3213B74C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 caso di discrepanze tra quanto dichiarato nel presente documento e quanto dichiarato a sistema</w:t>
            </w:r>
            <w:r w:rsidR="00790DBB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4B8FC4DA" w:rsidR="00A35CE1" w:rsidRPr="004720E1" w:rsidRDefault="00471A69" w:rsidP="00D609F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even</w:t>
            </w:r>
            <w:r w:rsidR="004A63AC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t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uali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pari a zero per il criterio corrispondente indicato a sistema.</w:t>
            </w:r>
          </w:p>
        </w:tc>
      </w:tr>
      <w:tr w:rsidR="0030191E" w:rsidRPr="004720E1" w14:paraId="55C83A42" w14:textId="77777777" w:rsidTr="0030191E">
        <w:trPr>
          <w:trHeight w:val="300"/>
        </w:trPr>
        <w:tc>
          <w:tcPr>
            <w:tcW w:w="6193" w:type="dxa"/>
            <w:vAlign w:val="center"/>
          </w:tcPr>
          <w:p w14:paraId="2276F7CB" w14:textId="77777777" w:rsidR="0030191E" w:rsidRDefault="0030191E" w:rsidP="0030191E">
            <w:pPr>
              <w:pStyle w:val="Nessunaspaziatura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30191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A.1.1</w:t>
            </w:r>
            <w:r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 xml:space="preserve"> </w:t>
            </w:r>
            <w:r w:rsidRPr="0030191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Estensione garanzia</w:t>
            </w:r>
          </w:p>
          <w:p w14:paraId="11CBC2D7" w14:textId="77777777" w:rsidR="00443601" w:rsidRPr="00443601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a) estensione della garanzia di ulteriori 3 anni</w:t>
            </w:r>
          </w:p>
          <w:p w14:paraId="50FE5EB0" w14:textId="77777777" w:rsidR="00443601" w:rsidRPr="00443601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b) estensione della garanzia di ulteriori 2 anni</w:t>
            </w:r>
          </w:p>
          <w:p w14:paraId="498362B3" w14:textId="77777777" w:rsidR="00443601" w:rsidRPr="00443601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c) estensione della garanzia di ulteriore 1 anno</w:t>
            </w:r>
          </w:p>
          <w:p w14:paraId="715ADE4E" w14:textId="506E41EC" w:rsidR="007476A6" w:rsidRPr="001031A3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d) nessuna estensione della garanzia</w:t>
            </w:r>
          </w:p>
        </w:tc>
        <w:tc>
          <w:tcPr>
            <w:tcW w:w="4864" w:type="dxa"/>
          </w:tcPr>
          <w:p w14:paraId="460F58A3" w14:textId="60A410DB" w:rsidR="0030191E" w:rsidRPr="00F979D4" w:rsidRDefault="00FF5CBD" w:rsidP="005A3DE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F979D4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30191E" w:rsidRPr="004720E1" w14:paraId="662E69D5" w14:textId="77777777" w:rsidTr="0030191E">
        <w:trPr>
          <w:trHeight w:val="325"/>
        </w:trPr>
        <w:tc>
          <w:tcPr>
            <w:tcW w:w="6193" w:type="dxa"/>
            <w:vAlign w:val="center"/>
          </w:tcPr>
          <w:p w14:paraId="0DE8A533" w14:textId="77777777" w:rsidR="0030191E" w:rsidRDefault="0030191E" w:rsidP="0030191E">
            <w:pPr>
              <w:pStyle w:val="Nessunaspaziatura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30191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A.1.2</w:t>
            </w:r>
            <w:r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 xml:space="preserve"> </w:t>
            </w:r>
            <w:r w:rsidRPr="0030191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Tempi di consegna</w:t>
            </w:r>
          </w:p>
          <w:p w14:paraId="54F658B5" w14:textId="77777777" w:rsidR="00443601" w:rsidRPr="00443601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a) consegna e installazione entro e non oltre 12 settimane</w:t>
            </w:r>
          </w:p>
          <w:p w14:paraId="09B5F45E" w14:textId="43D95C95" w:rsidR="00443601" w:rsidRPr="00443601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b) consegna e installazione entro e non oltre 1</w:t>
            </w:r>
            <w:r w:rsidR="00571F95">
              <w:rPr>
                <w:rFonts w:ascii="Cambria" w:eastAsia="MS Mincho" w:hAnsi="Cambria" w:cs="Calibri"/>
                <w:bCs/>
                <w:sz w:val="20"/>
                <w:lang w:eastAsia="x-none"/>
              </w:rPr>
              <w:t>5</w:t>
            </w: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 settimane</w:t>
            </w:r>
          </w:p>
          <w:p w14:paraId="3AA927CA" w14:textId="246C811C" w:rsidR="007476A6" w:rsidRPr="0030191E" w:rsidRDefault="00443601" w:rsidP="00443601">
            <w:pPr>
              <w:pStyle w:val="Nessunaspaziatura"/>
              <w:ind w:left="316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c) consegna e installazione entro e non oltre 18 settimane</w:t>
            </w:r>
          </w:p>
        </w:tc>
        <w:tc>
          <w:tcPr>
            <w:tcW w:w="4864" w:type="dxa"/>
          </w:tcPr>
          <w:p w14:paraId="0668310D" w14:textId="11278092" w:rsidR="0030191E" w:rsidRPr="00F979D4" w:rsidRDefault="00FF5CBD" w:rsidP="005A3DE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F979D4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2672CE" w:rsidRPr="004720E1" w14:paraId="75B1B3F7" w14:textId="77777777" w:rsidTr="0030191E">
        <w:trPr>
          <w:trHeight w:val="325"/>
        </w:trPr>
        <w:tc>
          <w:tcPr>
            <w:tcW w:w="6193" w:type="dxa"/>
            <w:vAlign w:val="center"/>
          </w:tcPr>
          <w:p w14:paraId="00E36D3E" w14:textId="6E75FF2C" w:rsidR="002672CE" w:rsidRDefault="002672CE" w:rsidP="002672C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</w:pPr>
            <w:r w:rsidRPr="0030191E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A.1.</w:t>
            </w: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3 </w:t>
            </w:r>
            <w:r w:rsidRPr="00023D90"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 xml:space="preserve">Intervento </w:t>
            </w:r>
            <w:r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 xml:space="preserve">on-site </w:t>
            </w:r>
          </w:p>
          <w:p w14:paraId="2157BD3B" w14:textId="16963232" w:rsidR="002672CE" w:rsidRDefault="002672CE" w:rsidP="002672CE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a) </w:t>
            </w:r>
            <w:r>
              <w:rPr>
                <w:rFonts w:ascii="Cambria" w:eastAsia="MS Mincho" w:hAnsi="Cambria" w:cs="Calibri"/>
                <w:bCs/>
                <w:sz w:val="20"/>
                <w:lang w:eastAsia="x-none"/>
              </w:rPr>
              <w:t>Intervento entro 4</w:t>
            </w:r>
            <w:r w:rsidR="00571F95">
              <w:rPr>
                <w:rFonts w:ascii="Cambria" w:eastAsia="MS Mincho" w:hAnsi="Cambria" w:cs="Calibri"/>
                <w:bCs/>
                <w:sz w:val="20"/>
                <w:lang w:eastAsia="x-none"/>
              </w:rPr>
              <w:t>8</w:t>
            </w:r>
          </w:p>
          <w:p w14:paraId="3E03355F" w14:textId="17C83BB6" w:rsidR="002672CE" w:rsidRPr="00023D90" w:rsidRDefault="002672CE" w:rsidP="002672CE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b) </w:t>
            </w:r>
            <w:r>
              <w:rPr>
                <w:rFonts w:ascii="Cambria" w:eastAsia="MS Mincho" w:hAnsi="Cambria" w:cs="Calibri"/>
                <w:bCs/>
                <w:sz w:val="20"/>
                <w:lang w:eastAsia="x-none"/>
              </w:rPr>
              <w:t xml:space="preserve">Intervento entro </w:t>
            </w:r>
            <w:r w:rsidR="00571F95">
              <w:rPr>
                <w:rFonts w:ascii="Cambria" w:eastAsia="MS Mincho" w:hAnsi="Cambria" w:cs="Calibri"/>
                <w:bCs/>
                <w:sz w:val="20"/>
                <w:lang w:eastAsia="x-none"/>
              </w:rPr>
              <w:t>60</w:t>
            </w:r>
          </w:p>
          <w:p w14:paraId="14BB0172" w14:textId="055101C4" w:rsidR="002672CE" w:rsidRPr="0030191E" w:rsidRDefault="002672CE" w:rsidP="002672CE">
            <w:pPr>
              <w:pStyle w:val="Nessunaspaziatura"/>
              <w:ind w:left="316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c) </w:t>
            </w:r>
            <w:r>
              <w:rPr>
                <w:rFonts w:ascii="Cambria" w:eastAsia="MS Mincho" w:hAnsi="Cambria" w:cs="Calibri"/>
                <w:bCs/>
                <w:sz w:val="20"/>
                <w:lang w:eastAsia="x-none"/>
              </w:rPr>
              <w:t>Intervento entro 72</w:t>
            </w:r>
          </w:p>
        </w:tc>
        <w:tc>
          <w:tcPr>
            <w:tcW w:w="4864" w:type="dxa"/>
          </w:tcPr>
          <w:p w14:paraId="65332224" w14:textId="337C20CE" w:rsidR="002672CE" w:rsidRPr="00F979D4" w:rsidRDefault="002672CE" w:rsidP="005A3DE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F979D4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2672CE" w:rsidRPr="002672CE" w14:paraId="754DC3FD" w14:textId="77777777" w:rsidTr="0030191E">
        <w:trPr>
          <w:trHeight w:val="325"/>
        </w:trPr>
        <w:tc>
          <w:tcPr>
            <w:tcW w:w="6193" w:type="dxa"/>
            <w:vAlign w:val="center"/>
          </w:tcPr>
          <w:p w14:paraId="1E91A1AC" w14:textId="4466C5FC" w:rsidR="002672CE" w:rsidRDefault="002672CE" w:rsidP="002672C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023D90">
              <w:rPr>
                <w:rFonts w:ascii="Cambria" w:eastAsia="MS Mincho" w:hAnsi="Cambria" w:cs="Calibri"/>
                <w:b/>
                <w:sz w:val="20"/>
                <w:lang w:val="en-US" w:eastAsia="x-none"/>
              </w:rPr>
              <w:t>A.1.</w:t>
            </w:r>
            <w:r>
              <w:rPr>
                <w:rFonts w:ascii="Cambria" w:eastAsia="MS Mincho" w:hAnsi="Cambria" w:cs="Calibri"/>
                <w:b/>
                <w:sz w:val="20"/>
                <w:lang w:val="en-US" w:eastAsia="x-none"/>
              </w:rPr>
              <w:t>4</w:t>
            </w:r>
            <w:r w:rsidRPr="00023D90">
              <w:rPr>
                <w:rFonts w:ascii="Cambria" w:eastAsia="MS Mincho" w:hAnsi="Cambria" w:cs="Calibri"/>
                <w:b/>
                <w:sz w:val="20"/>
                <w:lang w:val="en-US" w:eastAsia="x-none"/>
              </w:rPr>
              <w:t xml:space="preserve"> </w:t>
            </w:r>
            <w:r w:rsidRPr="00023D90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Training on-site incluso</w:t>
            </w:r>
          </w:p>
          <w:p w14:paraId="53F41049" w14:textId="77777777" w:rsidR="002672CE" w:rsidRPr="004B0D69" w:rsidRDefault="002672CE" w:rsidP="002672CE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a) </w:t>
            </w:r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 xml:space="preserve">12 h di training on-site </w:t>
            </w:r>
            <w:proofErr w:type="spellStart"/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>offerte</w:t>
            </w:r>
            <w:proofErr w:type="spellEnd"/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 xml:space="preserve"> </w:t>
            </w:r>
          </w:p>
          <w:p w14:paraId="5521A153" w14:textId="77777777" w:rsidR="002672CE" w:rsidRPr="004B0D69" w:rsidRDefault="002672CE" w:rsidP="002672CE">
            <w:pPr>
              <w:pStyle w:val="Nessunaspaziatura"/>
              <w:ind w:left="316"/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>b)</w:t>
            </w:r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 xml:space="preserve"> 8</w:t>
            </w: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 </w:t>
            </w:r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 xml:space="preserve">h di training on-site </w:t>
            </w:r>
            <w:proofErr w:type="spellStart"/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>offerte</w:t>
            </w:r>
            <w:proofErr w:type="spellEnd"/>
          </w:p>
          <w:p w14:paraId="166DC943" w14:textId="0636E112" w:rsidR="002672CE" w:rsidRPr="0030191E" w:rsidRDefault="002672CE" w:rsidP="002672CE">
            <w:pPr>
              <w:pStyle w:val="Nessunaspaziatura"/>
              <w:ind w:firstLine="316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443601">
              <w:rPr>
                <w:rFonts w:ascii="Cambria" w:eastAsia="MS Mincho" w:hAnsi="Cambria" w:cs="Calibri"/>
                <w:bCs/>
                <w:sz w:val="20"/>
                <w:lang w:val="x-none" w:eastAsia="x-none"/>
              </w:rPr>
              <w:t xml:space="preserve">c) </w:t>
            </w:r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 xml:space="preserve">4 h di training on-site </w:t>
            </w:r>
            <w:proofErr w:type="spellStart"/>
            <w:r w:rsidRPr="004B0D69">
              <w:rPr>
                <w:rFonts w:ascii="Cambria" w:eastAsia="MS Mincho" w:hAnsi="Cambria" w:cs="Calibri"/>
                <w:bCs/>
                <w:sz w:val="20"/>
                <w:lang w:val="en-US" w:eastAsia="x-none"/>
              </w:rPr>
              <w:t>offerte</w:t>
            </w:r>
            <w:proofErr w:type="spellEnd"/>
          </w:p>
        </w:tc>
        <w:tc>
          <w:tcPr>
            <w:tcW w:w="4864" w:type="dxa"/>
          </w:tcPr>
          <w:p w14:paraId="0CCED1A8" w14:textId="3C03486B" w:rsidR="002672CE" w:rsidRPr="00F979D4" w:rsidRDefault="002672CE" w:rsidP="005A3DE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  <w:lang w:val="en-US"/>
              </w:rPr>
            </w:pPr>
            <w:r w:rsidRPr="00F979D4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</w:tbl>
    <w:p w14:paraId="71D40B5C" w14:textId="77777777" w:rsidR="0030191E" w:rsidRPr="00072A45" w:rsidRDefault="0030191E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30191E" w:rsidRPr="00072A45" w:rsidSect="00A22D62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6C73E" w14:textId="77777777" w:rsidR="007D47C3" w:rsidRDefault="007D47C3" w:rsidP="004720E1">
      <w:r>
        <w:separator/>
      </w:r>
    </w:p>
  </w:endnote>
  <w:endnote w:type="continuationSeparator" w:id="0">
    <w:p w14:paraId="7F9E2E7D" w14:textId="77777777" w:rsidR="007D47C3" w:rsidRDefault="007D47C3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C523A" w14:textId="77777777" w:rsidR="007D47C3" w:rsidRDefault="007D47C3" w:rsidP="004720E1">
      <w:r>
        <w:separator/>
      </w:r>
    </w:p>
  </w:footnote>
  <w:footnote w:type="continuationSeparator" w:id="0">
    <w:p w14:paraId="3844E94C" w14:textId="77777777" w:rsidR="007D47C3" w:rsidRDefault="007D47C3" w:rsidP="0047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B4DA" w14:textId="23437EA4" w:rsidR="00AE024C" w:rsidRDefault="00AE024C">
    <w:pPr>
      <w:pStyle w:val="Intestazione"/>
    </w:pPr>
    <w:r>
      <w:rPr>
        <w:noProof/>
        <w:lang w:eastAsia="it-IT"/>
      </w:rPr>
      <w:drawing>
        <wp:inline distT="0" distB="0" distL="0" distR="0" wp14:anchorId="64802C01" wp14:editId="3FD907FF">
          <wp:extent cx="82296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5E1F42" w14:textId="77777777" w:rsidR="00AE024C" w:rsidRDefault="00AE02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0"/>
  </w:num>
  <w:num w:numId="6">
    <w:abstractNumId w:val="16"/>
  </w:num>
  <w:num w:numId="7">
    <w:abstractNumId w:val="3"/>
  </w:num>
  <w:num w:numId="8">
    <w:abstractNumId w:val="2"/>
  </w:num>
  <w:num w:numId="9">
    <w:abstractNumId w:val="12"/>
  </w:num>
  <w:num w:numId="10">
    <w:abstractNumId w:val="1"/>
  </w:num>
  <w:num w:numId="11">
    <w:abstractNumId w:val="5"/>
  </w:num>
  <w:num w:numId="12">
    <w:abstractNumId w:val="15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3"/>
  </w:num>
  <w:num w:numId="18">
    <w:abstractNumId w:val="17"/>
  </w:num>
  <w:num w:numId="19">
    <w:abstractNumId w:val="18"/>
  </w:num>
  <w:num w:numId="20">
    <w:abstractNumId w:val="21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S0NDY0MTYyNbQwMLVQ0lEKTi0uzszPAykwqgUAtO9YAywAAAA="/>
  </w:docVars>
  <w:rsids>
    <w:rsidRoot w:val="00346C34"/>
    <w:rsid w:val="00001AED"/>
    <w:rsid w:val="0002011A"/>
    <w:rsid w:val="00023D90"/>
    <w:rsid w:val="000335A8"/>
    <w:rsid w:val="00051CBA"/>
    <w:rsid w:val="000710D5"/>
    <w:rsid w:val="00072A45"/>
    <w:rsid w:val="00076268"/>
    <w:rsid w:val="00080279"/>
    <w:rsid w:val="00083C9F"/>
    <w:rsid w:val="00086E85"/>
    <w:rsid w:val="0009381A"/>
    <w:rsid w:val="000A13CF"/>
    <w:rsid w:val="000C6413"/>
    <w:rsid w:val="000D3274"/>
    <w:rsid w:val="000E14D8"/>
    <w:rsid w:val="001031A3"/>
    <w:rsid w:val="001130FE"/>
    <w:rsid w:val="001168A4"/>
    <w:rsid w:val="001317B1"/>
    <w:rsid w:val="00167913"/>
    <w:rsid w:val="00177472"/>
    <w:rsid w:val="00193556"/>
    <w:rsid w:val="001A6175"/>
    <w:rsid w:val="001B3D25"/>
    <w:rsid w:val="001C5E49"/>
    <w:rsid w:val="001D1E23"/>
    <w:rsid w:val="001E1D5F"/>
    <w:rsid w:val="002672CE"/>
    <w:rsid w:val="002776A3"/>
    <w:rsid w:val="002818D1"/>
    <w:rsid w:val="00282C62"/>
    <w:rsid w:val="002B44D9"/>
    <w:rsid w:val="0030191E"/>
    <w:rsid w:val="00304860"/>
    <w:rsid w:val="0031197E"/>
    <w:rsid w:val="00336D6D"/>
    <w:rsid w:val="0034068B"/>
    <w:rsid w:val="00345FD5"/>
    <w:rsid w:val="00346C34"/>
    <w:rsid w:val="00346ECA"/>
    <w:rsid w:val="00352196"/>
    <w:rsid w:val="00360C4B"/>
    <w:rsid w:val="003732A0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43601"/>
    <w:rsid w:val="00452E37"/>
    <w:rsid w:val="00465688"/>
    <w:rsid w:val="00471A69"/>
    <w:rsid w:val="004720E1"/>
    <w:rsid w:val="004A0476"/>
    <w:rsid w:val="004A63AC"/>
    <w:rsid w:val="004B0D69"/>
    <w:rsid w:val="004C2CD7"/>
    <w:rsid w:val="004D3C16"/>
    <w:rsid w:val="004D3D94"/>
    <w:rsid w:val="00504960"/>
    <w:rsid w:val="00513BA3"/>
    <w:rsid w:val="005222C1"/>
    <w:rsid w:val="00571F95"/>
    <w:rsid w:val="005774DA"/>
    <w:rsid w:val="00585216"/>
    <w:rsid w:val="005A3DE3"/>
    <w:rsid w:val="005C5975"/>
    <w:rsid w:val="005C5AD1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3EF5"/>
    <w:rsid w:val="00697348"/>
    <w:rsid w:val="006A04E8"/>
    <w:rsid w:val="006B6E4F"/>
    <w:rsid w:val="006D6691"/>
    <w:rsid w:val="006E39FC"/>
    <w:rsid w:val="006F1994"/>
    <w:rsid w:val="00727A12"/>
    <w:rsid w:val="007442EC"/>
    <w:rsid w:val="007476A6"/>
    <w:rsid w:val="00764D77"/>
    <w:rsid w:val="00790DBB"/>
    <w:rsid w:val="0079795C"/>
    <w:rsid w:val="007A6150"/>
    <w:rsid w:val="007C2D87"/>
    <w:rsid w:val="007C4982"/>
    <w:rsid w:val="007C527B"/>
    <w:rsid w:val="007D47C3"/>
    <w:rsid w:val="007F79A0"/>
    <w:rsid w:val="0081358C"/>
    <w:rsid w:val="00851445"/>
    <w:rsid w:val="00875EC4"/>
    <w:rsid w:val="00886A75"/>
    <w:rsid w:val="008A4333"/>
    <w:rsid w:val="008A7683"/>
    <w:rsid w:val="008D10AB"/>
    <w:rsid w:val="008E2924"/>
    <w:rsid w:val="00903982"/>
    <w:rsid w:val="0092222F"/>
    <w:rsid w:val="009233BC"/>
    <w:rsid w:val="00940175"/>
    <w:rsid w:val="0095048D"/>
    <w:rsid w:val="00967CAF"/>
    <w:rsid w:val="00991701"/>
    <w:rsid w:val="009A43CF"/>
    <w:rsid w:val="009B08D6"/>
    <w:rsid w:val="009E2AEB"/>
    <w:rsid w:val="00A02B5A"/>
    <w:rsid w:val="00A05F61"/>
    <w:rsid w:val="00A13F56"/>
    <w:rsid w:val="00A22D62"/>
    <w:rsid w:val="00A2366C"/>
    <w:rsid w:val="00A25C44"/>
    <w:rsid w:val="00A35CE1"/>
    <w:rsid w:val="00A40DE3"/>
    <w:rsid w:val="00A45C71"/>
    <w:rsid w:val="00A519C6"/>
    <w:rsid w:val="00A52DDC"/>
    <w:rsid w:val="00A61AB1"/>
    <w:rsid w:val="00A66903"/>
    <w:rsid w:val="00A70F95"/>
    <w:rsid w:val="00A95DA8"/>
    <w:rsid w:val="00AA3F63"/>
    <w:rsid w:val="00AC4ABA"/>
    <w:rsid w:val="00AC57AD"/>
    <w:rsid w:val="00AE024C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26FAF"/>
    <w:rsid w:val="00C347BB"/>
    <w:rsid w:val="00C47FEA"/>
    <w:rsid w:val="00C52F9D"/>
    <w:rsid w:val="00C648F4"/>
    <w:rsid w:val="00C86BD3"/>
    <w:rsid w:val="00C91929"/>
    <w:rsid w:val="00CA4B2D"/>
    <w:rsid w:val="00CB0196"/>
    <w:rsid w:val="00D0182E"/>
    <w:rsid w:val="00D26D24"/>
    <w:rsid w:val="00D609CF"/>
    <w:rsid w:val="00D609FF"/>
    <w:rsid w:val="00D614AF"/>
    <w:rsid w:val="00D70762"/>
    <w:rsid w:val="00D75BB8"/>
    <w:rsid w:val="00DE7AB4"/>
    <w:rsid w:val="00E04175"/>
    <w:rsid w:val="00E17057"/>
    <w:rsid w:val="00E225DC"/>
    <w:rsid w:val="00E366F6"/>
    <w:rsid w:val="00E36A6E"/>
    <w:rsid w:val="00E5070D"/>
    <w:rsid w:val="00E665EB"/>
    <w:rsid w:val="00E66A98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40B5"/>
    <w:rsid w:val="00EF5E60"/>
    <w:rsid w:val="00EF60A6"/>
    <w:rsid w:val="00EF6466"/>
    <w:rsid w:val="00F10A91"/>
    <w:rsid w:val="00F30905"/>
    <w:rsid w:val="00F71FEE"/>
    <w:rsid w:val="00F73465"/>
    <w:rsid w:val="00F84A0E"/>
    <w:rsid w:val="00F979D4"/>
    <w:rsid w:val="00FA3EE6"/>
    <w:rsid w:val="00FA52CD"/>
    <w:rsid w:val="00FC55CA"/>
    <w:rsid w:val="00FF5CB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4</cp:revision>
  <cp:lastPrinted>2019-02-15T09:28:00Z</cp:lastPrinted>
  <dcterms:created xsi:type="dcterms:W3CDTF">2022-03-07T10:39:00Z</dcterms:created>
  <dcterms:modified xsi:type="dcterms:W3CDTF">2022-03-14T15:12:00Z</dcterms:modified>
</cp:coreProperties>
</file>