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FD0995" w14:textId="77777777" w:rsidR="00F14A07" w:rsidRPr="00F14A07" w:rsidRDefault="00F14A07" w:rsidP="00F14A07">
      <w:pPr>
        <w:autoSpaceDE w:val="0"/>
        <w:autoSpaceDN w:val="0"/>
        <w:adjustRightInd w:val="0"/>
        <w:spacing w:line="276" w:lineRule="auto"/>
        <w:rPr>
          <w:rFonts w:ascii="Cambria" w:hAnsi="Cambria" w:cs="Calibri"/>
          <w:b/>
          <w:bCs/>
          <w:sz w:val="22"/>
          <w:lang w:eastAsia="it-IT"/>
        </w:rPr>
      </w:pPr>
      <w:r w:rsidRPr="00F14A07">
        <w:rPr>
          <w:rFonts w:ascii="Cambria" w:hAnsi="Cambria" w:cs="Calibri"/>
          <w:b/>
          <w:bCs/>
          <w:sz w:val="22"/>
          <w:lang w:eastAsia="it-IT"/>
        </w:rPr>
        <w:t xml:space="preserve">GARA EUROPEA A PROCEDURA APERTA PER L'AFFIDAMENTO DELLA FORNITURA DI UN DIFFRATTOMETRO A CRISTALLO SINGOLO CON DOPPIA MICRO-SORGENTE </w:t>
      </w:r>
    </w:p>
    <w:p w14:paraId="6A656448" w14:textId="77777777" w:rsidR="00F14A07" w:rsidRPr="00F14A07" w:rsidRDefault="00F14A07" w:rsidP="00F14A07">
      <w:pPr>
        <w:autoSpaceDE w:val="0"/>
        <w:autoSpaceDN w:val="0"/>
        <w:adjustRightInd w:val="0"/>
        <w:spacing w:line="276" w:lineRule="auto"/>
        <w:rPr>
          <w:rFonts w:ascii="Cambria" w:hAnsi="Cambria" w:cs="Calibri"/>
          <w:b/>
          <w:bCs/>
          <w:sz w:val="22"/>
          <w:lang w:eastAsia="it-IT"/>
        </w:rPr>
      </w:pPr>
      <w:r w:rsidRPr="00F14A07">
        <w:rPr>
          <w:rFonts w:ascii="Cambria" w:hAnsi="Cambria" w:cs="Calibri"/>
          <w:b/>
          <w:bCs/>
          <w:sz w:val="22"/>
          <w:lang w:eastAsia="it-IT"/>
        </w:rPr>
        <w:t>CIG 8826726CB6</w:t>
      </w:r>
    </w:p>
    <w:p w14:paraId="4339001D" w14:textId="4EC4FF1D" w:rsidR="00851339" w:rsidRPr="00A2324E" w:rsidRDefault="00F14A07" w:rsidP="00F14A07">
      <w:pPr>
        <w:autoSpaceDE w:val="0"/>
        <w:autoSpaceDN w:val="0"/>
        <w:adjustRightInd w:val="0"/>
        <w:spacing w:line="276" w:lineRule="auto"/>
        <w:rPr>
          <w:rFonts w:ascii="Cambria" w:hAnsi="Cambria" w:cs="Calibri"/>
          <w:b/>
          <w:color w:val="000000" w:themeColor="text1"/>
        </w:rPr>
      </w:pPr>
      <w:r w:rsidRPr="00F14A07">
        <w:rPr>
          <w:rFonts w:ascii="Cambria" w:hAnsi="Cambria" w:cs="Calibri"/>
          <w:b/>
          <w:bCs/>
          <w:sz w:val="22"/>
          <w:lang w:eastAsia="it-IT"/>
        </w:rPr>
        <w:t>CUP D45F21000700002</w:t>
      </w:r>
    </w:p>
    <w:p w14:paraId="6AD6E687" w14:textId="77777777" w:rsidR="00851339" w:rsidRPr="00A2324E" w:rsidRDefault="00851339" w:rsidP="00851339">
      <w:pPr>
        <w:jc w:val="center"/>
        <w:rPr>
          <w:rFonts w:ascii="Cambria" w:hAnsi="Cambria" w:cs="Calibri"/>
          <w:b/>
          <w:color w:val="000000" w:themeColor="text1"/>
        </w:rPr>
      </w:pPr>
      <w:r w:rsidRPr="00A2324E">
        <w:rPr>
          <w:rFonts w:ascii="Cambria" w:hAnsi="Cambria" w:cs="Calibri"/>
          <w:b/>
          <w:color w:val="000000" w:themeColor="text1"/>
          <w:sz w:val="22"/>
        </w:rPr>
        <w:t>ALLEGATO B –  REQUISITI MINIMI INDEROGABILI</w:t>
      </w:r>
    </w:p>
    <w:p w14:paraId="4C576034" w14:textId="5156B217" w:rsidR="005F35AB" w:rsidRPr="00A2324E" w:rsidRDefault="005F35AB" w:rsidP="00346C34">
      <w:pPr>
        <w:rPr>
          <w:rFonts w:ascii="Cambria" w:hAnsi="Cambria"/>
          <w:b/>
          <w:sz w:val="20"/>
          <w:szCs w:val="20"/>
        </w:rPr>
      </w:pPr>
    </w:p>
    <w:p w14:paraId="121E9045" w14:textId="39915BE4" w:rsidR="00001AED" w:rsidRPr="00A2324E" w:rsidRDefault="00001AED" w:rsidP="00346C34">
      <w:pPr>
        <w:rPr>
          <w:rFonts w:ascii="Cambria" w:hAnsi="Cambria"/>
          <w:sz w:val="20"/>
          <w:szCs w:val="20"/>
        </w:rPr>
      </w:pPr>
    </w:p>
    <w:tbl>
      <w:tblPr>
        <w:tblStyle w:val="Grigliatabella"/>
        <w:tblW w:w="11057" w:type="dxa"/>
        <w:tblInd w:w="-714" w:type="dxa"/>
        <w:tblLook w:val="04A0" w:firstRow="1" w:lastRow="0" w:firstColumn="1" w:lastColumn="0" w:noHBand="0" w:noVBand="1"/>
      </w:tblPr>
      <w:tblGrid>
        <w:gridCol w:w="6193"/>
        <w:gridCol w:w="4864"/>
      </w:tblGrid>
      <w:tr w:rsidR="00001AED" w:rsidRPr="00A2324E" w14:paraId="23AEA904" w14:textId="56001A84" w:rsidTr="00AE0D44">
        <w:trPr>
          <w:trHeight w:val="1610"/>
        </w:trPr>
        <w:tc>
          <w:tcPr>
            <w:tcW w:w="6193" w:type="dxa"/>
            <w:vAlign w:val="center"/>
          </w:tcPr>
          <w:p w14:paraId="6DBA6B2E" w14:textId="56387E4D" w:rsidR="00001AED" w:rsidRPr="00A2324E" w:rsidRDefault="00001AED" w:rsidP="007A6150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A2324E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CARATTERISTICA MINIMA RICHIESTA</w:t>
            </w:r>
          </w:p>
        </w:tc>
        <w:tc>
          <w:tcPr>
            <w:tcW w:w="4864" w:type="dxa"/>
          </w:tcPr>
          <w:p w14:paraId="35C5F849" w14:textId="77777777" w:rsidR="00001AED" w:rsidRPr="00A2324E" w:rsidRDefault="00001AED" w:rsidP="00001AED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A2324E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 xml:space="preserve">CARATTERISTICHE DELL’ATTREZZATURA OFFERTA </w:t>
            </w:r>
          </w:p>
          <w:p w14:paraId="5D062579" w14:textId="130DBF70" w:rsidR="00001AED" w:rsidRPr="00A2324E" w:rsidRDefault="00001AED" w:rsidP="007A6150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A2324E">
              <w:rPr>
                <w:rFonts w:ascii="Cambria" w:hAnsi="Cambria" w:cs="Calibri"/>
                <w:color w:val="000000" w:themeColor="text1"/>
                <w:sz w:val="20"/>
                <w:szCs w:val="20"/>
              </w:rPr>
              <w:t>Indicare i valori reali specifici delle ca</w:t>
            </w:r>
            <w:r w:rsidR="007A6150" w:rsidRPr="00A2324E">
              <w:rPr>
                <w:rFonts w:ascii="Cambria" w:hAnsi="Cambria" w:cs="Calibri"/>
                <w:color w:val="000000" w:themeColor="text1"/>
                <w:sz w:val="20"/>
                <w:szCs w:val="20"/>
              </w:rPr>
              <w:t xml:space="preserve">ratteristiche dell’attrezzatura. </w:t>
            </w:r>
            <w:r w:rsidRPr="00A2324E">
              <w:rPr>
                <w:rFonts w:ascii="Cambria" w:hAnsi="Cambria" w:cs="Calibri"/>
                <w:color w:val="000000" w:themeColor="text1"/>
                <w:sz w:val="20"/>
                <w:szCs w:val="20"/>
              </w:rPr>
              <w:t>Per i requisiti che non prevedono misure,</w:t>
            </w:r>
            <w:r w:rsidR="00EF5E60" w:rsidRPr="00A2324E">
              <w:rPr>
                <w:rFonts w:ascii="Cambria" w:hAnsi="Cambria" w:cs="Calibri"/>
                <w:color w:val="000000" w:themeColor="text1"/>
                <w:sz w:val="20"/>
                <w:szCs w:val="20"/>
              </w:rPr>
              <w:t xml:space="preserve"> </w:t>
            </w:r>
            <w:r w:rsidRPr="00A2324E">
              <w:rPr>
                <w:rFonts w:ascii="Cambria" w:hAnsi="Cambria" w:cs="Calibri"/>
                <w:color w:val="000000" w:themeColor="text1"/>
                <w:sz w:val="20"/>
                <w:szCs w:val="20"/>
              </w:rPr>
              <w:t>confermare la presenza della caratteristica</w:t>
            </w:r>
            <w:r w:rsidR="00EF5E60" w:rsidRPr="00A2324E">
              <w:rPr>
                <w:rFonts w:ascii="Cambria" w:hAnsi="Cambria" w:cs="Calibri"/>
                <w:color w:val="000000" w:themeColor="text1"/>
                <w:sz w:val="20"/>
                <w:szCs w:val="20"/>
              </w:rPr>
              <w:t xml:space="preserve"> </w:t>
            </w:r>
            <w:r w:rsidRPr="00A2324E">
              <w:rPr>
                <w:rFonts w:ascii="Cambria" w:hAnsi="Cambria" w:cs="Calibri"/>
                <w:color w:val="000000" w:themeColor="text1"/>
                <w:sz w:val="20"/>
                <w:szCs w:val="20"/>
              </w:rPr>
              <w:t>richiesta, ove possibile specificando modalità o dettagli dell’attrezzatura che rispondono al requisito</w:t>
            </w:r>
            <w:r w:rsidR="00EF5E60" w:rsidRPr="00A2324E">
              <w:rPr>
                <w:rFonts w:ascii="Cambria" w:hAnsi="Cambria" w:cs="Calibri"/>
                <w:color w:val="000000" w:themeColor="text1"/>
                <w:sz w:val="20"/>
                <w:szCs w:val="20"/>
              </w:rPr>
              <w:t>.</w:t>
            </w:r>
          </w:p>
        </w:tc>
      </w:tr>
      <w:tr w:rsidR="00697348" w:rsidRPr="00A2324E" w14:paraId="6D1F21C8" w14:textId="77777777" w:rsidTr="00AD12D8">
        <w:trPr>
          <w:trHeight w:val="549"/>
        </w:trPr>
        <w:tc>
          <w:tcPr>
            <w:tcW w:w="11057" w:type="dxa"/>
            <w:gridSpan w:val="2"/>
            <w:vAlign w:val="center"/>
          </w:tcPr>
          <w:p w14:paraId="5F9B8A8D" w14:textId="4EC6B1AA" w:rsidR="00697348" w:rsidRPr="00A2324E" w:rsidRDefault="00697348" w:rsidP="006973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A2324E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 xml:space="preserve">CARATTERISTICA MINIMA RICHIESTA </w:t>
            </w:r>
            <w:r w:rsidR="0074310D" w:rsidRPr="00A2324E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 xml:space="preserve">DIFFRATTOMETRO </w:t>
            </w:r>
            <w:r w:rsidR="00D70C8B" w:rsidRPr="00A2324E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A RAGGI X A DOPPIA SORGENTE PER CRISTALLO SINGOLO</w:t>
            </w:r>
          </w:p>
        </w:tc>
      </w:tr>
      <w:tr w:rsidR="0074310D" w:rsidRPr="00A2324E" w14:paraId="19CC01F2" w14:textId="77777777" w:rsidTr="0020180A">
        <w:trPr>
          <w:trHeight w:val="549"/>
        </w:trPr>
        <w:tc>
          <w:tcPr>
            <w:tcW w:w="11057" w:type="dxa"/>
            <w:gridSpan w:val="2"/>
            <w:vAlign w:val="center"/>
          </w:tcPr>
          <w:p w14:paraId="41093892" w14:textId="672B498A" w:rsidR="0074310D" w:rsidRPr="00A2324E" w:rsidRDefault="0074310D" w:rsidP="0074310D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A2324E">
              <w:rPr>
                <w:rFonts w:ascii="Cambria" w:hAnsi="Cambria"/>
                <w:b/>
                <w:sz w:val="20"/>
                <w:szCs w:val="20"/>
              </w:rPr>
              <w:t>TECNICA DI CARATTERIZZAZIONE</w:t>
            </w:r>
          </w:p>
        </w:tc>
      </w:tr>
      <w:tr w:rsidR="00A046DF" w:rsidRPr="00A2324E" w14:paraId="2DD1E72B" w14:textId="77777777" w:rsidTr="00051CBA">
        <w:trPr>
          <w:trHeight w:val="549"/>
        </w:trPr>
        <w:tc>
          <w:tcPr>
            <w:tcW w:w="6193" w:type="dxa"/>
            <w:vAlign w:val="center"/>
          </w:tcPr>
          <w:p w14:paraId="078C1995" w14:textId="05E4278F" w:rsidR="00A046DF" w:rsidRPr="00A2324E" w:rsidRDefault="003B640F" w:rsidP="00A046DF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>
              <w:rPr>
                <w:rFonts w:ascii="Cambria" w:hAnsi="Cambria"/>
              </w:rPr>
              <w:t xml:space="preserve">1. </w:t>
            </w:r>
            <w:r w:rsidR="00A046DF" w:rsidRPr="00A2324E">
              <w:rPr>
                <w:rFonts w:ascii="Cambria" w:hAnsi="Cambria"/>
              </w:rPr>
              <w:t>Diffrazione da raggi X su cristallo singolo</w:t>
            </w:r>
          </w:p>
        </w:tc>
        <w:tc>
          <w:tcPr>
            <w:tcW w:w="4864" w:type="dxa"/>
          </w:tcPr>
          <w:p w14:paraId="24BE2659" w14:textId="77777777" w:rsidR="00A046DF" w:rsidRPr="00A2324E" w:rsidRDefault="00A046DF" w:rsidP="00A046DF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74310D" w:rsidRPr="00A2324E" w14:paraId="186FD515" w14:textId="77777777" w:rsidTr="00E967CD">
        <w:trPr>
          <w:trHeight w:val="549"/>
        </w:trPr>
        <w:tc>
          <w:tcPr>
            <w:tcW w:w="11057" w:type="dxa"/>
            <w:gridSpan w:val="2"/>
            <w:vAlign w:val="center"/>
          </w:tcPr>
          <w:p w14:paraId="4C09362A" w14:textId="3A36FC4D" w:rsidR="0074310D" w:rsidRPr="00A2324E" w:rsidRDefault="0074310D" w:rsidP="0074310D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A2324E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CARATTERISTICHE SISTEMA</w:t>
            </w:r>
          </w:p>
        </w:tc>
      </w:tr>
      <w:tr w:rsidR="00A046DF" w:rsidRPr="00A2324E" w14:paraId="4FD4658F" w14:textId="77777777" w:rsidTr="00051CBA">
        <w:trPr>
          <w:trHeight w:val="549"/>
        </w:trPr>
        <w:tc>
          <w:tcPr>
            <w:tcW w:w="6193" w:type="dxa"/>
            <w:vAlign w:val="center"/>
          </w:tcPr>
          <w:p w14:paraId="7483455D" w14:textId="1E5A3411" w:rsidR="00A046DF" w:rsidRPr="00A2324E" w:rsidRDefault="004B1F02" w:rsidP="00A046DF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>
              <w:rPr>
                <w:rFonts w:ascii="Cambria" w:hAnsi="Cambria"/>
              </w:rPr>
              <w:t xml:space="preserve">2.1 </w:t>
            </w:r>
            <w:r w:rsidR="00A046DF" w:rsidRPr="00A2324E">
              <w:rPr>
                <w:rFonts w:ascii="Cambria" w:hAnsi="Cambria"/>
              </w:rPr>
              <w:t xml:space="preserve">Cabina di protezione conforme alla normativa italiana vigente </w:t>
            </w:r>
          </w:p>
        </w:tc>
        <w:tc>
          <w:tcPr>
            <w:tcW w:w="4864" w:type="dxa"/>
          </w:tcPr>
          <w:p w14:paraId="6B08E8B5" w14:textId="77777777" w:rsidR="00A046DF" w:rsidRPr="00A2324E" w:rsidRDefault="00A046DF" w:rsidP="00A046DF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74310D" w:rsidRPr="00A2324E" w14:paraId="40B8D10F" w14:textId="77777777" w:rsidTr="00051CBA">
        <w:trPr>
          <w:trHeight w:val="549"/>
        </w:trPr>
        <w:tc>
          <w:tcPr>
            <w:tcW w:w="6193" w:type="dxa"/>
            <w:vAlign w:val="center"/>
          </w:tcPr>
          <w:p w14:paraId="6A7E2FE2" w14:textId="31E46D41" w:rsidR="00A046DF" w:rsidRPr="00A2324E" w:rsidRDefault="004B1F02" w:rsidP="00A046DF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2.2 </w:t>
            </w:r>
            <w:r w:rsidR="00A046DF" w:rsidRPr="00A2324E">
              <w:rPr>
                <w:rFonts w:ascii="Cambria" w:hAnsi="Cambria"/>
              </w:rPr>
              <w:t>Generatore/i di potenza massima non inferiore a 50 W;</w:t>
            </w:r>
          </w:p>
          <w:p w14:paraId="05FFCEEA" w14:textId="77777777" w:rsidR="00A046DF" w:rsidRPr="00A2324E" w:rsidRDefault="00A046DF" w:rsidP="00A046DF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</w:rPr>
            </w:pPr>
            <w:r w:rsidRPr="00A2324E">
              <w:rPr>
                <w:rFonts w:ascii="Cambria" w:hAnsi="Cambria"/>
              </w:rPr>
              <w:t xml:space="preserve">Tensione massima di esercizio di almeno 50 </w:t>
            </w:r>
            <w:proofErr w:type="spellStart"/>
            <w:r w:rsidRPr="00A2324E">
              <w:rPr>
                <w:rFonts w:ascii="Cambria" w:hAnsi="Cambria"/>
              </w:rPr>
              <w:t>kV</w:t>
            </w:r>
            <w:proofErr w:type="spellEnd"/>
            <w:r w:rsidRPr="00A2324E">
              <w:rPr>
                <w:rFonts w:ascii="Cambria" w:hAnsi="Cambria"/>
              </w:rPr>
              <w:t>;</w:t>
            </w:r>
          </w:p>
          <w:p w14:paraId="41B1AA5E" w14:textId="77777777" w:rsidR="00A046DF" w:rsidRPr="00A2324E" w:rsidRDefault="00A046DF" w:rsidP="00A046DF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</w:rPr>
            </w:pPr>
            <w:r w:rsidRPr="00A2324E">
              <w:rPr>
                <w:rFonts w:ascii="Cambria" w:hAnsi="Cambria"/>
              </w:rPr>
              <w:t xml:space="preserve">Corrente compresa tra 0 – 2 </w:t>
            </w:r>
            <w:proofErr w:type="spellStart"/>
            <w:r w:rsidRPr="00A2324E">
              <w:rPr>
                <w:rFonts w:ascii="Cambria" w:hAnsi="Cambria"/>
              </w:rPr>
              <w:t>mA</w:t>
            </w:r>
            <w:proofErr w:type="spellEnd"/>
          </w:p>
          <w:p w14:paraId="3C681E7A" w14:textId="57E1BD4D" w:rsidR="0074310D" w:rsidRPr="00A2324E" w:rsidRDefault="00A046DF" w:rsidP="00A046DF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 w:rsidRPr="00A2324E">
              <w:rPr>
                <w:rFonts w:ascii="Cambria" w:hAnsi="Cambria"/>
              </w:rPr>
              <w:t>Tensione e corrente variabili via software.</w:t>
            </w:r>
          </w:p>
        </w:tc>
        <w:tc>
          <w:tcPr>
            <w:tcW w:w="4864" w:type="dxa"/>
          </w:tcPr>
          <w:p w14:paraId="0165FD73" w14:textId="77777777" w:rsidR="0074310D" w:rsidRPr="00A2324E" w:rsidRDefault="0074310D" w:rsidP="0074310D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046DF" w:rsidRPr="00A2324E" w14:paraId="5C9334CF" w14:textId="77777777" w:rsidTr="00051CBA">
        <w:trPr>
          <w:trHeight w:val="549"/>
        </w:trPr>
        <w:tc>
          <w:tcPr>
            <w:tcW w:w="6193" w:type="dxa"/>
            <w:vAlign w:val="center"/>
          </w:tcPr>
          <w:p w14:paraId="56BCBD2F" w14:textId="7F53C4F6" w:rsidR="00A046DF" w:rsidRPr="00A2324E" w:rsidRDefault="004B1F02" w:rsidP="00A046DF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>
              <w:rPr>
                <w:rFonts w:ascii="Cambria" w:hAnsi="Cambria"/>
              </w:rPr>
              <w:t xml:space="preserve">2.3 </w:t>
            </w:r>
            <w:r w:rsidR="00A046DF" w:rsidRPr="00A2324E">
              <w:rPr>
                <w:rFonts w:ascii="Cambria" w:hAnsi="Cambria"/>
              </w:rPr>
              <w:t xml:space="preserve">Una sorgente a tubo, di tipo </w:t>
            </w:r>
            <w:proofErr w:type="spellStart"/>
            <w:r w:rsidR="00A046DF" w:rsidRPr="00A2324E">
              <w:rPr>
                <w:rFonts w:ascii="Cambria" w:hAnsi="Cambria"/>
              </w:rPr>
              <w:t>microfuoco</w:t>
            </w:r>
            <w:proofErr w:type="spellEnd"/>
            <w:r w:rsidR="00A046DF" w:rsidRPr="00A2324E">
              <w:rPr>
                <w:rFonts w:ascii="Cambria" w:hAnsi="Cambria"/>
              </w:rPr>
              <w:t xml:space="preserve"> con anticatodo in rame con emissione della linea spettrale Cu-Kα, sistema di raffreddamento integrato, tensione massima raggiungibile di almeno 50 </w:t>
            </w:r>
            <w:proofErr w:type="spellStart"/>
            <w:r w:rsidR="00A046DF" w:rsidRPr="00A2324E">
              <w:rPr>
                <w:rFonts w:ascii="Cambria" w:hAnsi="Cambria"/>
              </w:rPr>
              <w:t>kV</w:t>
            </w:r>
            <w:proofErr w:type="spellEnd"/>
            <w:r w:rsidR="00A046DF" w:rsidRPr="00A2324E">
              <w:rPr>
                <w:rFonts w:ascii="Cambria" w:hAnsi="Cambria"/>
              </w:rPr>
              <w:t xml:space="preserve"> e potenza massima raggiungibile di almeno 40 W)</w:t>
            </w:r>
          </w:p>
        </w:tc>
        <w:tc>
          <w:tcPr>
            <w:tcW w:w="4864" w:type="dxa"/>
          </w:tcPr>
          <w:p w14:paraId="21B29F3A" w14:textId="77777777" w:rsidR="00A046DF" w:rsidRPr="00A2324E" w:rsidRDefault="00A046DF" w:rsidP="00A046DF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74310D" w:rsidRPr="00A2324E" w14:paraId="730D2F47" w14:textId="77777777" w:rsidTr="00051CBA">
        <w:trPr>
          <w:trHeight w:val="549"/>
        </w:trPr>
        <w:tc>
          <w:tcPr>
            <w:tcW w:w="6193" w:type="dxa"/>
            <w:vAlign w:val="center"/>
          </w:tcPr>
          <w:p w14:paraId="1E7EA40E" w14:textId="7AD96B28" w:rsidR="0074310D" w:rsidRPr="00A2324E" w:rsidRDefault="004B1F02" w:rsidP="0074310D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>
              <w:rPr>
                <w:rFonts w:ascii="Cambria" w:hAnsi="Cambria"/>
              </w:rPr>
              <w:t xml:space="preserve">2.4 </w:t>
            </w:r>
            <w:r w:rsidR="00A046DF" w:rsidRPr="00A2324E">
              <w:rPr>
                <w:rFonts w:ascii="Cambria" w:hAnsi="Cambria"/>
              </w:rPr>
              <w:t xml:space="preserve">Una sorgente a tubo, di tipo </w:t>
            </w:r>
            <w:proofErr w:type="spellStart"/>
            <w:r w:rsidR="00A046DF" w:rsidRPr="00A2324E">
              <w:rPr>
                <w:rFonts w:ascii="Cambria" w:hAnsi="Cambria"/>
              </w:rPr>
              <w:t>microfuoco</w:t>
            </w:r>
            <w:proofErr w:type="spellEnd"/>
            <w:r w:rsidR="00A046DF" w:rsidRPr="00A2324E">
              <w:rPr>
                <w:rFonts w:ascii="Cambria" w:hAnsi="Cambria"/>
              </w:rPr>
              <w:t xml:space="preserve"> con anticatodo in argento e emissione della linea spettrale Ag-Kα, sistema di raffreddamento integrato, tensione massima raggiungibile di almeno 50 </w:t>
            </w:r>
            <w:proofErr w:type="spellStart"/>
            <w:r w:rsidR="00A046DF" w:rsidRPr="00A2324E">
              <w:rPr>
                <w:rFonts w:ascii="Cambria" w:hAnsi="Cambria"/>
              </w:rPr>
              <w:t>kV</w:t>
            </w:r>
            <w:proofErr w:type="spellEnd"/>
            <w:r w:rsidR="00A046DF" w:rsidRPr="00A2324E">
              <w:rPr>
                <w:rFonts w:ascii="Cambria" w:hAnsi="Cambria"/>
              </w:rPr>
              <w:t xml:space="preserve"> e potenza massima raggiungibile di almeno 40 W)</w:t>
            </w:r>
          </w:p>
        </w:tc>
        <w:tc>
          <w:tcPr>
            <w:tcW w:w="4864" w:type="dxa"/>
          </w:tcPr>
          <w:p w14:paraId="7B688041" w14:textId="77777777" w:rsidR="0074310D" w:rsidRPr="00A2324E" w:rsidRDefault="0074310D" w:rsidP="0074310D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046DF" w:rsidRPr="00A2324E" w14:paraId="2333B688" w14:textId="77777777" w:rsidTr="00051CBA">
        <w:trPr>
          <w:trHeight w:val="549"/>
        </w:trPr>
        <w:tc>
          <w:tcPr>
            <w:tcW w:w="6193" w:type="dxa"/>
            <w:vAlign w:val="center"/>
          </w:tcPr>
          <w:p w14:paraId="5B801F37" w14:textId="533E280D" w:rsidR="00A046DF" w:rsidRPr="00A2324E" w:rsidRDefault="004B1F02" w:rsidP="00A046DF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>
              <w:rPr>
                <w:rFonts w:ascii="Cambria" w:hAnsi="Cambria"/>
              </w:rPr>
              <w:t xml:space="preserve">2.5 </w:t>
            </w:r>
            <w:r w:rsidR="00A046DF" w:rsidRPr="00A2324E">
              <w:rPr>
                <w:rFonts w:ascii="Cambria" w:hAnsi="Cambria"/>
              </w:rPr>
              <w:t>Goniometro a 4 cerchi con geometria Kappa con sfera di confusione inferiore a 10 micrometri, conforme alle normative di legge per le macchine con componenti movibili</w:t>
            </w:r>
          </w:p>
        </w:tc>
        <w:tc>
          <w:tcPr>
            <w:tcW w:w="4864" w:type="dxa"/>
          </w:tcPr>
          <w:p w14:paraId="5D3A5DF7" w14:textId="77777777" w:rsidR="00A046DF" w:rsidRPr="00A2324E" w:rsidRDefault="00A046DF" w:rsidP="00A046DF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046DF" w:rsidRPr="00A2324E" w14:paraId="4FEB1635" w14:textId="77777777" w:rsidTr="00051CBA">
        <w:trPr>
          <w:trHeight w:val="549"/>
        </w:trPr>
        <w:tc>
          <w:tcPr>
            <w:tcW w:w="6193" w:type="dxa"/>
            <w:vAlign w:val="center"/>
          </w:tcPr>
          <w:p w14:paraId="68D4ED1C" w14:textId="27ECC06D" w:rsidR="00A046DF" w:rsidRPr="00A2324E" w:rsidRDefault="004B1F02" w:rsidP="00A046DF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  <w:sz w:val="20"/>
                <w:szCs w:val="20"/>
              </w:rPr>
            </w:pPr>
            <w:r>
              <w:rPr>
                <w:rFonts w:ascii="Cambria" w:hAnsi="Cambria"/>
              </w:rPr>
              <w:t xml:space="preserve">2.6 </w:t>
            </w:r>
            <w:r w:rsidR="00A046DF" w:rsidRPr="00A2324E">
              <w:rPr>
                <w:rFonts w:ascii="Cambria" w:hAnsi="Cambria"/>
              </w:rPr>
              <w:t>Testina goniometrica con cristallo calibrante</w:t>
            </w:r>
          </w:p>
        </w:tc>
        <w:tc>
          <w:tcPr>
            <w:tcW w:w="4864" w:type="dxa"/>
          </w:tcPr>
          <w:p w14:paraId="4B99374B" w14:textId="77777777" w:rsidR="00A046DF" w:rsidRPr="00A2324E" w:rsidRDefault="00A046DF" w:rsidP="00A046DF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046DF" w:rsidRPr="00A2324E" w14:paraId="2C225741" w14:textId="77777777" w:rsidTr="00051CBA">
        <w:trPr>
          <w:trHeight w:val="549"/>
        </w:trPr>
        <w:tc>
          <w:tcPr>
            <w:tcW w:w="6193" w:type="dxa"/>
            <w:vAlign w:val="center"/>
          </w:tcPr>
          <w:p w14:paraId="0077E78B" w14:textId="142E85D7" w:rsidR="00A046DF" w:rsidRPr="00A2324E" w:rsidRDefault="004B1F02" w:rsidP="00A046DF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</w:rPr>
              <w:lastRenderedPageBreak/>
              <w:t xml:space="preserve">2.7 </w:t>
            </w:r>
            <w:r w:rsidR="00A046DF" w:rsidRPr="00A2324E">
              <w:rPr>
                <w:rFonts w:ascii="Cambria" w:hAnsi="Cambria"/>
              </w:rPr>
              <w:t xml:space="preserve">Telecamera per la visualizzazione ingrandita del campione </w:t>
            </w:r>
          </w:p>
        </w:tc>
        <w:tc>
          <w:tcPr>
            <w:tcW w:w="4864" w:type="dxa"/>
          </w:tcPr>
          <w:p w14:paraId="12FA6C88" w14:textId="77777777" w:rsidR="00A046DF" w:rsidRPr="00A2324E" w:rsidRDefault="00A046DF" w:rsidP="00A046DF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046DF" w:rsidRPr="00A2324E" w14:paraId="56D22E53" w14:textId="77777777" w:rsidTr="00051CBA">
        <w:trPr>
          <w:trHeight w:val="549"/>
        </w:trPr>
        <w:tc>
          <w:tcPr>
            <w:tcW w:w="6193" w:type="dxa"/>
            <w:vAlign w:val="center"/>
          </w:tcPr>
          <w:p w14:paraId="1464F38D" w14:textId="0CB5F65E" w:rsidR="00A046DF" w:rsidRPr="00A2324E" w:rsidRDefault="004B1F02" w:rsidP="00A046DF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</w:rPr>
              <w:t xml:space="preserve">2.8 </w:t>
            </w:r>
            <w:r w:rsidR="00A046DF" w:rsidRPr="00A2324E">
              <w:rPr>
                <w:rFonts w:ascii="Cambria" w:hAnsi="Cambria"/>
              </w:rPr>
              <w:t>Braccio motorizzato per la traslazione del detector</w:t>
            </w:r>
          </w:p>
        </w:tc>
        <w:tc>
          <w:tcPr>
            <w:tcW w:w="4864" w:type="dxa"/>
          </w:tcPr>
          <w:p w14:paraId="7FE03159" w14:textId="77777777" w:rsidR="00A046DF" w:rsidRPr="00A2324E" w:rsidRDefault="00A046DF" w:rsidP="00A046DF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74310D" w:rsidRPr="00A2324E" w14:paraId="4720A565" w14:textId="77777777" w:rsidTr="00051CBA">
        <w:trPr>
          <w:trHeight w:val="549"/>
        </w:trPr>
        <w:tc>
          <w:tcPr>
            <w:tcW w:w="6193" w:type="dxa"/>
            <w:vAlign w:val="center"/>
          </w:tcPr>
          <w:p w14:paraId="097729C7" w14:textId="534C1A05" w:rsidR="0074310D" w:rsidRPr="00A2324E" w:rsidRDefault="004B1F02" w:rsidP="0074310D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</w:rPr>
              <w:t xml:space="preserve">2.9 </w:t>
            </w:r>
            <w:r w:rsidR="00A046DF" w:rsidRPr="00A2324E">
              <w:rPr>
                <w:rFonts w:ascii="Cambria" w:hAnsi="Cambria"/>
              </w:rPr>
              <w:t xml:space="preserve">Braccio di supporto per installazione di un criostato a flusso di azoto  </w:t>
            </w:r>
          </w:p>
        </w:tc>
        <w:tc>
          <w:tcPr>
            <w:tcW w:w="4864" w:type="dxa"/>
          </w:tcPr>
          <w:p w14:paraId="3B8A63BA" w14:textId="77777777" w:rsidR="0074310D" w:rsidRPr="00A2324E" w:rsidRDefault="0074310D" w:rsidP="0074310D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046DF" w:rsidRPr="00A2324E" w14:paraId="5A5FD12E" w14:textId="77777777" w:rsidTr="00051CBA">
        <w:trPr>
          <w:trHeight w:val="549"/>
        </w:trPr>
        <w:tc>
          <w:tcPr>
            <w:tcW w:w="6193" w:type="dxa"/>
            <w:vAlign w:val="center"/>
          </w:tcPr>
          <w:p w14:paraId="33EFC3D3" w14:textId="5724C374" w:rsidR="00A046DF" w:rsidRPr="00A2324E" w:rsidRDefault="004B1F02" w:rsidP="00A046DF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</w:rPr>
              <w:t xml:space="preserve">2.10 </w:t>
            </w:r>
            <w:r w:rsidR="00750493" w:rsidRPr="00A2324E">
              <w:rPr>
                <w:rFonts w:ascii="Cambria" w:hAnsi="Cambria"/>
              </w:rPr>
              <w:t xml:space="preserve">Detector areale con possibilità di acquisizione di immagini senza impiego di otturatore (modalità </w:t>
            </w:r>
            <w:proofErr w:type="spellStart"/>
            <w:r w:rsidR="00750493" w:rsidRPr="00A2324E">
              <w:rPr>
                <w:rFonts w:ascii="Cambria" w:hAnsi="Cambria"/>
                <w:i/>
              </w:rPr>
              <w:t>shutterless</w:t>
            </w:r>
            <w:proofErr w:type="spellEnd"/>
            <w:r w:rsidR="00750493" w:rsidRPr="00A2324E">
              <w:rPr>
                <w:rFonts w:ascii="Cambria" w:hAnsi="Cambria"/>
              </w:rPr>
              <w:t xml:space="preserve">), elevata sensitività alle radiazioni in uso, privo di rumore di fondo, </w:t>
            </w:r>
            <w:r w:rsidR="00750493" w:rsidRPr="00A2324E">
              <w:rPr>
                <w:rFonts w:ascii="Cambria" w:eastAsia="Cambria" w:hAnsi="Cambria"/>
                <w:lang w:eastAsia="en-US"/>
              </w:rPr>
              <w:t xml:space="preserve">e capacità di operare in modalità continua, senza interruzioni del flusso di radiazione durante le scansioni. </w:t>
            </w:r>
            <w:r w:rsidR="00750493" w:rsidRPr="00A2324E">
              <w:rPr>
                <w:rFonts w:ascii="Cambria" w:hAnsi="Cambria"/>
              </w:rPr>
              <w:t>Area attiva di almeno 50 cm</w:t>
            </w:r>
            <w:r w:rsidR="00750493" w:rsidRPr="00A2324E">
              <w:rPr>
                <w:rFonts w:ascii="Cambria" w:hAnsi="Cambria"/>
                <w:vertAlign w:val="superscript"/>
              </w:rPr>
              <w:t>2</w:t>
            </w:r>
            <w:r w:rsidR="00750493" w:rsidRPr="00A2324E">
              <w:rPr>
                <w:rFonts w:ascii="Cambria" w:hAnsi="Cambria"/>
              </w:rPr>
              <w:t>.</w:t>
            </w:r>
          </w:p>
        </w:tc>
        <w:tc>
          <w:tcPr>
            <w:tcW w:w="4864" w:type="dxa"/>
          </w:tcPr>
          <w:p w14:paraId="10384947" w14:textId="77777777" w:rsidR="00A046DF" w:rsidRPr="00A2324E" w:rsidRDefault="00A046DF" w:rsidP="00A046DF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D70C8B" w:rsidRPr="00A2324E" w14:paraId="3E373681" w14:textId="77777777" w:rsidTr="00051CBA">
        <w:trPr>
          <w:trHeight w:val="549"/>
        </w:trPr>
        <w:tc>
          <w:tcPr>
            <w:tcW w:w="6193" w:type="dxa"/>
            <w:vAlign w:val="center"/>
          </w:tcPr>
          <w:p w14:paraId="0E6A9F0B" w14:textId="2A7F34D0" w:rsidR="00D70C8B" w:rsidRPr="00A2324E" w:rsidRDefault="004B1F02" w:rsidP="00D70C8B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 w:cs="Calibri"/>
                <w:color w:val="000000" w:themeColor="text1"/>
              </w:rPr>
              <w:t xml:space="preserve">2.11 </w:t>
            </w:r>
            <w:r w:rsidR="00D70C8B" w:rsidRPr="00A2324E">
              <w:rPr>
                <w:rFonts w:ascii="Cambria" w:hAnsi="Cambria" w:cs="Calibri"/>
                <w:color w:val="000000" w:themeColor="text1"/>
              </w:rPr>
              <w:t>Collimatore per ciascuna sorgente</w:t>
            </w:r>
          </w:p>
        </w:tc>
        <w:tc>
          <w:tcPr>
            <w:tcW w:w="4864" w:type="dxa"/>
          </w:tcPr>
          <w:p w14:paraId="2B64344D" w14:textId="6D7B21F0" w:rsidR="00D70C8B" w:rsidRPr="00A2324E" w:rsidRDefault="00D70C8B" w:rsidP="00D70C8B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D70C8B" w:rsidRPr="00A2324E" w14:paraId="349B608B" w14:textId="77777777" w:rsidTr="00C53EB7">
        <w:trPr>
          <w:trHeight w:val="549"/>
        </w:trPr>
        <w:tc>
          <w:tcPr>
            <w:tcW w:w="6193" w:type="dxa"/>
            <w:vAlign w:val="center"/>
          </w:tcPr>
          <w:p w14:paraId="795C76D4" w14:textId="7F8EF5F8" w:rsidR="00D70C8B" w:rsidRPr="00A2324E" w:rsidRDefault="00D70C8B" w:rsidP="00D70C8B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</w:rPr>
            </w:pPr>
            <w:r w:rsidRPr="00A2324E">
              <w:rPr>
                <w:rFonts w:ascii="Cambria" w:hAnsi="Cambria" w:cs="Calibri"/>
                <w:color w:val="000000" w:themeColor="text1"/>
              </w:rPr>
              <w:t xml:space="preserve"> </w:t>
            </w:r>
            <w:r w:rsidR="004B1F02">
              <w:rPr>
                <w:rFonts w:ascii="Cambria" w:hAnsi="Cambria" w:cs="Calibri"/>
                <w:color w:val="000000" w:themeColor="text1"/>
              </w:rPr>
              <w:t xml:space="preserve">2.12 </w:t>
            </w:r>
            <w:r w:rsidRPr="00A2324E">
              <w:rPr>
                <w:rFonts w:ascii="Cambria" w:hAnsi="Cambria" w:cs="Calibri"/>
                <w:color w:val="000000" w:themeColor="text1"/>
              </w:rPr>
              <w:t>“</w:t>
            </w:r>
            <w:proofErr w:type="spellStart"/>
            <w:r w:rsidRPr="00A2324E">
              <w:rPr>
                <w:rFonts w:ascii="Cambria" w:hAnsi="Cambria" w:cs="Calibri"/>
                <w:color w:val="000000" w:themeColor="text1"/>
              </w:rPr>
              <w:t>beam</w:t>
            </w:r>
            <w:proofErr w:type="spellEnd"/>
            <w:r w:rsidRPr="00A2324E">
              <w:rPr>
                <w:rFonts w:ascii="Cambria" w:hAnsi="Cambria" w:cs="Calibri"/>
                <w:color w:val="000000" w:themeColor="text1"/>
              </w:rPr>
              <w:t xml:space="preserve"> stop” per ciascuna sorgente</w:t>
            </w:r>
          </w:p>
        </w:tc>
        <w:tc>
          <w:tcPr>
            <w:tcW w:w="4864" w:type="dxa"/>
            <w:vAlign w:val="center"/>
          </w:tcPr>
          <w:p w14:paraId="6B4797E7" w14:textId="6BF08C4F" w:rsidR="00D70C8B" w:rsidRPr="00A2324E" w:rsidRDefault="00D70C8B" w:rsidP="00D70C8B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046DF" w:rsidRPr="00A2324E" w14:paraId="3B9D75B6" w14:textId="77777777" w:rsidTr="00051CBA">
        <w:trPr>
          <w:trHeight w:val="549"/>
        </w:trPr>
        <w:tc>
          <w:tcPr>
            <w:tcW w:w="6193" w:type="dxa"/>
            <w:vAlign w:val="center"/>
          </w:tcPr>
          <w:p w14:paraId="2FD68EB2" w14:textId="27148E01" w:rsidR="00A046DF" w:rsidRPr="00A2324E" w:rsidRDefault="004B1F02" w:rsidP="00A046DF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color w:val="000000" w:themeColor="text1"/>
              </w:rPr>
            </w:pPr>
            <w:r>
              <w:rPr>
                <w:rFonts w:ascii="Cambria" w:hAnsi="Cambria" w:cs="Calibri"/>
                <w:color w:val="000000" w:themeColor="text1"/>
              </w:rPr>
              <w:t xml:space="preserve">2.13 </w:t>
            </w:r>
            <w:r w:rsidR="00A046DF" w:rsidRPr="00A2324E">
              <w:rPr>
                <w:rFonts w:ascii="Cambria" w:hAnsi="Cambria" w:cs="Calibri"/>
                <w:color w:val="000000" w:themeColor="text1"/>
              </w:rPr>
              <w:t>Set di collimatori e “</w:t>
            </w:r>
            <w:proofErr w:type="spellStart"/>
            <w:r w:rsidR="00A046DF" w:rsidRPr="00A2324E">
              <w:rPr>
                <w:rFonts w:ascii="Cambria" w:hAnsi="Cambria" w:cs="Calibri"/>
                <w:color w:val="000000" w:themeColor="text1"/>
              </w:rPr>
              <w:t>beam</w:t>
            </w:r>
            <w:proofErr w:type="spellEnd"/>
            <w:r w:rsidR="00A046DF" w:rsidRPr="00A2324E">
              <w:rPr>
                <w:rFonts w:ascii="Cambria" w:hAnsi="Cambria" w:cs="Calibri"/>
                <w:color w:val="000000" w:themeColor="text1"/>
              </w:rPr>
              <w:t xml:space="preserve"> stop” per acquisizioni dati con celle a incudini di diamante </w:t>
            </w:r>
          </w:p>
        </w:tc>
        <w:tc>
          <w:tcPr>
            <w:tcW w:w="4864" w:type="dxa"/>
          </w:tcPr>
          <w:p w14:paraId="552D081F" w14:textId="79460DA4" w:rsidR="00A046DF" w:rsidRPr="00A2324E" w:rsidRDefault="00A046DF" w:rsidP="00A046DF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046DF" w:rsidRPr="00A2324E" w14:paraId="7167602E" w14:textId="77777777" w:rsidTr="007A2370">
        <w:trPr>
          <w:trHeight w:val="549"/>
        </w:trPr>
        <w:tc>
          <w:tcPr>
            <w:tcW w:w="11057" w:type="dxa"/>
            <w:gridSpan w:val="2"/>
            <w:vAlign w:val="center"/>
          </w:tcPr>
          <w:p w14:paraId="1A34A9EB" w14:textId="28F10389" w:rsidR="00A046DF" w:rsidRPr="00A2324E" w:rsidRDefault="00A046DF" w:rsidP="00A046DF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A2324E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COMPONENTI OTTICI</w:t>
            </w:r>
          </w:p>
        </w:tc>
      </w:tr>
      <w:tr w:rsidR="00A046DF" w:rsidRPr="00A2324E" w14:paraId="67BEF8EE" w14:textId="77777777" w:rsidTr="00051CBA">
        <w:trPr>
          <w:trHeight w:val="549"/>
        </w:trPr>
        <w:tc>
          <w:tcPr>
            <w:tcW w:w="6193" w:type="dxa"/>
            <w:vAlign w:val="center"/>
          </w:tcPr>
          <w:p w14:paraId="550D1C09" w14:textId="2569A546" w:rsidR="00A046DF" w:rsidRPr="00A2324E" w:rsidRDefault="004B1F02" w:rsidP="00A046DF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</w:rPr>
              <w:t xml:space="preserve">3.1 </w:t>
            </w:r>
            <w:r w:rsidR="00A046DF" w:rsidRPr="00A2324E">
              <w:rPr>
                <w:rFonts w:ascii="Cambria" w:hAnsi="Cambria"/>
              </w:rPr>
              <w:t>Ottica multistrato per entrambe le sorgenti</w:t>
            </w:r>
          </w:p>
        </w:tc>
        <w:tc>
          <w:tcPr>
            <w:tcW w:w="4864" w:type="dxa"/>
          </w:tcPr>
          <w:p w14:paraId="72F979B5" w14:textId="3F0F0773" w:rsidR="00A046DF" w:rsidRPr="00A2324E" w:rsidRDefault="00A046DF" w:rsidP="00A046DF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046DF" w:rsidRPr="00A2324E" w14:paraId="4C9B5A2E" w14:textId="77777777" w:rsidTr="00051CBA">
        <w:trPr>
          <w:trHeight w:val="549"/>
        </w:trPr>
        <w:tc>
          <w:tcPr>
            <w:tcW w:w="6193" w:type="dxa"/>
            <w:vAlign w:val="center"/>
          </w:tcPr>
          <w:p w14:paraId="52FC3BCB" w14:textId="4B67617A" w:rsidR="00A046DF" w:rsidRPr="00A2324E" w:rsidRDefault="004B1F02" w:rsidP="00A046DF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</w:rPr>
              <w:t xml:space="preserve">3.2 </w:t>
            </w:r>
            <w:r w:rsidR="00A046DF" w:rsidRPr="00A2324E">
              <w:rPr>
                <w:rFonts w:ascii="Cambria" w:hAnsi="Cambria"/>
              </w:rPr>
              <w:t xml:space="preserve">Focalizzazione sul campione con dimensione del fascio inferiore a 200 </w:t>
            </w:r>
            <w:proofErr w:type="spellStart"/>
            <w:r w:rsidR="00A046DF" w:rsidRPr="00A2324E">
              <w:rPr>
                <w:rFonts w:ascii="Cambria" w:hAnsi="Cambria" w:cs="Calibri"/>
              </w:rPr>
              <w:t>μ</w:t>
            </w:r>
            <w:r w:rsidR="00A046DF" w:rsidRPr="00A2324E">
              <w:rPr>
                <w:rFonts w:ascii="Cambria" w:hAnsi="Cambria"/>
              </w:rPr>
              <w:t>m</w:t>
            </w:r>
            <w:proofErr w:type="spellEnd"/>
            <w:r w:rsidR="00A046DF" w:rsidRPr="00A2324E">
              <w:rPr>
                <w:rFonts w:ascii="Cambria" w:hAnsi="Cambria"/>
              </w:rPr>
              <w:t xml:space="preserve"> di diametro per entrambe le sorgenti</w:t>
            </w:r>
          </w:p>
        </w:tc>
        <w:tc>
          <w:tcPr>
            <w:tcW w:w="4864" w:type="dxa"/>
          </w:tcPr>
          <w:p w14:paraId="318EC153" w14:textId="04908AD0" w:rsidR="00A046DF" w:rsidRPr="00A2324E" w:rsidRDefault="00A046DF" w:rsidP="00A046DF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046DF" w:rsidRPr="00A2324E" w14:paraId="3C5090CD" w14:textId="77777777" w:rsidTr="00BB7104">
        <w:trPr>
          <w:trHeight w:val="549"/>
        </w:trPr>
        <w:tc>
          <w:tcPr>
            <w:tcW w:w="11057" w:type="dxa"/>
            <w:gridSpan w:val="2"/>
            <w:vAlign w:val="center"/>
          </w:tcPr>
          <w:p w14:paraId="3BDD8553" w14:textId="016D76F7" w:rsidR="00A046DF" w:rsidRPr="00A2324E" w:rsidRDefault="00A046DF" w:rsidP="00A046DF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  <w:r w:rsidRPr="00A2324E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PC E SOFTWARE</w:t>
            </w:r>
          </w:p>
        </w:tc>
      </w:tr>
      <w:tr w:rsidR="00A046DF" w:rsidRPr="00A2324E" w14:paraId="2498836F" w14:textId="77777777" w:rsidTr="00051CBA">
        <w:trPr>
          <w:trHeight w:val="549"/>
        </w:trPr>
        <w:tc>
          <w:tcPr>
            <w:tcW w:w="6193" w:type="dxa"/>
            <w:vAlign w:val="center"/>
          </w:tcPr>
          <w:p w14:paraId="082AA951" w14:textId="2B6BD1B0" w:rsidR="00A046DF" w:rsidRPr="00A2324E" w:rsidRDefault="004B1F02" w:rsidP="00D70C8B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</w:rPr>
              <w:t xml:space="preserve">4.1 </w:t>
            </w:r>
            <w:r w:rsidR="00A046DF" w:rsidRPr="00A2324E">
              <w:rPr>
                <w:rFonts w:ascii="Cambria" w:hAnsi="Cambria"/>
              </w:rPr>
              <w:t xml:space="preserve">Personal Computer con monitor e periferiche necessarie all’utilizzo dello strumento. Memoria RAM di almeno </w:t>
            </w:r>
            <w:r w:rsidR="00D70C8B" w:rsidRPr="00A2324E">
              <w:rPr>
                <w:rFonts w:ascii="Cambria" w:hAnsi="Cambria"/>
              </w:rPr>
              <w:t>8</w:t>
            </w:r>
            <w:r w:rsidR="00A046DF" w:rsidRPr="00A2324E">
              <w:rPr>
                <w:rFonts w:ascii="Cambria" w:hAnsi="Cambria"/>
              </w:rPr>
              <w:t xml:space="preserve"> GB, capacità del disco di almeno 1 TB e monitor di almeno 24 pollici.</w:t>
            </w:r>
          </w:p>
        </w:tc>
        <w:tc>
          <w:tcPr>
            <w:tcW w:w="4864" w:type="dxa"/>
          </w:tcPr>
          <w:p w14:paraId="67AE4BA2" w14:textId="11A4966D" w:rsidR="00A046DF" w:rsidRPr="00A2324E" w:rsidRDefault="00A046DF" w:rsidP="00A046DF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046DF" w:rsidRPr="00A2324E" w14:paraId="068B323E" w14:textId="77777777" w:rsidTr="00051CBA">
        <w:trPr>
          <w:trHeight w:val="549"/>
        </w:trPr>
        <w:tc>
          <w:tcPr>
            <w:tcW w:w="6193" w:type="dxa"/>
            <w:vAlign w:val="center"/>
          </w:tcPr>
          <w:p w14:paraId="67FDD2C6" w14:textId="49DB8B84" w:rsidR="00A046DF" w:rsidRPr="00A2324E" w:rsidRDefault="004B1F02" w:rsidP="00A046DF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  <w:sz w:val="20"/>
                <w:szCs w:val="20"/>
              </w:rPr>
            </w:pPr>
            <w:bookmarkStart w:id="0" w:name="_GoBack" w:colFirst="0" w:colLast="0"/>
            <w:r>
              <w:rPr>
                <w:rFonts w:ascii="Cambria" w:hAnsi="Cambria"/>
              </w:rPr>
              <w:t xml:space="preserve">4.2 </w:t>
            </w:r>
            <w:r w:rsidR="00A046DF" w:rsidRPr="00A2324E">
              <w:rPr>
                <w:rFonts w:ascii="Cambria" w:hAnsi="Cambria"/>
              </w:rPr>
              <w:t>Software per il controllo dello strumento in grado di identificare automaticamente la configurazione installata interfacciandosi con lettori ottici o sensori installati sulla macchina così da evitare possibili errori da parte dell’utente nell’allestimento della configurazione richiesta dall’esperimento in programma.</w:t>
            </w:r>
          </w:p>
        </w:tc>
        <w:tc>
          <w:tcPr>
            <w:tcW w:w="4864" w:type="dxa"/>
          </w:tcPr>
          <w:p w14:paraId="0F8BF037" w14:textId="1B3BA842" w:rsidR="00A046DF" w:rsidRPr="00A2324E" w:rsidRDefault="00A046DF" w:rsidP="00A046DF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046DF" w:rsidRPr="00A2324E" w14:paraId="64BC655D" w14:textId="77777777" w:rsidTr="00051CBA">
        <w:trPr>
          <w:trHeight w:val="549"/>
        </w:trPr>
        <w:tc>
          <w:tcPr>
            <w:tcW w:w="6193" w:type="dxa"/>
            <w:vAlign w:val="center"/>
          </w:tcPr>
          <w:p w14:paraId="1B3D784F" w14:textId="44F5AC3D" w:rsidR="00C96E33" w:rsidRPr="00C96E33" w:rsidRDefault="004B1F02" w:rsidP="00EC6F50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theme="majorHAnsi"/>
              </w:rPr>
            </w:pPr>
            <w:r>
              <w:rPr>
                <w:rFonts w:ascii="Cambria" w:hAnsi="Cambria" w:cstheme="majorHAnsi"/>
              </w:rPr>
              <w:t xml:space="preserve">4.3 </w:t>
            </w:r>
            <w:r w:rsidR="00A046DF" w:rsidRPr="00A2324E">
              <w:rPr>
                <w:rFonts w:ascii="Cambria" w:hAnsi="Cambria" w:cstheme="majorHAnsi"/>
              </w:rPr>
              <w:t xml:space="preserve">Software per l’acquisizione e riduzione dai dati per esperimenti di diffrazione da cristallo singolo e polveri policristalline </w:t>
            </w:r>
            <w:r w:rsidR="00EC6F50">
              <w:rPr>
                <w:rFonts w:ascii="Cambria" w:hAnsi="Cambria" w:cstheme="majorHAnsi"/>
              </w:rPr>
              <w:t>(</w:t>
            </w:r>
            <w:r w:rsidR="00A046DF" w:rsidRPr="00A2324E">
              <w:rPr>
                <w:rFonts w:ascii="Cambria" w:hAnsi="Cambria" w:cstheme="majorHAnsi"/>
              </w:rPr>
              <w:t>in capillare)</w:t>
            </w:r>
          </w:p>
        </w:tc>
        <w:tc>
          <w:tcPr>
            <w:tcW w:w="4864" w:type="dxa"/>
          </w:tcPr>
          <w:p w14:paraId="203D24E0" w14:textId="741ABAE2" w:rsidR="00A046DF" w:rsidRPr="00A2324E" w:rsidRDefault="00A046DF" w:rsidP="00A046DF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bookmarkEnd w:id="0"/>
      <w:tr w:rsidR="00A2324E" w:rsidRPr="00A2324E" w14:paraId="3466DBD7" w14:textId="77777777" w:rsidTr="00051CBA">
        <w:trPr>
          <w:trHeight w:val="549"/>
        </w:trPr>
        <w:tc>
          <w:tcPr>
            <w:tcW w:w="6193" w:type="dxa"/>
            <w:vAlign w:val="center"/>
          </w:tcPr>
          <w:p w14:paraId="4A7AEC45" w14:textId="46C2E2A9" w:rsidR="00A2324E" w:rsidRPr="00A2324E" w:rsidRDefault="00A2324E" w:rsidP="00A046DF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theme="majorHAnsi"/>
              </w:rPr>
            </w:pPr>
            <w:r w:rsidRPr="00A2324E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t>ONERI CONCERNENTI LA FORNITURA</w:t>
            </w:r>
          </w:p>
        </w:tc>
        <w:tc>
          <w:tcPr>
            <w:tcW w:w="4864" w:type="dxa"/>
          </w:tcPr>
          <w:p w14:paraId="68C6F9B7" w14:textId="77777777" w:rsidR="00A2324E" w:rsidRPr="00A2324E" w:rsidRDefault="00A2324E" w:rsidP="00A046DF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2324E" w:rsidRPr="00A2324E" w14:paraId="21B50E47" w14:textId="77777777" w:rsidTr="00051CBA">
        <w:trPr>
          <w:trHeight w:val="549"/>
        </w:trPr>
        <w:tc>
          <w:tcPr>
            <w:tcW w:w="6193" w:type="dxa"/>
            <w:vAlign w:val="center"/>
          </w:tcPr>
          <w:p w14:paraId="3FB3D51A" w14:textId="42EBC6C1" w:rsidR="00A2324E" w:rsidRPr="00A2324E" w:rsidRDefault="00C96E33" w:rsidP="00A046DF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theme="majorHAnsi"/>
              </w:rPr>
            </w:pPr>
            <w:r>
              <w:rPr>
                <w:rFonts w:ascii="Cambria" w:hAnsi="Cambria" w:cstheme="majorHAnsi"/>
              </w:rPr>
              <w:t xml:space="preserve">5.1 </w:t>
            </w:r>
            <w:r w:rsidR="00A2324E" w:rsidRPr="00A2324E">
              <w:rPr>
                <w:rFonts w:ascii="Cambria" w:hAnsi="Cambria" w:cstheme="majorHAnsi"/>
              </w:rPr>
              <w:t>Trasporto, oneri di sdoganamento (se dovuti), installazione e collaudo compresi nel prezzo</w:t>
            </w:r>
          </w:p>
        </w:tc>
        <w:tc>
          <w:tcPr>
            <w:tcW w:w="4864" w:type="dxa"/>
          </w:tcPr>
          <w:p w14:paraId="71032BD2" w14:textId="77777777" w:rsidR="00A2324E" w:rsidRPr="00A2324E" w:rsidRDefault="00A2324E" w:rsidP="00A046DF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2324E" w:rsidRPr="00A2324E" w14:paraId="1C867600" w14:textId="77777777" w:rsidTr="00051CBA">
        <w:trPr>
          <w:trHeight w:val="549"/>
        </w:trPr>
        <w:tc>
          <w:tcPr>
            <w:tcW w:w="6193" w:type="dxa"/>
            <w:vAlign w:val="center"/>
          </w:tcPr>
          <w:p w14:paraId="7433B3BF" w14:textId="29BCBA54" w:rsidR="00A2324E" w:rsidRPr="00A2324E" w:rsidRDefault="00A2324E" w:rsidP="00A046DF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theme="majorHAnsi"/>
                <w:b/>
              </w:rPr>
            </w:pPr>
            <w:r w:rsidRPr="00A2324E"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  <w:lastRenderedPageBreak/>
              <w:t>FORNITURA OPZIONALE</w:t>
            </w:r>
          </w:p>
        </w:tc>
        <w:tc>
          <w:tcPr>
            <w:tcW w:w="4864" w:type="dxa"/>
          </w:tcPr>
          <w:p w14:paraId="7E83ACBB" w14:textId="77777777" w:rsidR="00A2324E" w:rsidRPr="00A2324E" w:rsidRDefault="00A2324E" w:rsidP="00A046DF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2324E" w:rsidRPr="00A2324E" w14:paraId="3C54578E" w14:textId="77777777" w:rsidTr="00051CBA">
        <w:trPr>
          <w:trHeight w:val="549"/>
        </w:trPr>
        <w:tc>
          <w:tcPr>
            <w:tcW w:w="6193" w:type="dxa"/>
            <w:vAlign w:val="center"/>
          </w:tcPr>
          <w:p w14:paraId="6D24BAEC" w14:textId="6BAE402A" w:rsidR="00A2324E" w:rsidRPr="00A2324E" w:rsidRDefault="00C96E33" w:rsidP="00A2324E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6. </w:t>
            </w:r>
            <w:r w:rsidR="00A2324E" w:rsidRPr="00A2324E">
              <w:rPr>
                <w:rFonts w:ascii="Cambria" w:hAnsi="Cambria"/>
              </w:rPr>
              <w:t xml:space="preserve">Criostato a flusso di azoto operante almeno nell’intervallo di temperatura 80 K-400 K, compressivo di unità di controllo e di pompa flussante. </w:t>
            </w:r>
          </w:p>
        </w:tc>
        <w:tc>
          <w:tcPr>
            <w:tcW w:w="4864" w:type="dxa"/>
          </w:tcPr>
          <w:p w14:paraId="3523DFFA" w14:textId="77777777" w:rsidR="00A2324E" w:rsidRPr="00A2324E" w:rsidRDefault="00A2324E" w:rsidP="00A2324E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A2324E" w:rsidRPr="00A2324E" w14:paraId="40610C5B" w14:textId="77777777" w:rsidTr="00051CBA">
        <w:trPr>
          <w:trHeight w:val="549"/>
        </w:trPr>
        <w:tc>
          <w:tcPr>
            <w:tcW w:w="6193" w:type="dxa"/>
            <w:vAlign w:val="center"/>
          </w:tcPr>
          <w:p w14:paraId="4632F6CE" w14:textId="48508D2C" w:rsidR="00A2324E" w:rsidRPr="00A2324E" w:rsidRDefault="00C96E33" w:rsidP="00A2324E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7. </w:t>
            </w:r>
            <w:r w:rsidR="00A2324E" w:rsidRPr="00A2324E">
              <w:rPr>
                <w:rFonts w:ascii="Cambria" w:hAnsi="Cambria"/>
              </w:rPr>
              <w:t>Trasferimento dell’apparecchiatura dalla prima sede di collaudo in una nuova sede entro 24 mesi</w:t>
            </w:r>
          </w:p>
        </w:tc>
        <w:tc>
          <w:tcPr>
            <w:tcW w:w="4864" w:type="dxa"/>
          </w:tcPr>
          <w:p w14:paraId="2C33200B" w14:textId="77777777" w:rsidR="00A2324E" w:rsidRPr="00A2324E" w:rsidRDefault="00A2324E" w:rsidP="00A2324E">
            <w:pPr>
              <w:autoSpaceDE w:val="0"/>
              <w:autoSpaceDN w:val="0"/>
              <w:adjustRightInd w:val="0"/>
              <w:spacing w:line="276" w:lineRule="auto"/>
              <w:rPr>
                <w:rFonts w:ascii="Cambria" w:hAnsi="Cambria" w:cs="Calibri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4043156B" w14:textId="5021FFE9" w:rsidR="00076268" w:rsidRPr="00A2324E" w:rsidRDefault="00076268" w:rsidP="009A43CF">
      <w:pPr>
        <w:suppressAutoHyphens w:val="0"/>
        <w:jc w:val="left"/>
        <w:rPr>
          <w:rFonts w:ascii="Cambria" w:hAnsi="Cambria"/>
          <w:sz w:val="20"/>
          <w:szCs w:val="20"/>
        </w:rPr>
      </w:pPr>
    </w:p>
    <w:sectPr w:rsidR="00076268" w:rsidRPr="00A2324E" w:rsidSect="00A22D62">
      <w:headerReference w:type="default" r:id="rId7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D787DC" w14:textId="77777777" w:rsidR="00F14A07" w:rsidRDefault="00F14A07" w:rsidP="00F14A07">
      <w:r>
        <w:separator/>
      </w:r>
    </w:p>
  </w:endnote>
  <w:endnote w:type="continuationSeparator" w:id="0">
    <w:p w14:paraId="685C880D" w14:textId="77777777" w:rsidR="00F14A07" w:rsidRDefault="00F14A07" w:rsidP="00F14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MS Gothic"/>
    <w:charset w:val="00"/>
    <w:family w:val="roman"/>
    <w:pitch w:val="variable"/>
    <w:sig w:usb0="E0000AFF" w:usb1="500078FF" w:usb2="00000021" w:usb3="00000000" w:csb0="000001BF" w:csb1="00000000"/>
  </w:font>
  <w:font w:name="WenQuanYi Zen Hei">
    <w:altName w:val="MS Gothic"/>
    <w:charset w:val="80"/>
    <w:family w:val="auto"/>
    <w:pitch w:val="variable"/>
    <w:sig w:usb0="00000001" w:usb1="08070000" w:usb2="00000010" w:usb3="00000000" w:csb0="00020000" w:csb1="00000000"/>
  </w:font>
  <w:font w:name="Lohit Devanagari">
    <w:altName w:val="MS Gothic"/>
    <w:charset w:val="80"/>
    <w:family w:val="auto"/>
    <w:pitch w:val="variable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19A431" w14:textId="77777777" w:rsidR="00F14A07" w:rsidRDefault="00F14A07" w:rsidP="00F14A07">
      <w:r>
        <w:separator/>
      </w:r>
    </w:p>
  </w:footnote>
  <w:footnote w:type="continuationSeparator" w:id="0">
    <w:p w14:paraId="5450B55A" w14:textId="77777777" w:rsidR="00F14A07" w:rsidRDefault="00F14A07" w:rsidP="00F14A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101ED7" w14:textId="05ABF204" w:rsidR="00F14A07" w:rsidRDefault="00F14A07">
    <w:pPr>
      <w:pStyle w:val="Intestazione"/>
    </w:pPr>
    <w:r>
      <w:rPr>
        <w:noProof/>
        <w:lang w:eastAsia="it-IT"/>
      </w:rPr>
      <w:drawing>
        <wp:inline distT="0" distB="0" distL="0" distR="0" wp14:anchorId="2A0E41C3" wp14:editId="699C1BB1">
          <wp:extent cx="822960" cy="60960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296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07041B8" w14:textId="77777777" w:rsidR="00F14A07" w:rsidRDefault="00F14A0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7222B"/>
    <w:multiLevelType w:val="hybridMultilevel"/>
    <w:tmpl w:val="81FE4F1A"/>
    <w:lvl w:ilvl="0" w:tplc="01D0BF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F24BC"/>
    <w:multiLevelType w:val="hybridMultilevel"/>
    <w:tmpl w:val="E7F6845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957C0"/>
    <w:multiLevelType w:val="hybridMultilevel"/>
    <w:tmpl w:val="166465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F387F"/>
    <w:multiLevelType w:val="hybridMultilevel"/>
    <w:tmpl w:val="46DA903E"/>
    <w:lvl w:ilvl="0" w:tplc="32543F18"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AAE3EB2"/>
    <w:multiLevelType w:val="hybridMultilevel"/>
    <w:tmpl w:val="0688E9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F44BBE"/>
    <w:multiLevelType w:val="hybridMultilevel"/>
    <w:tmpl w:val="71BCD62A"/>
    <w:lvl w:ilvl="0" w:tplc="D804D3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42575F"/>
    <w:multiLevelType w:val="hybridMultilevel"/>
    <w:tmpl w:val="4B2A1C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6263BD"/>
    <w:multiLevelType w:val="hybridMultilevel"/>
    <w:tmpl w:val="7EA84FA0"/>
    <w:lvl w:ilvl="0" w:tplc="48F2E0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1111E1"/>
    <w:multiLevelType w:val="hybridMultilevel"/>
    <w:tmpl w:val="0A825B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7E7875"/>
    <w:multiLevelType w:val="hybridMultilevel"/>
    <w:tmpl w:val="D4E26C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F70406"/>
    <w:multiLevelType w:val="hybridMultilevel"/>
    <w:tmpl w:val="187EE1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FF3124"/>
    <w:multiLevelType w:val="hybridMultilevel"/>
    <w:tmpl w:val="D45454BC"/>
    <w:lvl w:ilvl="0" w:tplc="0410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12" w15:restartNumberingAfterBreak="0">
    <w:nsid w:val="760D16C1"/>
    <w:multiLevelType w:val="hybridMultilevel"/>
    <w:tmpl w:val="43BE61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8"/>
  </w:num>
  <w:num w:numId="5">
    <w:abstractNumId w:val="12"/>
  </w:num>
  <w:num w:numId="6">
    <w:abstractNumId w:val="11"/>
  </w:num>
  <w:num w:numId="7">
    <w:abstractNumId w:val="3"/>
  </w:num>
  <w:num w:numId="8">
    <w:abstractNumId w:val="2"/>
  </w:num>
  <w:num w:numId="9">
    <w:abstractNumId w:val="9"/>
  </w:num>
  <w:num w:numId="10">
    <w:abstractNumId w:val="1"/>
  </w:num>
  <w:num w:numId="11">
    <w:abstractNumId w:val="5"/>
  </w:num>
  <w:num w:numId="12">
    <w:abstractNumId w:val="1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C34"/>
    <w:rsid w:val="00001AED"/>
    <w:rsid w:val="0002011A"/>
    <w:rsid w:val="000335A8"/>
    <w:rsid w:val="00051CBA"/>
    <w:rsid w:val="000710D5"/>
    <w:rsid w:val="00076268"/>
    <w:rsid w:val="00083C9F"/>
    <w:rsid w:val="00086E85"/>
    <w:rsid w:val="0009381A"/>
    <w:rsid w:val="000A13CF"/>
    <w:rsid w:val="000D3274"/>
    <w:rsid w:val="000E2FE3"/>
    <w:rsid w:val="001130FE"/>
    <w:rsid w:val="001317B1"/>
    <w:rsid w:val="00177472"/>
    <w:rsid w:val="001A6175"/>
    <w:rsid w:val="001A79AF"/>
    <w:rsid w:val="002776A3"/>
    <w:rsid w:val="002818D1"/>
    <w:rsid w:val="00304860"/>
    <w:rsid w:val="00345FD5"/>
    <w:rsid w:val="00346C34"/>
    <w:rsid w:val="00346ECA"/>
    <w:rsid w:val="00352196"/>
    <w:rsid w:val="003B640F"/>
    <w:rsid w:val="003E6D7B"/>
    <w:rsid w:val="00403D22"/>
    <w:rsid w:val="00421B4D"/>
    <w:rsid w:val="00465688"/>
    <w:rsid w:val="004A0476"/>
    <w:rsid w:val="004B1F02"/>
    <w:rsid w:val="004D3D94"/>
    <w:rsid w:val="005222C1"/>
    <w:rsid w:val="005C5975"/>
    <w:rsid w:val="005E6A2F"/>
    <w:rsid w:val="005F35AB"/>
    <w:rsid w:val="00682D84"/>
    <w:rsid w:val="00697348"/>
    <w:rsid w:val="006A04E8"/>
    <w:rsid w:val="006B6E4F"/>
    <w:rsid w:val="006E39FC"/>
    <w:rsid w:val="007428FB"/>
    <w:rsid w:val="0074310D"/>
    <w:rsid w:val="00750493"/>
    <w:rsid w:val="00764D77"/>
    <w:rsid w:val="007A6150"/>
    <w:rsid w:val="007C2D87"/>
    <w:rsid w:val="007C4982"/>
    <w:rsid w:val="007F79A0"/>
    <w:rsid w:val="00851339"/>
    <w:rsid w:val="00851445"/>
    <w:rsid w:val="00875EC4"/>
    <w:rsid w:val="00886A75"/>
    <w:rsid w:val="00903982"/>
    <w:rsid w:val="009233BC"/>
    <w:rsid w:val="00940175"/>
    <w:rsid w:val="0095048D"/>
    <w:rsid w:val="00991701"/>
    <w:rsid w:val="009A43CF"/>
    <w:rsid w:val="00A02E1D"/>
    <w:rsid w:val="00A046DF"/>
    <w:rsid w:val="00A22D62"/>
    <w:rsid w:val="00A2324E"/>
    <w:rsid w:val="00A52DD6"/>
    <w:rsid w:val="00A66903"/>
    <w:rsid w:val="00A95DA8"/>
    <w:rsid w:val="00AC4ABA"/>
    <w:rsid w:val="00AC57AD"/>
    <w:rsid w:val="00AE0D44"/>
    <w:rsid w:val="00AF5E3F"/>
    <w:rsid w:val="00B33AD1"/>
    <w:rsid w:val="00BA39E4"/>
    <w:rsid w:val="00BD21FC"/>
    <w:rsid w:val="00BD41CB"/>
    <w:rsid w:val="00BF348B"/>
    <w:rsid w:val="00BF733D"/>
    <w:rsid w:val="00C26FAF"/>
    <w:rsid w:val="00C648F4"/>
    <w:rsid w:val="00C96E33"/>
    <w:rsid w:val="00CA4B2D"/>
    <w:rsid w:val="00CE39F9"/>
    <w:rsid w:val="00D26D24"/>
    <w:rsid w:val="00D609CF"/>
    <w:rsid w:val="00D614AF"/>
    <w:rsid w:val="00D70762"/>
    <w:rsid w:val="00D70C8B"/>
    <w:rsid w:val="00DE7AB4"/>
    <w:rsid w:val="00E16650"/>
    <w:rsid w:val="00E225DC"/>
    <w:rsid w:val="00E36A6E"/>
    <w:rsid w:val="00E665EB"/>
    <w:rsid w:val="00EC6F50"/>
    <w:rsid w:val="00ED1F24"/>
    <w:rsid w:val="00ED63FB"/>
    <w:rsid w:val="00EF5E60"/>
    <w:rsid w:val="00EF6466"/>
    <w:rsid w:val="00F14A07"/>
    <w:rsid w:val="00F84A0E"/>
    <w:rsid w:val="00FA14A7"/>
    <w:rsid w:val="00FA3EE6"/>
    <w:rsid w:val="00FF6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F0C4A19"/>
  <w15:chartTrackingRefBased/>
  <w15:docId w15:val="{2B7CCD84-6FA8-8D42-8A21-3C6E89A18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1317B1"/>
    <w:pPr>
      <w:suppressAutoHyphens/>
      <w:jc w:val="both"/>
    </w:pPr>
    <w:rPr>
      <w:rFonts w:ascii="Times New Roman" w:eastAsia="Times New Roman" w:hAnsi="Times New Roman" w:cs="Times New Roman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346C34"/>
    <w:pPr>
      <w:widowControl w:val="0"/>
      <w:spacing w:after="120"/>
      <w:jc w:val="left"/>
    </w:pPr>
    <w:rPr>
      <w:rFonts w:ascii="Liberation Serif" w:eastAsia="WenQuanYi Zen Hei" w:hAnsi="Liberation Serif" w:cs="Lohit Devanagari"/>
      <w:kern w:val="1"/>
      <w:lang w:val="en-US" w:bidi="hi-IN"/>
    </w:rPr>
  </w:style>
  <w:style w:type="character" w:customStyle="1" w:styleId="CorpotestoCarattere">
    <w:name w:val="Corpo testo Carattere"/>
    <w:basedOn w:val="Carpredefinitoparagrafo"/>
    <w:link w:val="Corpotesto"/>
    <w:rsid w:val="00346C34"/>
    <w:rPr>
      <w:rFonts w:ascii="Liberation Serif" w:eastAsia="WenQuanYi Zen Hei" w:hAnsi="Liberation Serif" w:cs="Lohit Devanagari"/>
      <w:kern w:val="1"/>
      <w:lang w:val="en-US" w:eastAsia="zh-CN" w:bidi="hi-IN"/>
    </w:rPr>
  </w:style>
  <w:style w:type="table" w:styleId="Grigliatabella">
    <w:name w:val="Table Grid"/>
    <w:basedOn w:val="Tabellanormale"/>
    <w:rsid w:val="00346C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34"/>
    <w:qFormat/>
    <w:rsid w:val="00346C3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57A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57AD"/>
    <w:rPr>
      <w:rFonts w:ascii="Segoe UI" w:eastAsia="Times New Roman" w:hAnsi="Segoe UI" w:cs="Segoe UI"/>
      <w:sz w:val="18"/>
      <w:szCs w:val="18"/>
      <w:lang w:eastAsia="zh-CN"/>
    </w:rPr>
  </w:style>
  <w:style w:type="character" w:styleId="Rimandocommento">
    <w:name w:val="annotation reference"/>
    <w:basedOn w:val="Carpredefinitoparagrafo"/>
    <w:uiPriority w:val="99"/>
    <w:semiHidden/>
    <w:unhideWhenUsed/>
    <w:rsid w:val="00D7076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7076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7076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7076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70762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ParagrafoelencoCarattere">
    <w:name w:val="Paragrafo elenco Carattere"/>
    <w:link w:val="Paragrafoelenco"/>
    <w:uiPriority w:val="34"/>
    <w:locked/>
    <w:rsid w:val="002818D1"/>
    <w:rPr>
      <w:rFonts w:ascii="Times New Roman" w:eastAsia="Times New Roman" w:hAnsi="Times New Roman" w:cs="Times New Roman"/>
      <w:lang w:eastAsia="zh-CN"/>
    </w:rPr>
  </w:style>
  <w:style w:type="paragraph" w:styleId="Revisione">
    <w:name w:val="Revision"/>
    <w:hidden/>
    <w:uiPriority w:val="99"/>
    <w:semiHidden/>
    <w:rsid w:val="00DE7AB4"/>
    <w:rPr>
      <w:rFonts w:ascii="Times New Roman" w:eastAsia="Times New Roman" w:hAnsi="Times New Roman" w:cs="Times New Roman"/>
      <w:lang w:eastAsia="zh-CN"/>
    </w:rPr>
  </w:style>
  <w:style w:type="paragraph" w:styleId="Nessunaspaziatura">
    <w:name w:val="No Spacing"/>
    <w:basedOn w:val="Normale"/>
    <w:uiPriority w:val="1"/>
    <w:qFormat/>
    <w:rsid w:val="00697348"/>
    <w:pPr>
      <w:suppressAutoHyphens w:val="0"/>
      <w:spacing w:after="120"/>
    </w:pPr>
    <w:rPr>
      <w:rFonts w:ascii="Calibri" w:hAnsi="Calibri" w:cs="Arial"/>
      <w:sz w:val="18"/>
      <w:szCs w:val="20"/>
      <w:lang w:eastAsia="it-IT"/>
    </w:rPr>
  </w:style>
  <w:style w:type="paragraph" w:styleId="Sommario3">
    <w:name w:val="toc 3"/>
    <w:basedOn w:val="Normale"/>
    <w:next w:val="Normale"/>
    <w:autoRedefine/>
    <w:semiHidden/>
    <w:unhideWhenUsed/>
    <w:rsid w:val="00A046DF"/>
    <w:pPr>
      <w:suppressAutoHyphens w:val="0"/>
      <w:ind w:left="480"/>
      <w:jc w:val="left"/>
    </w:pPr>
    <w:rPr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F14A0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4A07"/>
    <w:rPr>
      <w:rFonts w:ascii="Times New Roman" w:eastAsia="Times New Roman" w:hAnsi="Times New Roman" w:cs="Times New Roman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F14A0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4A07"/>
    <w:rPr>
      <w:rFonts w:ascii="Times New Roman" w:eastAsia="Times New Roman" w:hAnsi="Times New Roman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551</Words>
  <Characters>3143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Cavazzana</dc:creator>
  <cp:keywords/>
  <dc:description/>
  <cp:lastModifiedBy>Rosalinda Saporito</cp:lastModifiedBy>
  <cp:revision>3</cp:revision>
  <cp:lastPrinted>2019-02-15T09:28:00Z</cp:lastPrinted>
  <dcterms:created xsi:type="dcterms:W3CDTF">2021-07-15T08:37:00Z</dcterms:created>
  <dcterms:modified xsi:type="dcterms:W3CDTF">2021-07-16T07:50:00Z</dcterms:modified>
</cp:coreProperties>
</file>