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AA289" w14:textId="77777777" w:rsidR="00EF6D1C" w:rsidRPr="00EC7A0E" w:rsidRDefault="00A61949">
      <w:pPr>
        <w:pStyle w:val="Titolo"/>
        <w:jc w:val="left"/>
        <w:outlineLvl w:val="0"/>
        <w:rPr>
          <w:sz w:val="24"/>
        </w:rPr>
      </w:pPr>
      <w:proofErr w:type="gramStart"/>
      <w:r w:rsidRPr="00EC7A0E">
        <w:rPr>
          <w:sz w:val="24"/>
        </w:rPr>
        <w:t xml:space="preserve">N  </w:t>
      </w:r>
      <w:r w:rsidR="00EF6D1C" w:rsidRPr="00EC7A0E">
        <w:rPr>
          <w:sz w:val="24"/>
        </w:rPr>
        <w:t>Repertorio</w:t>
      </w:r>
      <w:proofErr w:type="gramEnd"/>
      <w:r w:rsidR="00EF6D1C" w:rsidRPr="00EC7A0E">
        <w:rPr>
          <w:sz w:val="24"/>
        </w:rPr>
        <w:t xml:space="preserve">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5BE2A709" w:rsidR="00D501FF" w:rsidRPr="00EC7A0E" w:rsidRDefault="00435821" w:rsidP="00E37F0E">
      <w:pPr>
        <w:spacing w:line="480" w:lineRule="atLeast"/>
        <w:ind w:right="283"/>
        <w:jc w:val="both"/>
        <w:rPr>
          <w:b/>
          <w:sz w:val="24"/>
        </w:rPr>
      </w:pPr>
      <w:r w:rsidRPr="00435821">
        <w:rPr>
          <w:b/>
          <w:sz w:val="24"/>
        </w:rPr>
        <w:t xml:space="preserve">PROCEDURA MULTILOTTO PER ACCORDO QUADRO CON UN UNICO OPERATORE PER </w:t>
      </w:r>
      <w:r w:rsidR="00A80D62" w:rsidRPr="00A80D62">
        <w:rPr>
          <w:b/>
          <w:sz w:val="24"/>
          <w:highlight w:val="yellow"/>
        </w:rPr>
        <w:t>__________________</w:t>
      </w:r>
      <w:r>
        <w:rPr>
          <w:b/>
          <w:sz w:val="24"/>
        </w:rPr>
        <w:t xml:space="preserve">LOTTO </w:t>
      </w:r>
      <w:r w:rsidR="00CD2B1A" w:rsidRPr="00CD2B1A">
        <w:rPr>
          <w:b/>
          <w:sz w:val="24"/>
          <w:highlight w:val="yellow"/>
        </w:rPr>
        <w:t>____________________________________________________________</w:t>
      </w: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proofErr w:type="gramStart"/>
      <w:r w:rsidRPr="00EC7A0E">
        <w:rPr>
          <w:sz w:val="24"/>
        </w:rPr>
        <w:t>il</w:t>
      </w:r>
      <w:proofErr w:type="gramEnd"/>
      <w:r w:rsidRPr="00EC7A0E">
        <w:rPr>
          <w:sz w:val="24"/>
        </w:rPr>
        <w:t xml:space="preserve">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proofErr w:type="gramStart"/>
      <w:r w:rsidRPr="00EC7A0E">
        <w:rPr>
          <w:sz w:val="24"/>
        </w:rPr>
        <w:t>la</w:t>
      </w:r>
      <w:proofErr w:type="gramEnd"/>
      <w:r w:rsidRPr="00EC7A0E">
        <w:rPr>
          <w:sz w:val="24"/>
        </w:rPr>
        <w:t xml:space="preserve">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proofErr w:type="spellStart"/>
      <w:r w:rsidR="00E531A6" w:rsidRPr="00EC7A0E">
        <w:rPr>
          <w:sz w:val="24"/>
        </w:rPr>
        <w:t>Prot</w:t>
      </w:r>
      <w:proofErr w:type="spellEnd"/>
      <w:r w:rsidR="00E531A6" w:rsidRPr="00EC7A0E">
        <w:rPr>
          <w:sz w:val="24"/>
        </w:rPr>
        <w:t>. n. 8890 del 26.03.2014</w:t>
      </w:r>
      <w:r w:rsidR="00EF6D1C" w:rsidRPr="00EC7A0E">
        <w:rPr>
          <w:sz w:val="24"/>
        </w:rPr>
        <w:t>, senza la presenza di testimoni, avendovi le parti di comune accordo rinunciato, me consenziente, si sono costituiti:</w:t>
      </w:r>
    </w:p>
    <w:p w14:paraId="71C5EFDA" w14:textId="28105883" w:rsidR="00C837C4" w:rsidRPr="00EC7A0E" w:rsidRDefault="0098412F" w:rsidP="00522E56">
      <w:pPr>
        <w:spacing w:line="480" w:lineRule="atLeast"/>
        <w:ind w:right="284"/>
        <w:jc w:val="both"/>
        <w:rPr>
          <w:sz w:val="24"/>
        </w:rPr>
      </w:pPr>
      <w:r w:rsidRPr="0098412F">
        <w:rPr>
          <w:sz w:val="24"/>
        </w:rPr>
        <w:t xml:space="preserve">- da una parte il Politecnico rappresentato da GRAZIANO DRAGONI, nato a BORGONOVO VAL TIDONE (PC) il 09/05/1958, C.F. DRGGZN58E09B025T, domiciliato per la carica nei locali del Rettorato di questo Politecnico, siti come sopra, il quale interviene nel presente contratto in virtù dell’art. 59, comma 4, del R.A.F.C. del Politecnico emanato con D.R. Rep. n. 828 </w:t>
      </w:r>
      <w:proofErr w:type="spellStart"/>
      <w:r w:rsidRPr="0098412F">
        <w:rPr>
          <w:sz w:val="24"/>
        </w:rPr>
        <w:t>Prot</w:t>
      </w:r>
      <w:proofErr w:type="spellEnd"/>
      <w:r w:rsidRPr="0098412F">
        <w:rPr>
          <w:sz w:val="24"/>
        </w:rPr>
        <w:t>. n. 7766 del 14/03/2014, e in esecuzione del D.D.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00C837C4" w:rsidRPr="00EC7A0E">
        <w:rPr>
          <w:sz w:val="24"/>
        </w:rPr>
        <w:t>;</w:t>
      </w:r>
    </w:p>
    <w:p w14:paraId="518F6A9E" w14:textId="54799943"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008DB4B2" w14:textId="77777777" w:rsidR="00435821" w:rsidRDefault="00435821" w:rsidP="00797C33">
      <w:pPr>
        <w:tabs>
          <w:tab w:val="left" w:pos="7513"/>
        </w:tabs>
        <w:spacing w:line="480" w:lineRule="atLeast"/>
        <w:ind w:right="199"/>
        <w:outlineLvl w:val="0"/>
        <w:rPr>
          <w:b/>
          <w:sz w:val="24"/>
        </w:rPr>
      </w:pPr>
    </w:p>
    <w:p w14:paraId="634FC5B2" w14:textId="4B1BB223"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2ABCA13C" w:rsidR="00B87C76" w:rsidRDefault="00B87C76" w:rsidP="00977BA6">
      <w:pPr>
        <w:pStyle w:val="Corpotesto"/>
        <w:tabs>
          <w:tab w:val="left" w:pos="7088"/>
        </w:tabs>
        <w:ind w:right="199"/>
      </w:pPr>
      <w:r w:rsidRPr="00EC7A0E">
        <w:t xml:space="preserve">- </w:t>
      </w:r>
      <w:r w:rsidR="0098412F" w:rsidRPr="0098412F">
        <w:rPr>
          <w:highlight w:val="yellow"/>
        </w:rPr>
        <w:t>[eventuale]</w:t>
      </w:r>
      <w:r w:rsidR="0098412F">
        <w:t xml:space="preserve"> </w:t>
      </w:r>
      <w:r w:rsidRPr="00EC7A0E">
        <w:t xml:space="preserve">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p>
    <w:p w14:paraId="21824A4C" w14:textId="0B1F07D0" w:rsidR="0098412F" w:rsidRPr="0098412F" w:rsidRDefault="0098412F" w:rsidP="0098412F">
      <w:pPr>
        <w:pStyle w:val="Corpotesto"/>
        <w:tabs>
          <w:tab w:val="left" w:pos="7088"/>
        </w:tabs>
        <w:ind w:right="199"/>
      </w:pPr>
      <w:r w:rsidRPr="0098412F">
        <w:t xml:space="preserve">- che con D.D. Repertorio n. </w:t>
      </w:r>
      <w:r w:rsidRPr="0098412F">
        <w:rPr>
          <w:highlight w:val="yellow"/>
        </w:rPr>
        <w:t>_______</w:t>
      </w:r>
      <w:r w:rsidRPr="0098412F">
        <w:t xml:space="preserve"> </w:t>
      </w:r>
      <w:proofErr w:type="spellStart"/>
      <w:r w:rsidRPr="0098412F">
        <w:t>Prot</w:t>
      </w:r>
      <w:proofErr w:type="spellEnd"/>
      <w:r w:rsidRPr="0098412F">
        <w:t xml:space="preserve"> n. </w:t>
      </w:r>
      <w:r w:rsidRPr="0098412F">
        <w:rPr>
          <w:highlight w:val="yellow"/>
        </w:rPr>
        <w:t>________</w:t>
      </w:r>
      <w:r>
        <w:t xml:space="preserve"> </w:t>
      </w:r>
      <w:r w:rsidRPr="0098412F">
        <w:t xml:space="preserve">del </w:t>
      </w:r>
      <w:r w:rsidRPr="0098412F">
        <w:rPr>
          <w:highlight w:val="yellow"/>
        </w:rPr>
        <w:t>________</w:t>
      </w:r>
      <w:r w:rsidRPr="0098412F">
        <w:t xml:space="preserve"> è stata aggiudicata definitivamente la gara </w:t>
      </w:r>
      <w:r w:rsidR="00797C33">
        <w:t xml:space="preserve">un </w:t>
      </w:r>
      <w:r w:rsidR="00797C33" w:rsidRPr="00797C33">
        <w:t xml:space="preserve">valore percentuale offerte relativo alle commissioni </w:t>
      </w:r>
      <w:r w:rsidR="00797C33">
        <w:t xml:space="preserve">da </w:t>
      </w:r>
      <w:r w:rsidR="00797C33" w:rsidRPr="00797C33">
        <w:t>applica</w:t>
      </w:r>
      <w:r w:rsidR="00797C33">
        <w:t xml:space="preserve">re </w:t>
      </w:r>
      <w:r w:rsidR="00977C8D">
        <w:t>pa</w:t>
      </w:r>
      <w:r>
        <w:t xml:space="preserve">ri al </w:t>
      </w:r>
      <w:r w:rsidRPr="0098412F">
        <w:rPr>
          <w:highlight w:val="yellow"/>
        </w:rPr>
        <w:t>_____</w:t>
      </w:r>
      <w:r>
        <w:t xml:space="preserve">% </w:t>
      </w:r>
      <w:r w:rsidRPr="0098412F">
        <w:t xml:space="preserve">alla società </w:t>
      </w:r>
      <w:r w:rsidRPr="0098412F">
        <w:rPr>
          <w:rFonts w:ascii="MS Mincho" w:eastAsia="MS Mincho" w:hAnsi="MS Mincho" w:cs="MS Mincho" w:hint="eastAsia"/>
        </w:rPr>
        <w:t> </w:t>
      </w:r>
      <w:r w:rsidRPr="0098412F">
        <w:rPr>
          <w:highlight w:val="yellow"/>
        </w:rPr>
        <w:t>__________</w:t>
      </w:r>
      <w:r w:rsidRPr="0098412F">
        <w:t>;</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A7AF5C1" w:rsidR="00C61145" w:rsidRPr="00EC7A0E" w:rsidRDefault="00C61145" w:rsidP="00304EB3">
      <w:pPr>
        <w:pStyle w:val="Corpotesto"/>
        <w:tabs>
          <w:tab w:val="left" w:pos="7088"/>
        </w:tabs>
        <w:ind w:right="199"/>
      </w:pPr>
      <w:r w:rsidRPr="00EC7A0E">
        <w:t xml:space="preserve">- </w:t>
      </w:r>
      <w:r w:rsidR="0098412F" w:rsidRPr="0098412F">
        <w:rPr>
          <w:highlight w:val="yellow"/>
        </w:rPr>
        <w:t>[eventuale]</w:t>
      </w:r>
      <w:r w:rsidR="0098412F">
        <w:t xml:space="preserve"> </w:t>
      </w:r>
      <w:r w:rsidRPr="00EC7A0E">
        <w:t xml:space="preserve">che con PEC </w:t>
      </w:r>
      <w:proofErr w:type="spellStart"/>
      <w:r w:rsidRPr="00EC7A0E">
        <w:t>Prot</w:t>
      </w:r>
      <w:proofErr w:type="spellEnd"/>
      <w:r w:rsidRPr="00EC7A0E">
        <w:t xml:space="preserve">.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2663A6AF" w:rsidR="004F1B64"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proofErr w:type="gramStart"/>
      <w:r w:rsidRPr="00EC7A0E">
        <w:t>da</w:t>
      </w:r>
      <w:proofErr w:type="gramEnd"/>
      <w:r w:rsidRPr="00EC7A0E">
        <w:t xml:space="preserve"> </w:t>
      </w:r>
      <w:r w:rsidR="003953B1" w:rsidRPr="00EC7A0E">
        <w:rPr>
          <w:highlight w:val="yellow"/>
        </w:rPr>
        <w:t>______</w:t>
      </w:r>
    </w:p>
    <w:p w14:paraId="40903A70" w14:textId="5BE6B9AF" w:rsidR="00DE4BF1" w:rsidRDefault="00DE4BF1" w:rsidP="00DE4BF1">
      <w:pPr>
        <w:pStyle w:val="Corpotesto"/>
        <w:tabs>
          <w:tab w:val="left" w:pos="7088"/>
        </w:tabs>
        <w:ind w:right="199"/>
      </w:pPr>
      <w:r>
        <w:t xml:space="preserve">- che in data </w:t>
      </w:r>
      <w:r w:rsidRPr="00DE4BF1">
        <w:rPr>
          <w:highlight w:val="yellow"/>
        </w:rPr>
        <w:t>_________</w:t>
      </w:r>
      <w:r>
        <w:t xml:space="preserve"> è stata inoltrata alla Prefettura di </w:t>
      </w:r>
      <w:r w:rsidR="009B1F5A" w:rsidRPr="009B1F5A">
        <w:rPr>
          <w:highlight w:val="yellow"/>
        </w:rPr>
        <w:t>______</w:t>
      </w:r>
      <w:r>
        <w:t xml:space="preserve"> richiesta di rilascio dell'informazione antimafia tramite sistema BDNA Protocollo n. </w:t>
      </w:r>
      <w:r w:rsidRPr="00DE4BF1">
        <w:rPr>
          <w:highlight w:val="yellow"/>
        </w:rPr>
        <w:t>_________</w:t>
      </w:r>
      <w:r>
        <w:t xml:space="preserve"> e che non è ad oggi pervenuta risposta; </w:t>
      </w:r>
    </w:p>
    <w:p w14:paraId="0A38FDB5" w14:textId="781EB353" w:rsidR="00465E6D" w:rsidRPr="00EC7A0E" w:rsidRDefault="00DE4BF1" w:rsidP="00DE4BF1">
      <w:pPr>
        <w:pStyle w:val="Corpotesto"/>
        <w:tabs>
          <w:tab w:val="left" w:pos="7088"/>
        </w:tabs>
        <w:ind w:right="199"/>
      </w:pPr>
      <w:r>
        <w:t>- che è stata verificata la sussistenza dei requisiti di ordine generale di cui all’art. 80 del D. Lgs.50/16 tramite il sistema AVCPASS;</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proofErr w:type="gramStart"/>
      <w:r w:rsidRPr="00EC7A0E">
        <w:rPr>
          <w:sz w:val="24"/>
        </w:rPr>
        <w:t>si</w:t>
      </w:r>
      <w:proofErr w:type="gramEnd"/>
      <w:r w:rsidRPr="00EC7A0E">
        <w:rPr>
          <w:sz w:val="24"/>
        </w:rPr>
        <w:t xml:space="preserve">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679BB79D"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A80D62" w:rsidRPr="00A80D62">
        <w:t xml:space="preserve">il </w:t>
      </w:r>
      <w:r w:rsidR="00435821">
        <w:t xml:space="preserve">LOTTO </w:t>
      </w:r>
      <w:r w:rsidR="009A1453" w:rsidRPr="009A1453">
        <w:rPr>
          <w:highlight w:val="yellow"/>
        </w:rPr>
        <w:t>____________________________</w:t>
      </w:r>
      <w:r w:rsidR="002C418D" w:rsidRPr="00EC7A0E">
        <w:t>”</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1FE1CA31" w14:textId="796C6EE5" w:rsidR="009A1453" w:rsidRPr="009A1453" w:rsidRDefault="009A1453" w:rsidP="009A1453">
      <w:pPr>
        <w:pStyle w:val="Corpotesto"/>
        <w:tabs>
          <w:tab w:val="left" w:pos="7513"/>
        </w:tabs>
        <w:ind w:right="198"/>
        <w:rPr>
          <w:szCs w:val="24"/>
        </w:rPr>
      </w:pPr>
      <w:r w:rsidRPr="009A1453">
        <w:rPr>
          <w:szCs w:val="24"/>
        </w:rPr>
        <w:t xml:space="preserve">Alla Società spetta l'erogazione dei servizi oggetto dell’appalto secondo le modalità di cui al presente contratto, al Capitolato </w:t>
      </w:r>
      <w:r>
        <w:rPr>
          <w:szCs w:val="24"/>
        </w:rPr>
        <w:t>Speciale</w:t>
      </w:r>
      <w:r w:rsidRPr="009A1453">
        <w:rPr>
          <w:szCs w:val="24"/>
        </w:rPr>
        <w:t xml:space="preserve"> </w:t>
      </w:r>
      <w:r w:rsidRPr="009A1453">
        <w:rPr>
          <w:szCs w:val="24"/>
          <w:highlight w:val="yellow"/>
        </w:rPr>
        <w:t>(</w:t>
      </w:r>
      <w:proofErr w:type="spellStart"/>
      <w:r w:rsidRPr="009A1453">
        <w:rPr>
          <w:szCs w:val="24"/>
          <w:highlight w:val="yellow"/>
        </w:rPr>
        <w:t>All</w:t>
      </w:r>
      <w:proofErr w:type="spellEnd"/>
      <w:r w:rsidRPr="009A1453">
        <w:rPr>
          <w:szCs w:val="24"/>
          <w:highlight w:val="yellow"/>
        </w:rPr>
        <w:t>. “__”)</w:t>
      </w:r>
      <w:r w:rsidRPr="009A1453">
        <w:rPr>
          <w:szCs w:val="24"/>
        </w:rPr>
        <w:t xml:space="preserve">, al </w:t>
      </w:r>
      <w:r>
        <w:rPr>
          <w:szCs w:val="24"/>
        </w:rPr>
        <w:t>Disciplinare di gara</w:t>
      </w:r>
      <w:r w:rsidRPr="009A1453">
        <w:rPr>
          <w:szCs w:val="24"/>
        </w:rPr>
        <w:t xml:space="preserve"> </w:t>
      </w:r>
      <w:r w:rsidRPr="009A1453">
        <w:rPr>
          <w:szCs w:val="24"/>
          <w:highlight w:val="yellow"/>
        </w:rPr>
        <w:t>(</w:t>
      </w:r>
      <w:proofErr w:type="spellStart"/>
      <w:r w:rsidRPr="009A1453">
        <w:rPr>
          <w:szCs w:val="24"/>
          <w:highlight w:val="yellow"/>
        </w:rPr>
        <w:t>All</w:t>
      </w:r>
      <w:proofErr w:type="spellEnd"/>
      <w:r w:rsidRPr="009A1453">
        <w:rPr>
          <w:szCs w:val="24"/>
          <w:highlight w:val="yellow"/>
        </w:rPr>
        <w:t>. “__”</w:t>
      </w:r>
      <w:proofErr w:type="gramStart"/>
      <w:r w:rsidRPr="009A1453">
        <w:rPr>
          <w:szCs w:val="24"/>
          <w:highlight w:val="yellow"/>
        </w:rPr>
        <w:t>)</w:t>
      </w:r>
      <w:r w:rsidRPr="009A1453">
        <w:rPr>
          <w:szCs w:val="24"/>
        </w:rPr>
        <w:t>,</w:t>
      </w:r>
      <w:r w:rsidR="00A80D62" w:rsidRPr="00A80D62">
        <w:rPr>
          <w:szCs w:val="24"/>
        </w:rPr>
        <w:t>all’Offerta</w:t>
      </w:r>
      <w:proofErr w:type="gramEnd"/>
      <w:r w:rsidR="00A80D62" w:rsidRPr="00A80D62">
        <w:rPr>
          <w:szCs w:val="24"/>
        </w:rPr>
        <w:t xml:space="preserve"> tecnica (</w:t>
      </w:r>
      <w:proofErr w:type="spellStart"/>
      <w:r w:rsidR="00A80D62" w:rsidRPr="00A80D62">
        <w:rPr>
          <w:szCs w:val="24"/>
          <w:highlight w:val="yellow"/>
        </w:rPr>
        <w:t>All</w:t>
      </w:r>
      <w:proofErr w:type="spellEnd"/>
      <w:r w:rsidR="00A80D62" w:rsidRPr="00A80D62">
        <w:rPr>
          <w:szCs w:val="24"/>
          <w:highlight w:val="yellow"/>
        </w:rPr>
        <w:t>. “__”)</w:t>
      </w:r>
      <w:r w:rsidR="00A80D62" w:rsidRPr="00A80D62">
        <w:rPr>
          <w:szCs w:val="24"/>
        </w:rPr>
        <w:t xml:space="preserve"> ed all’offerta Economica (</w:t>
      </w:r>
      <w:proofErr w:type="spellStart"/>
      <w:r w:rsidR="00A80D62" w:rsidRPr="00A80D62">
        <w:rPr>
          <w:szCs w:val="24"/>
          <w:highlight w:val="yellow"/>
        </w:rPr>
        <w:t>All</w:t>
      </w:r>
      <w:proofErr w:type="spellEnd"/>
      <w:r w:rsidR="00A80D62" w:rsidRPr="00A80D62">
        <w:rPr>
          <w:szCs w:val="24"/>
          <w:highlight w:val="yellow"/>
        </w:rPr>
        <w:t>. “__”)</w:t>
      </w:r>
      <w:r w:rsidR="00A80D62" w:rsidRPr="00A80D62">
        <w:rPr>
          <w:szCs w:val="24"/>
        </w:rPr>
        <w:t xml:space="preserve"> presentati dal fornitore in sede di gara</w:t>
      </w:r>
      <w:r w:rsidRPr="009A1453">
        <w:rPr>
          <w:szCs w:val="24"/>
        </w:rPr>
        <w:t>.</w:t>
      </w:r>
    </w:p>
    <w:p w14:paraId="1C3FB2F9" w14:textId="12C00F14" w:rsidR="00AC41E7" w:rsidRPr="00EC7A0E" w:rsidRDefault="009A1453" w:rsidP="009A1453">
      <w:pPr>
        <w:pStyle w:val="Corpotesto"/>
        <w:tabs>
          <w:tab w:val="left" w:pos="7513"/>
        </w:tabs>
        <w:ind w:right="198"/>
      </w:pPr>
      <w:r w:rsidRPr="009A1453">
        <w:rPr>
          <w:szCs w:val="24"/>
        </w:rPr>
        <w:lastRenderedPageBreak/>
        <w:t xml:space="preserve">La percentuale di subappalto, calcolata sulla durata del contratto, dovrà essere inferiore al </w:t>
      </w:r>
      <w:r w:rsidR="00337FC0">
        <w:rPr>
          <w:szCs w:val="24"/>
        </w:rPr>
        <w:t>4</w:t>
      </w:r>
      <w:r w:rsidRPr="009A1453">
        <w:rPr>
          <w:szCs w:val="24"/>
        </w:rPr>
        <w:t>0%.</w:t>
      </w:r>
    </w:p>
    <w:p w14:paraId="52C1BF9D" w14:textId="7A933804"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w:t>
      </w:r>
      <w:r w:rsidR="00A80D62" w:rsidRPr="00A80D62">
        <w:rPr>
          <w:b/>
          <w:sz w:val="24"/>
          <w:u w:val="single"/>
        </w:rPr>
        <w:t>Durata dell’Accordo Quadro</w:t>
      </w:r>
    </w:p>
    <w:p w14:paraId="6DE0DCF9" w14:textId="0346138E" w:rsidR="008C06E7" w:rsidRPr="00EC7A0E" w:rsidRDefault="00A80D62" w:rsidP="008C06E7">
      <w:pPr>
        <w:pStyle w:val="Corpotesto"/>
        <w:tabs>
          <w:tab w:val="left" w:pos="7513"/>
        </w:tabs>
        <w:ind w:right="198"/>
        <w:rPr>
          <w:szCs w:val="24"/>
        </w:rPr>
      </w:pPr>
      <w:r w:rsidRPr="00A80D62">
        <w:rPr>
          <w:szCs w:val="24"/>
        </w:rPr>
        <w:t>L'appalto avrà inizio alla data di stipula del presente Accordo Q</w:t>
      </w:r>
      <w:r>
        <w:rPr>
          <w:szCs w:val="24"/>
        </w:rPr>
        <w:t xml:space="preserve">uadro e avrà durata di 48 mesi. </w:t>
      </w:r>
      <w:r w:rsidRPr="00A80D62">
        <w:rPr>
          <w:szCs w:val="24"/>
        </w:rPr>
        <w:t>Per durata dell’Accordo Quadro si intende il periodo entro il quale l’Amministrazione può attivare i singoli Contratti Attuativi.</w:t>
      </w:r>
    </w:p>
    <w:p w14:paraId="69A7A93D" w14:textId="4E3273C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 xml:space="preserve">Importo </w:t>
      </w:r>
      <w:r w:rsidR="00A80D62" w:rsidRPr="00A80D62">
        <w:rPr>
          <w:b/>
          <w:sz w:val="24"/>
          <w:u w:val="single"/>
        </w:rPr>
        <w:t>dell’Accordo Quadro</w:t>
      </w:r>
    </w:p>
    <w:p w14:paraId="59B220DE" w14:textId="00908259" w:rsidR="006A791A" w:rsidRPr="00EC7A0E" w:rsidRDefault="00B95829">
      <w:pPr>
        <w:spacing w:line="480" w:lineRule="atLeast"/>
        <w:ind w:right="199"/>
        <w:jc w:val="both"/>
        <w:rPr>
          <w:sz w:val="24"/>
        </w:rPr>
      </w:pPr>
      <w:r w:rsidRPr="00EC7A0E">
        <w:rPr>
          <w:sz w:val="24"/>
        </w:rPr>
        <w:t xml:space="preserve">Il corrispettivo contrattuale </w:t>
      </w:r>
      <w:r w:rsidR="00E00F03">
        <w:rPr>
          <w:sz w:val="24"/>
        </w:rPr>
        <w:t xml:space="preserve">massimo </w:t>
      </w:r>
      <w:r w:rsidR="009A1453">
        <w:rPr>
          <w:sz w:val="24"/>
        </w:rPr>
        <w:t>dell’accordo qu</w:t>
      </w:r>
      <w:r w:rsidR="00ED1565">
        <w:rPr>
          <w:sz w:val="24"/>
        </w:rPr>
        <w:t>a</w:t>
      </w:r>
      <w:r w:rsidR="009A1453">
        <w:rPr>
          <w:sz w:val="24"/>
        </w:rPr>
        <w:t xml:space="preserve">dro </w:t>
      </w:r>
      <w:r w:rsidRPr="00EC7A0E">
        <w:rPr>
          <w:sz w:val="24"/>
        </w:rPr>
        <w:t>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p>
    <w:p w14:paraId="4BB2111D" w14:textId="043C93D0" w:rsidR="009A1453" w:rsidRPr="00357A80" w:rsidRDefault="009A1453" w:rsidP="009A1453">
      <w:pPr>
        <w:pStyle w:val="Corpotesto"/>
        <w:tabs>
          <w:tab w:val="left" w:pos="7513"/>
        </w:tabs>
        <w:ind w:right="198"/>
        <w:rPr>
          <w:szCs w:val="24"/>
        </w:rPr>
      </w:pPr>
      <w:r w:rsidRPr="000E2CD2">
        <w:rPr>
          <w:szCs w:val="24"/>
          <w:highlight w:val="yellow"/>
        </w:rPr>
        <w:t xml:space="preserve">Il corrispettivo per l’esecuzione di tutte le prestazioni, nessuna esclusa, assunte dall’Appaltatore sarà definito </w:t>
      </w:r>
      <w:r w:rsidR="00A80D62">
        <w:rPr>
          <w:szCs w:val="24"/>
          <w:highlight w:val="yellow"/>
        </w:rPr>
        <w:t xml:space="preserve">dai singoli Contratti Attuativi, </w:t>
      </w:r>
      <w:r w:rsidR="00A80D62" w:rsidRPr="00A80D62">
        <w:rPr>
          <w:szCs w:val="24"/>
        </w:rPr>
        <w:t xml:space="preserve">applicando </w:t>
      </w:r>
      <w:r w:rsidR="00A80D62">
        <w:rPr>
          <w:szCs w:val="24"/>
        </w:rPr>
        <w:t>il</w:t>
      </w:r>
      <w:r w:rsidR="00A80D62" w:rsidRPr="00A80D62">
        <w:rPr>
          <w:szCs w:val="24"/>
        </w:rPr>
        <w:t xml:space="preserve"> valore percentuale offert</w:t>
      </w:r>
      <w:r w:rsidR="00A80D62">
        <w:rPr>
          <w:szCs w:val="24"/>
        </w:rPr>
        <w:t>o</w:t>
      </w:r>
      <w:r w:rsidR="00A80D62" w:rsidRPr="00A80D62">
        <w:rPr>
          <w:szCs w:val="24"/>
        </w:rPr>
        <w:t xml:space="preserve"> relativo alle commissioni applicate</w:t>
      </w:r>
      <w:r w:rsidR="00A80D62">
        <w:rPr>
          <w:szCs w:val="24"/>
        </w:rPr>
        <w:t xml:space="preserve"> </w:t>
      </w:r>
      <w:r w:rsidR="00A80D62" w:rsidRPr="009A7732">
        <w:rPr>
          <w:szCs w:val="24"/>
          <w:highlight w:val="yellow"/>
        </w:rPr>
        <w:t>pari __%.</w:t>
      </w:r>
    </w:p>
    <w:p w14:paraId="21A3BB1E" w14:textId="127BECBF" w:rsidR="006A791A" w:rsidRPr="00EC7A0E" w:rsidRDefault="009A1453" w:rsidP="009A1453">
      <w:pPr>
        <w:spacing w:line="480" w:lineRule="atLeast"/>
        <w:ind w:right="199"/>
        <w:jc w:val="both"/>
        <w:rPr>
          <w:sz w:val="24"/>
        </w:rPr>
      </w:pPr>
      <w:r w:rsidRPr="000E2CD2">
        <w:rPr>
          <w:sz w:val="24"/>
        </w:rPr>
        <w:t xml:space="preserve">Il corrispettivo </w:t>
      </w:r>
      <w:r w:rsidR="000E2CD2">
        <w:rPr>
          <w:sz w:val="24"/>
        </w:rPr>
        <w:t>dei singoli contratti attuativi</w:t>
      </w:r>
      <w:r w:rsidRPr="000E2CD2">
        <w:rPr>
          <w:sz w:val="24"/>
        </w:rPr>
        <w:t xml:space="preserve"> deve intendersi pienamente remunerativo per le prestazioni oggetto del Contratto Attuativo.</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158B8800" w:rsidR="003867CE" w:rsidRPr="00EC7A0E" w:rsidRDefault="00A80D62" w:rsidP="00AC1471">
      <w:pPr>
        <w:spacing w:line="480" w:lineRule="atLeast"/>
        <w:ind w:right="198"/>
        <w:jc w:val="both"/>
        <w:rPr>
          <w:sz w:val="24"/>
        </w:rPr>
      </w:pPr>
      <w:r w:rsidRPr="00A80D62">
        <w:rPr>
          <w:sz w:val="24"/>
        </w:rPr>
        <w:t>L’Accordo Quadro viene concesso</w:t>
      </w:r>
      <w:r w:rsidR="00AC1471" w:rsidRPr="00EC7A0E">
        <w:rPr>
          <w:sz w:val="24"/>
        </w:rPr>
        <w:t xml:space="preserve"> dal Politecnico ed accettato dalla Società sotto l’osservanza piena, assoluta ed inscindibile delle condizioni e delle modalità di cui al presente contratto, </w:t>
      </w:r>
      <w:r w:rsidR="000E2CD2" w:rsidRPr="000E2CD2">
        <w:rPr>
          <w:sz w:val="24"/>
        </w:rPr>
        <w:t xml:space="preserve">al Capitolato Speciale </w:t>
      </w:r>
      <w:r w:rsidR="000E2CD2" w:rsidRPr="000E2CD2">
        <w:rPr>
          <w:sz w:val="24"/>
          <w:highlight w:val="yellow"/>
        </w:rPr>
        <w:t>(</w:t>
      </w:r>
      <w:proofErr w:type="spellStart"/>
      <w:r w:rsidR="000E2CD2" w:rsidRPr="000E2CD2">
        <w:rPr>
          <w:sz w:val="24"/>
          <w:highlight w:val="yellow"/>
        </w:rPr>
        <w:t>All</w:t>
      </w:r>
      <w:proofErr w:type="spellEnd"/>
      <w:r w:rsidR="000E2CD2" w:rsidRPr="000E2CD2">
        <w:rPr>
          <w:sz w:val="24"/>
          <w:highlight w:val="yellow"/>
        </w:rPr>
        <w:t>. “__”)</w:t>
      </w:r>
      <w:r w:rsidR="000E2CD2" w:rsidRPr="000E2CD2">
        <w:rPr>
          <w:sz w:val="24"/>
        </w:rPr>
        <w:t xml:space="preserve">, al Disciplinare di gara </w:t>
      </w:r>
      <w:r w:rsidR="000E2CD2" w:rsidRPr="000E2CD2">
        <w:rPr>
          <w:sz w:val="24"/>
          <w:highlight w:val="yellow"/>
        </w:rPr>
        <w:t>(</w:t>
      </w:r>
      <w:proofErr w:type="spellStart"/>
      <w:r w:rsidR="000E2CD2" w:rsidRPr="000E2CD2">
        <w:rPr>
          <w:sz w:val="24"/>
          <w:highlight w:val="yellow"/>
        </w:rPr>
        <w:t>All</w:t>
      </w:r>
      <w:proofErr w:type="spellEnd"/>
      <w:r w:rsidR="000E2CD2" w:rsidRPr="000E2CD2">
        <w:rPr>
          <w:sz w:val="24"/>
          <w:highlight w:val="yellow"/>
        </w:rPr>
        <w:t>. “__”)</w:t>
      </w:r>
      <w:r w:rsidR="000E2CD2" w:rsidRPr="000E2CD2">
        <w:rPr>
          <w:sz w:val="24"/>
        </w:rPr>
        <w:t>,</w:t>
      </w:r>
      <w:r w:rsidR="00DB62A1">
        <w:rPr>
          <w:sz w:val="24"/>
        </w:rPr>
        <w:t xml:space="preserve"> </w:t>
      </w:r>
      <w:r w:rsidRPr="00A80D62">
        <w:rPr>
          <w:sz w:val="24"/>
        </w:rPr>
        <w:t>all</w:t>
      </w:r>
      <w:r>
        <w:rPr>
          <w:sz w:val="24"/>
        </w:rPr>
        <w:t xml:space="preserve">’Offerta tecnica </w:t>
      </w:r>
      <w:r w:rsidRPr="00A80D62">
        <w:rPr>
          <w:sz w:val="24"/>
          <w:highlight w:val="yellow"/>
        </w:rPr>
        <w:t>(</w:t>
      </w:r>
      <w:proofErr w:type="spellStart"/>
      <w:r w:rsidRPr="00A80D62">
        <w:rPr>
          <w:sz w:val="24"/>
          <w:highlight w:val="yellow"/>
        </w:rPr>
        <w:t>All</w:t>
      </w:r>
      <w:proofErr w:type="spellEnd"/>
      <w:r w:rsidRPr="00A80D62">
        <w:rPr>
          <w:sz w:val="24"/>
          <w:highlight w:val="yellow"/>
        </w:rPr>
        <w:t>. “__”)</w:t>
      </w:r>
      <w:r w:rsidRPr="00A80D62">
        <w:rPr>
          <w:sz w:val="24"/>
        </w:rPr>
        <w:t xml:space="preserve"> ed offerta economica </w:t>
      </w:r>
      <w:r w:rsidRPr="00A80D62">
        <w:rPr>
          <w:sz w:val="24"/>
          <w:highlight w:val="yellow"/>
        </w:rPr>
        <w:t>(</w:t>
      </w:r>
      <w:proofErr w:type="spellStart"/>
      <w:r w:rsidRPr="00A80D62">
        <w:rPr>
          <w:sz w:val="24"/>
          <w:highlight w:val="yellow"/>
        </w:rPr>
        <w:t>All</w:t>
      </w:r>
      <w:proofErr w:type="spellEnd"/>
      <w:r w:rsidRPr="00A80D62">
        <w:rPr>
          <w:sz w:val="24"/>
          <w:highlight w:val="yellow"/>
        </w:rPr>
        <w:t>. “__”)</w:t>
      </w:r>
      <w:r w:rsidRPr="00A80D62">
        <w:rPr>
          <w:sz w:val="24"/>
        </w:rPr>
        <w:t xml:space="preserve"> presentati dal fornitore in sede di gara e come ulteriormente specificato dai singoli contratti attuativi</w:t>
      </w:r>
      <w:r w:rsidR="00E00F03">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72C45EFE" w14:textId="77777777" w:rsidR="000E2CD2" w:rsidRPr="000E2CD2" w:rsidRDefault="000E2CD2" w:rsidP="000E2CD2">
      <w:pPr>
        <w:pStyle w:val="Corpotesto"/>
        <w:ind w:right="199"/>
        <w:rPr>
          <w:bCs/>
          <w:iCs/>
        </w:rPr>
      </w:pPr>
      <w:r w:rsidRPr="000E2CD2">
        <w:rPr>
          <w:bCs/>
          <w:iCs/>
        </w:rPr>
        <w:t>Al fine di assicurare la tracciabilità dei flussi finanziari finalizzata a prevenire infiltrazioni criminali, il Fornitore assume tutti gli obblighi di tracciabilità dei flussi finanziari di cui alla legge 136/2010.</w:t>
      </w:r>
    </w:p>
    <w:p w14:paraId="727D253D" w14:textId="00D4AA13" w:rsidR="000E2CD2" w:rsidRPr="000E2CD2" w:rsidRDefault="000E2CD2" w:rsidP="000E2CD2">
      <w:pPr>
        <w:pStyle w:val="Corpotesto"/>
        <w:ind w:right="199"/>
        <w:rPr>
          <w:bCs/>
          <w:iCs/>
        </w:rPr>
      </w:pPr>
      <w:r w:rsidRPr="000E2CD2">
        <w:rPr>
          <w:bCs/>
          <w:iCs/>
        </w:rPr>
        <w:t>Il fornitore si impegna inoltre a produrre, su richiesta della Stazione appaltante, documentazione idonea per consentire le verifiche di cui al</w:t>
      </w:r>
      <w:r w:rsidR="00DB62A1">
        <w:rPr>
          <w:bCs/>
          <w:iCs/>
        </w:rPr>
        <w:t>l’art.3</w:t>
      </w:r>
      <w:r w:rsidRPr="000E2CD2">
        <w:rPr>
          <w:bCs/>
          <w:iCs/>
        </w:rPr>
        <w:t xml:space="preserve"> comma 9 della legge 136/2010.</w:t>
      </w:r>
    </w:p>
    <w:p w14:paraId="2F445A5E" w14:textId="4737C501" w:rsidR="00186F9F" w:rsidRPr="00EC7A0E" w:rsidRDefault="000E2CD2" w:rsidP="000E2CD2">
      <w:pPr>
        <w:pStyle w:val="Corpotesto"/>
        <w:ind w:right="199"/>
      </w:pPr>
      <w:r w:rsidRPr="000E2CD2">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r>
        <w:rPr>
          <w:bCs/>
          <w:iCs/>
        </w:rPr>
        <w:t>.</w:t>
      </w:r>
    </w:p>
    <w:p w14:paraId="6D39D55C" w14:textId="6C4BA163" w:rsidR="00A47BF3" w:rsidRPr="00EC7A0E" w:rsidRDefault="00A47BF3" w:rsidP="00186F9F">
      <w:pPr>
        <w:pStyle w:val="Corpotesto"/>
        <w:ind w:right="199"/>
        <w:rPr>
          <w:b/>
          <w:u w:val="single"/>
        </w:rPr>
      </w:pPr>
      <w:r w:rsidRPr="00EC7A0E">
        <w:rPr>
          <w:b/>
          <w:u w:val="single"/>
        </w:rPr>
        <w:lastRenderedPageBreak/>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EC62A6" w:rsidR="001D3DE2" w:rsidRPr="00EC7A0E" w:rsidRDefault="000E2CD2" w:rsidP="00813E97">
      <w:pPr>
        <w:pStyle w:val="Corpotesto"/>
        <w:ind w:right="199"/>
      </w:pPr>
      <w:r w:rsidRPr="000E2CD2">
        <w:rPr>
          <w:highlight w:val="yellow"/>
        </w:rPr>
        <w:t>Si rinvia al Capitolato Tecnico di gara e ai singoli contrati attuativi.</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5A056123" w14:textId="77777777" w:rsidR="000E2CD2" w:rsidRPr="000E2CD2" w:rsidRDefault="000E2CD2" w:rsidP="000E2CD2">
      <w:pPr>
        <w:spacing w:line="480" w:lineRule="atLeast"/>
        <w:ind w:right="199"/>
        <w:jc w:val="both"/>
        <w:outlineLvl w:val="0"/>
        <w:rPr>
          <w:bCs/>
          <w:iCs/>
          <w:sz w:val="24"/>
        </w:rPr>
      </w:pPr>
      <w:r w:rsidRPr="000E2CD2">
        <w:rPr>
          <w:bCs/>
          <w:iCs/>
          <w:sz w:val="24"/>
        </w:rPr>
        <w:t>1)</w:t>
      </w:r>
      <w:r w:rsidRPr="000E2CD2">
        <w:rPr>
          <w:bCs/>
          <w:iCs/>
          <w:sz w:val="24"/>
        </w:rPr>
        <w:tab/>
        <w:t>RAPPORTI DI PARENTELA</w:t>
      </w:r>
    </w:p>
    <w:p w14:paraId="1B6C734E" w14:textId="77777777" w:rsidR="000E2CD2" w:rsidRPr="000E2CD2" w:rsidRDefault="000E2CD2" w:rsidP="000E2CD2">
      <w:pPr>
        <w:spacing w:line="480" w:lineRule="atLeast"/>
        <w:ind w:right="199"/>
        <w:jc w:val="both"/>
        <w:outlineLvl w:val="0"/>
        <w:rPr>
          <w:bCs/>
          <w:iCs/>
          <w:sz w:val="24"/>
        </w:rPr>
      </w:pPr>
      <w:r w:rsidRPr="000E2CD2">
        <w:rPr>
          <w:bCs/>
          <w:iCs/>
          <w:sz w:val="24"/>
        </w:rPr>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2A9026EB" w14:textId="77777777" w:rsidR="000E2CD2" w:rsidRPr="000E2CD2" w:rsidRDefault="000E2CD2" w:rsidP="000E2CD2">
      <w:pPr>
        <w:spacing w:line="480" w:lineRule="atLeast"/>
        <w:ind w:right="199"/>
        <w:jc w:val="both"/>
        <w:outlineLvl w:val="0"/>
        <w:rPr>
          <w:bCs/>
          <w:iCs/>
          <w:sz w:val="24"/>
        </w:rPr>
      </w:pPr>
      <w:r w:rsidRPr="000E2CD2">
        <w:rPr>
          <w:bCs/>
          <w:iCs/>
          <w:sz w:val="24"/>
        </w:rPr>
        <w:t>2)</w:t>
      </w:r>
      <w:r w:rsidRPr="000E2CD2">
        <w:rPr>
          <w:bCs/>
          <w:iCs/>
          <w:sz w:val="24"/>
        </w:rPr>
        <w:tab/>
        <w:t>TENTATIVI DI CONCUSSIONE</w:t>
      </w:r>
    </w:p>
    <w:p w14:paraId="7731C5F5" w14:textId="77777777" w:rsidR="000E2CD2" w:rsidRPr="000E2CD2" w:rsidRDefault="000E2CD2" w:rsidP="000E2CD2">
      <w:pPr>
        <w:spacing w:line="480" w:lineRule="atLeast"/>
        <w:ind w:right="199"/>
        <w:jc w:val="both"/>
        <w:outlineLvl w:val="0"/>
        <w:rPr>
          <w:bCs/>
          <w:iCs/>
          <w:sz w:val="24"/>
        </w:rPr>
      </w:pPr>
      <w:r w:rsidRPr="000E2CD2">
        <w:rPr>
          <w:bCs/>
          <w:iCs/>
          <w:sz w:val="24"/>
        </w:rPr>
        <w:t>La Società si impegna a dare comunicazione tempestiva alla Stazione appaltante e alla Prefettura, di tentativi di concussione che si siano, in qualsiasi modo, manifestati nei confronti dell’imprenditore, degli organi sociali o dei dirigenti di impresa.</w:t>
      </w:r>
    </w:p>
    <w:p w14:paraId="4B8437DF" w14:textId="77777777" w:rsidR="000E2CD2" w:rsidRPr="000E2CD2" w:rsidRDefault="000E2CD2" w:rsidP="000E2CD2">
      <w:pPr>
        <w:spacing w:line="480" w:lineRule="atLeast"/>
        <w:ind w:right="199"/>
        <w:jc w:val="both"/>
        <w:outlineLvl w:val="0"/>
        <w:rPr>
          <w:bCs/>
          <w:iCs/>
          <w:sz w:val="24"/>
        </w:rPr>
      </w:pPr>
      <w:r w:rsidRPr="000E2CD2">
        <w:rPr>
          <w:bCs/>
          <w:iCs/>
          <w:sz w:val="24"/>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A604732" w14:textId="6EDE9BEE" w:rsidR="000E2CD2" w:rsidRPr="000E2CD2" w:rsidRDefault="000E2CD2" w:rsidP="000E2CD2">
      <w:pPr>
        <w:spacing w:line="480" w:lineRule="atLeast"/>
        <w:ind w:right="199"/>
        <w:jc w:val="both"/>
        <w:outlineLvl w:val="0"/>
        <w:rPr>
          <w:bCs/>
          <w:iCs/>
          <w:sz w:val="24"/>
        </w:rPr>
      </w:pPr>
      <w:r w:rsidRPr="000E2CD2">
        <w:rPr>
          <w:bCs/>
          <w:iCs/>
          <w:sz w:val="24"/>
        </w:rPr>
        <w:t>3)</w:t>
      </w:r>
      <w:r w:rsidRPr="000E2CD2">
        <w:rPr>
          <w:bCs/>
          <w:iCs/>
          <w:sz w:val="24"/>
        </w:rPr>
        <w:tab/>
      </w:r>
      <w:r w:rsidR="00DB62A1" w:rsidRPr="00DB62A1">
        <w:rPr>
          <w:bCs/>
          <w:iCs/>
          <w:sz w:val="24"/>
        </w:rPr>
        <w:t>CONOSCENZA CODICE ETICO E DI COMPORTAMENTO DEL POLITECNICO DI MILANO E PIANO DI PREVENZIONE DELLA CORRUZIONE DI ATENEO</w:t>
      </w:r>
    </w:p>
    <w:p w14:paraId="2755D183" w14:textId="77777777" w:rsidR="00DB62A1" w:rsidRPr="00DB62A1" w:rsidRDefault="00DB62A1" w:rsidP="00DB62A1">
      <w:pPr>
        <w:spacing w:line="480" w:lineRule="atLeast"/>
        <w:ind w:right="199"/>
        <w:jc w:val="both"/>
        <w:outlineLvl w:val="0"/>
        <w:rPr>
          <w:bCs/>
          <w:iCs/>
          <w:sz w:val="24"/>
        </w:rPr>
      </w:pPr>
      <w:r w:rsidRPr="00DB62A1">
        <w:rPr>
          <w:bCs/>
          <w:iCs/>
          <w:sz w:val="24"/>
        </w:rPr>
        <w:t xml:space="preserve">Il fornitore dichiara di conoscere il Codice Etico e di Comportamento del Politecnico di Milano e il Piano Triennale di Prevenzione della Corruzione dell’Ateneo, reperibili all’indirizzo: </w:t>
      </w:r>
      <w:proofErr w:type="gramStart"/>
      <w:r w:rsidRPr="00DB62A1">
        <w:rPr>
          <w:bCs/>
          <w:iCs/>
          <w:sz w:val="24"/>
        </w:rPr>
        <w:t>https://www.polimi.it/policy/amministrazione-trasparente/altri-contenuti/ .</w:t>
      </w:r>
      <w:proofErr w:type="gramEnd"/>
    </w:p>
    <w:p w14:paraId="22534C08" w14:textId="77777777" w:rsidR="00DB62A1" w:rsidRPr="00DB62A1" w:rsidRDefault="00DB62A1" w:rsidP="00DB62A1">
      <w:pPr>
        <w:spacing w:line="480" w:lineRule="atLeast"/>
        <w:ind w:right="199"/>
        <w:jc w:val="both"/>
        <w:outlineLvl w:val="0"/>
        <w:rPr>
          <w:bCs/>
          <w:iCs/>
          <w:sz w:val="24"/>
        </w:rPr>
      </w:pPr>
      <w:r w:rsidRPr="00DB62A1">
        <w:rPr>
          <w:bCs/>
          <w:iCs/>
          <w:sz w:val="24"/>
        </w:rPr>
        <w:t>Il Fornitore ha l’obbligo di rispettare e di divulgare all’interno della propria organizzazione il Codice Etico e di Comportamento del Politecnico di Milano per tutta la durata della procedura di affidamento e del contratto.</w:t>
      </w:r>
    </w:p>
    <w:p w14:paraId="0413790E" w14:textId="77777777" w:rsidR="00DB62A1" w:rsidRDefault="00DB62A1" w:rsidP="00DB62A1">
      <w:pPr>
        <w:spacing w:line="480" w:lineRule="atLeast"/>
        <w:ind w:right="199"/>
        <w:jc w:val="both"/>
        <w:outlineLvl w:val="0"/>
        <w:rPr>
          <w:bCs/>
          <w:iCs/>
          <w:sz w:val="24"/>
        </w:rPr>
      </w:pPr>
      <w:r w:rsidRPr="00DB62A1">
        <w:rPr>
          <w:bCs/>
          <w:iCs/>
          <w:sz w:val="24"/>
        </w:rPr>
        <w:t xml:space="preserve">Fatti salvi gli eventuali altri effetti, l’inosservanza delle norme e/o la violazione degli obblighi derivanti dal codice di comportamento dei dipendenti pubblici di cui all’art. 54 del </w:t>
      </w:r>
      <w:proofErr w:type="spellStart"/>
      <w:r w:rsidRPr="00DB62A1">
        <w:rPr>
          <w:bCs/>
          <w:iCs/>
          <w:sz w:val="24"/>
        </w:rPr>
        <w:t>D.Lgs.</w:t>
      </w:r>
      <w:proofErr w:type="spellEnd"/>
      <w:r w:rsidRPr="00DB62A1">
        <w:rPr>
          <w:bCs/>
          <w:iCs/>
          <w:sz w:val="24"/>
        </w:rPr>
        <w:t xml:space="preserve"> 165/2001 o al Codice Etico e di Comportamento del Politecnico di Milano comporta la risoluzione del presente contratto ai sensi dell’art.1456 del c.c.</w:t>
      </w:r>
      <w:r w:rsidRPr="00DB62A1">
        <w:rPr>
          <w:bCs/>
          <w:iCs/>
          <w:sz w:val="24"/>
        </w:rPr>
        <w:t xml:space="preserve"> </w:t>
      </w:r>
    </w:p>
    <w:p w14:paraId="3EACC6BB" w14:textId="7A17B964" w:rsidR="000E2CD2" w:rsidRPr="000E2CD2" w:rsidRDefault="000E2CD2" w:rsidP="00DB62A1">
      <w:pPr>
        <w:spacing w:line="480" w:lineRule="atLeast"/>
        <w:ind w:right="199"/>
        <w:jc w:val="both"/>
        <w:outlineLvl w:val="0"/>
        <w:rPr>
          <w:bCs/>
          <w:iCs/>
          <w:sz w:val="24"/>
        </w:rPr>
      </w:pPr>
      <w:r w:rsidRPr="000E2CD2">
        <w:rPr>
          <w:bCs/>
          <w:iCs/>
          <w:sz w:val="24"/>
        </w:rPr>
        <w:t xml:space="preserve">4) EX DIPENDENTI </w:t>
      </w:r>
    </w:p>
    <w:p w14:paraId="79B08E7E" w14:textId="7EDA4CD1" w:rsidR="00EF6D1C" w:rsidRPr="00EC7A0E" w:rsidRDefault="00DB62A1" w:rsidP="000E2CD2">
      <w:pPr>
        <w:spacing w:line="480" w:lineRule="atLeast"/>
        <w:ind w:right="199"/>
        <w:jc w:val="both"/>
        <w:outlineLvl w:val="0"/>
        <w:rPr>
          <w:b/>
          <w:sz w:val="24"/>
          <w:u w:val="single"/>
        </w:rPr>
      </w:pPr>
      <w:r w:rsidRPr="00DB62A1">
        <w:rPr>
          <w:bCs/>
          <w:iCs/>
          <w:sz w:val="24"/>
        </w:rPr>
        <w:lastRenderedPageBreak/>
        <w:t xml:space="preserve">Con riferimento agli ex dipendenti dell’Ateneo che, negli ultimi tre anni di servizio, hanno esercitato poteri autoritativi o negoziali presso l’Ateneo stesso, si applica l’art. 53 comma 16-ter del </w:t>
      </w:r>
      <w:proofErr w:type="spellStart"/>
      <w:r w:rsidRPr="00DB62A1">
        <w:rPr>
          <w:bCs/>
          <w:iCs/>
          <w:sz w:val="24"/>
        </w:rPr>
        <w:t>D.Lgs.</w:t>
      </w:r>
      <w:proofErr w:type="spellEnd"/>
      <w:r w:rsidRPr="00DB62A1">
        <w:rPr>
          <w:bCs/>
          <w:iCs/>
          <w:sz w:val="24"/>
        </w:rPr>
        <w:t xml:space="preserve"> 165/2001. </w:t>
      </w:r>
      <w:r w:rsidR="00E50D93"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p>
    <w:p w14:paraId="454E0D26" w14:textId="26EB3FC5" w:rsidR="000E2CD2" w:rsidRPr="00752371" w:rsidRDefault="000E2CD2" w:rsidP="000E2CD2">
      <w:pPr>
        <w:spacing w:line="480" w:lineRule="atLeast"/>
        <w:ind w:right="199"/>
        <w:jc w:val="both"/>
        <w:rPr>
          <w:sz w:val="24"/>
        </w:rPr>
      </w:pPr>
      <w:r w:rsidRPr="00752371">
        <w:rPr>
          <w:sz w:val="24"/>
        </w:rPr>
        <w:t xml:space="preserve">Nel caso in cui, per qualsiasi motivo imputabile all'Aggiudicataria, i servizi contemplati nel presente Appalto, non vengano forniti e/o espletati - anche solo per periodi di tempo limitato - o vengano espletati in modo parziale o non </w:t>
      </w:r>
      <w:r>
        <w:rPr>
          <w:sz w:val="24"/>
        </w:rPr>
        <w:t>conforme a quanto previsto dal</w:t>
      </w:r>
      <w:r w:rsidRPr="00752371">
        <w:rPr>
          <w:sz w:val="24"/>
        </w:rPr>
        <w:t xml:space="preserve"> Capitolato</w:t>
      </w:r>
      <w:r>
        <w:rPr>
          <w:sz w:val="24"/>
        </w:rPr>
        <w:t xml:space="preserve"> Speciale</w:t>
      </w:r>
      <w:r w:rsidRPr="00752371">
        <w:rPr>
          <w:sz w:val="24"/>
        </w:rPr>
        <w:t xml:space="preserve"> o a quanto offerto dall'Aggiudicataria in sede di gara, la Committente applicherà nei confronti dell'Aggiudicataria</w:t>
      </w:r>
      <w:r>
        <w:rPr>
          <w:sz w:val="24"/>
        </w:rPr>
        <w:t xml:space="preserve"> le penali previste dal Capitolato Speciale</w:t>
      </w:r>
      <w:r w:rsidRPr="00D62427">
        <w:rPr>
          <w:sz w:val="24"/>
        </w:rPr>
        <w:t xml:space="preserve"> </w:t>
      </w:r>
      <w:r w:rsidR="00DB62A1">
        <w:rPr>
          <w:sz w:val="24"/>
        </w:rPr>
        <w:t>art. 10</w:t>
      </w:r>
      <w:r>
        <w:rPr>
          <w:sz w:val="24"/>
        </w:rPr>
        <w:t xml:space="preserve"> </w:t>
      </w:r>
      <w:r w:rsidRPr="00D62427">
        <w:rPr>
          <w:sz w:val="24"/>
        </w:rPr>
        <w:t>(</w:t>
      </w:r>
      <w:proofErr w:type="spellStart"/>
      <w:r w:rsidRPr="000E2CD2">
        <w:rPr>
          <w:sz w:val="24"/>
          <w:highlight w:val="yellow"/>
        </w:rPr>
        <w:t>All</w:t>
      </w:r>
      <w:proofErr w:type="spellEnd"/>
      <w:r w:rsidRPr="000E2CD2">
        <w:rPr>
          <w:sz w:val="24"/>
          <w:highlight w:val="yellow"/>
        </w:rPr>
        <w:t>. “__”</w:t>
      </w:r>
      <w:r>
        <w:rPr>
          <w:sz w:val="24"/>
        </w:rPr>
        <w:t>)</w:t>
      </w:r>
      <w:r w:rsidRPr="00D62427">
        <w:rPr>
          <w:sz w:val="24"/>
        </w:rPr>
        <w:t>.</w:t>
      </w:r>
      <w:r w:rsidRPr="00752371">
        <w:rPr>
          <w:sz w:val="24"/>
        </w:rPr>
        <w:t xml:space="preserve"> </w:t>
      </w:r>
    </w:p>
    <w:p w14:paraId="5E5B3DD3" w14:textId="77777777" w:rsidR="000E2CD2" w:rsidRPr="00752371" w:rsidRDefault="000E2CD2" w:rsidP="000E2CD2">
      <w:pPr>
        <w:spacing w:line="480" w:lineRule="atLeast"/>
        <w:ind w:right="199"/>
        <w:jc w:val="both"/>
        <w:rPr>
          <w:sz w:val="24"/>
        </w:rPr>
      </w:pPr>
      <w:r w:rsidRPr="00752371">
        <w:rPr>
          <w:sz w:val="24"/>
        </w:rPr>
        <w:t>L’applicazione delle penali non preclude il diritto dell’Ateneo a richiedere il risarcimen</w:t>
      </w:r>
      <w:r>
        <w:rPr>
          <w:sz w:val="24"/>
        </w:rPr>
        <w:t>to di eventuali maggiori danni.</w:t>
      </w:r>
    </w:p>
    <w:p w14:paraId="055763C0" w14:textId="6D5FAB61" w:rsidR="00F75CEA" w:rsidRPr="00EC7A0E" w:rsidRDefault="000E2CD2" w:rsidP="000E2CD2">
      <w:pPr>
        <w:spacing w:line="480" w:lineRule="atLeast"/>
        <w:ind w:right="199"/>
        <w:jc w:val="both"/>
        <w:rPr>
          <w:sz w:val="24"/>
        </w:rPr>
      </w:pPr>
      <w:r w:rsidRPr="005904CE">
        <w:rPr>
          <w:sz w:val="24"/>
        </w:rPr>
        <w:t>Le eventuali contestazioni saranno rilevate da apposito Verbale di contestazione.</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4C87EFB6" w14:textId="0150DDD3" w:rsidR="000E2CD2" w:rsidRPr="000E2CD2" w:rsidRDefault="00797C33" w:rsidP="000E2CD2">
      <w:pPr>
        <w:widowControl w:val="0"/>
        <w:spacing w:line="567" w:lineRule="exact"/>
        <w:jc w:val="both"/>
        <w:outlineLvl w:val="0"/>
        <w:rPr>
          <w:sz w:val="24"/>
        </w:rPr>
      </w:pPr>
      <w:r w:rsidRPr="00797C33">
        <w:rPr>
          <w:sz w:val="24"/>
        </w:rPr>
        <w:t>Il Politecnico di Milano ha facoltà di risolvere il contratto, ai sensi dell’art. 1456 del Codice Civile, in caso di mancanza anche sopravvenuta dei requisiti di cui all’Art.80 D.Lgs.50/16, nonché nei casi previsti dagli artt. 7 e 9 del presente contratto e dai Patti di integrità allegati.</w:t>
      </w:r>
    </w:p>
    <w:p w14:paraId="03E822A4" w14:textId="77777777" w:rsidR="00DB62A1" w:rsidRDefault="00DB62A1" w:rsidP="005E41A9">
      <w:pPr>
        <w:widowControl w:val="0"/>
        <w:spacing w:line="567" w:lineRule="exact"/>
        <w:jc w:val="both"/>
        <w:outlineLvl w:val="0"/>
        <w:rPr>
          <w:sz w:val="24"/>
        </w:rPr>
      </w:pPr>
      <w:r w:rsidRPr="00DB62A1">
        <w:rPr>
          <w:sz w:val="24"/>
        </w:rPr>
        <w:t>Ai sensi dell’Art.92 c.3 e 4 del D.Lgs.159/2011 il presente contratto è stipulato sotto condizione risolutiva, ai sensi dell’art. 1456 del Codice Civile, in caso di esito ostativo dell’informativa antimafia richiesta, fatto salvo il pagamento del valore delle opere già eseguite e il rimborso delle spese sostenute per l'esecuzione del rimanente, nei limiti delle utilità conseguite.</w:t>
      </w:r>
    </w:p>
    <w:p w14:paraId="7A4FD260" w14:textId="27E7AAC6" w:rsidR="00CF1769"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0E2CD2">
        <w:rPr>
          <w:sz w:val="24"/>
        </w:rPr>
        <w:t xml:space="preserve">previste nel </w:t>
      </w:r>
      <w:r w:rsidR="00672D6D" w:rsidRPr="000E2CD2">
        <w:rPr>
          <w:sz w:val="24"/>
          <w:highlight w:val="yellow"/>
        </w:rPr>
        <w:t xml:space="preserve">Capitolato </w:t>
      </w:r>
      <w:r w:rsidR="000E2CD2" w:rsidRPr="000E2CD2">
        <w:rPr>
          <w:sz w:val="24"/>
          <w:highlight w:val="yellow"/>
        </w:rPr>
        <w:t xml:space="preserve">Speciale </w:t>
      </w:r>
      <w:r w:rsidR="00672D6D" w:rsidRPr="000E2CD2">
        <w:rPr>
          <w:sz w:val="24"/>
          <w:highlight w:val="yellow"/>
        </w:rPr>
        <w:t>(</w:t>
      </w:r>
      <w:proofErr w:type="spellStart"/>
      <w:r w:rsidR="00672D6D" w:rsidRPr="000E2CD2">
        <w:rPr>
          <w:sz w:val="24"/>
          <w:highlight w:val="yellow"/>
        </w:rPr>
        <w:t>All</w:t>
      </w:r>
      <w:proofErr w:type="spellEnd"/>
      <w:r w:rsidR="00672D6D" w:rsidRPr="000E2CD2">
        <w:rPr>
          <w:sz w:val="24"/>
          <w:highlight w:val="yellow"/>
        </w:rPr>
        <w:t xml:space="preserve">. </w:t>
      </w:r>
      <w:r w:rsidR="00672D6D" w:rsidRPr="00DB62A1">
        <w:rPr>
          <w:sz w:val="24"/>
          <w:highlight w:val="yellow"/>
        </w:rPr>
        <w:t>“</w:t>
      </w:r>
      <w:r w:rsidR="000E2CD2" w:rsidRPr="00DB62A1">
        <w:rPr>
          <w:sz w:val="24"/>
          <w:highlight w:val="yellow"/>
        </w:rPr>
        <w:t>__</w:t>
      </w:r>
      <w:r w:rsidR="00672D6D" w:rsidRPr="00DB62A1">
        <w:rPr>
          <w:sz w:val="24"/>
          <w:highlight w:val="yellow"/>
        </w:rPr>
        <w:t xml:space="preserve">”) art. </w:t>
      </w:r>
      <w:r w:rsidR="00DB62A1" w:rsidRPr="00DB62A1">
        <w:rPr>
          <w:sz w:val="24"/>
          <w:highlight w:val="yellow"/>
        </w:rPr>
        <w:t>11</w:t>
      </w:r>
      <w:r w:rsidR="000E2CD2" w:rsidRPr="00DB62A1">
        <w:rPr>
          <w:sz w:val="24"/>
          <w:highlight w:val="yellow"/>
        </w:rPr>
        <w:t>.</w:t>
      </w:r>
    </w:p>
    <w:p w14:paraId="33F8EBCD" w14:textId="4A15584F" w:rsidR="00797C33" w:rsidRPr="000E2CD2" w:rsidRDefault="00797C33" w:rsidP="00797C33">
      <w:pPr>
        <w:widowControl w:val="0"/>
        <w:spacing w:line="567" w:lineRule="exact"/>
        <w:jc w:val="both"/>
        <w:outlineLvl w:val="0"/>
        <w:rPr>
          <w:sz w:val="24"/>
          <w:highlight w:val="yellow"/>
        </w:rPr>
      </w:pPr>
      <w:r w:rsidRPr="00797C33">
        <w:rPr>
          <w:sz w:val="24"/>
        </w:rPr>
        <w:t>Il Politecnico di Milano ha il diritto di risolvere in qualunque tempo il Contratto nei casi e con le modalità previste</w:t>
      </w:r>
      <w:r>
        <w:rPr>
          <w:sz w:val="24"/>
        </w:rPr>
        <w:t xml:space="preserve"> dall’Art.108 D.Lgs.50/2016.</w:t>
      </w:r>
      <w:bookmarkStart w:id="0" w:name="_GoBack"/>
      <w:bookmarkEnd w:id="0"/>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02EA7F63" w14:textId="28655730" w:rsidR="001741B2" w:rsidRPr="00EC7A0E" w:rsidRDefault="004571A2" w:rsidP="004571A2">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235E1A">
        <w:rPr>
          <w:sz w:val="24"/>
          <w:highlight w:val="yellow"/>
        </w:rPr>
        <w:t>1</w:t>
      </w:r>
      <w:r w:rsidRPr="00EC7A0E">
        <w:rPr>
          <w:sz w:val="24"/>
          <w:highlight w:val="yellow"/>
        </w:rPr>
        <w:t xml:space="preserve"> </w:t>
      </w:r>
      <w:r w:rsidR="001741B2" w:rsidRPr="00EC7A0E">
        <w:rPr>
          <w:sz w:val="24"/>
          <w:highlight w:val="yellow"/>
        </w:rPr>
        <w:t xml:space="preserve">Capitolato </w:t>
      </w:r>
      <w:r w:rsidR="00235E1A">
        <w:rPr>
          <w:sz w:val="24"/>
          <w:highlight w:val="yellow"/>
        </w:rPr>
        <w:t>Speciale</w:t>
      </w:r>
    </w:p>
    <w:p w14:paraId="2C477829" w14:textId="0959C299" w:rsidR="00CD24DE" w:rsidRPr="00EC7A0E" w:rsidRDefault="001741B2" w:rsidP="004571A2">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235E1A">
        <w:rPr>
          <w:sz w:val="24"/>
          <w:highlight w:val="yellow"/>
        </w:rPr>
        <w:t>2</w:t>
      </w:r>
      <w:r w:rsidRPr="00EC7A0E">
        <w:rPr>
          <w:sz w:val="24"/>
          <w:highlight w:val="yellow"/>
        </w:rPr>
        <w:t xml:space="preserve"> </w:t>
      </w:r>
      <w:r w:rsidRPr="00DB62A1">
        <w:rPr>
          <w:sz w:val="24"/>
          <w:highlight w:val="yellow"/>
        </w:rPr>
        <w:t>Disciplinare di gara</w:t>
      </w:r>
      <w:r w:rsidR="00DB62A1" w:rsidRPr="00DB62A1">
        <w:rPr>
          <w:sz w:val="24"/>
          <w:highlight w:val="yellow"/>
        </w:rPr>
        <w:t xml:space="preserve"> </w:t>
      </w:r>
      <w:r w:rsidR="00DB62A1" w:rsidRPr="00DB62A1">
        <w:rPr>
          <w:sz w:val="24"/>
          <w:highlight w:val="yellow"/>
        </w:rPr>
        <w:t>e appendice criteri di valutazione</w:t>
      </w:r>
    </w:p>
    <w:p w14:paraId="538B2C84" w14:textId="77777777" w:rsidR="00DB62A1" w:rsidRDefault="004571A2" w:rsidP="0024148F">
      <w:pPr>
        <w:numPr>
          <w:ilvl w:val="0"/>
          <w:numId w:val="3"/>
        </w:numPr>
        <w:spacing w:line="480" w:lineRule="atLeast"/>
        <w:ind w:left="0" w:right="340" w:firstLine="0"/>
        <w:outlineLvl w:val="0"/>
        <w:rPr>
          <w:sz w:val="24"/>
          <w:highlight w:val="yellow"/>
        </w:rPr>
      </w:pPr>
      <w:proofErr w:type="spellStart"/>
      <w:r w:rsidRPr="00EC7A0E">
        <w:rPr>
          <w:sz w:val="24"/>
          <w:highlight w:val="yellow"/>
        </w:rPr>
        <w:lastRenderedPageBreak/>
        <w:t>All</w:t>
      </w:r>
      <w:proofErr w:type="spellEnd"/>
      <w:r w:rsidRPr="00EC7A0E">
        <w:rPr>
          <w:sz w:val="24"/>
          <w:highlight w:val="yellow"/>
        </w:rPr>
        <w:t xml:space="preserve">. </w:t>
      </w:r>
      <w:r w:rsidR="00235E1A">
        <w:rPr>
          <w:sz w:val="24"/>
          <w:highlight w:val="yellow"/>
        </w:rPr>
        <w:t>3</w:t>
      </w:r>
      <w:r w:rsidR="005D7AFE" w:rsidRPr="00EC7A0E">
        <w:rPr>
          <w:sz w:val="24"/>
          <w:highlight w:val="yellow"/>
        </w:rPr>
        <w:t xml:space="preserve"> Offerta </w:t>
      </w:r>
      <w:r w:rsidR="0045447A" w:rsidRPr="00EC7A0E">
        <w:rPr>
          <w:sz w:val="24"/>
          <w:highlight w:val="yellow"/>
        </w:rPr>
        <w:t xml:space="preserve">Tecnico </w:t>
      </w:r>
    </w:p>
    <w:p w14:paraId="5289BB31" w14:textId="268C73FF" w:rsidR="005D7AFE" w:rsidRPr="00EC7A0E" w:rsidRDefault="00DB62A1" w:rsidP="0024148F">
      <w:pPr>
        <w:numPr>
          <w:ilvl w:val="0"/>
          <w:numId w:val="3"/>
        </w:numPr>
        <w:spacing w:line="480" w:lineRule="atLeast"/>
        <w:ind w:left="0" w:right="340" w:firstLine="0"/>
        <w:outlineLvl w:val="0"/>
        <w:rPr>
          <w:sz w:val="24"/>
          <w:highlight w:val="yellow"/>
        </w:rPr>
      </w:pPr>
      <w:r>
        <w:rPr>
          <w:sz w:val="24"/>
          <w:highlight w:val="yellow"/>
        </w:rPr>
        <w:t>All.4 Offerta</w:t>
      </w:r>
      <w:r w:rsidR="0045447A" w:rsidRPr="00EC7A0E">
        <w:rPr>
          <w:sz w:val="24"/>
          <w:highlight w:val="yellow"/>
        </w:rPr>
        <w:t xml:space="preserve"> </w:t>
      </w:r>
      <w:r w:rsidR="00900E8E" w:rsidRPr="00EC7A0E">
        <w:rPr>
          <w:sz w:val="24"/>
          <w:highlight w:val="yellow"/>
        </w:rPr>
        <w:t>E</w:t>
      </w:r>
      <w:r w:rsidR="005D7AFE" w:rsidRPr="00EC7A0E">
        <w:rPr>
          <w:sz w:val="24"/>
          <w:highlight w:val="yellow"/>
        </w:rPr>
        <w:t>conomica</w:t>
      </w:r>
    </w:p>
    <w:p w14:paraId="08DF2DD5" w14:textId="51592A97" w:rsidR="005C73EF" w:rsidRPr="00EC7A0E" w:rsidRDefault="001741B2" w:rsidP="005C73E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DB62A1">
        <w:rPr>
          <w:sz w:val="24"/>
          <w:highlight w:val="yellow"/>
        </w:rPr>
        <w:t>5</w:t>
      </w:r>
      <w:r w:rsidR="005C73EF" w:rsidRPr="00EC7A0E">
        <w:rPr>
          <w:sz w:val="24"/>
          <w:highlight w:val="yellow"/>
        </w:rPr>
        <w:t xml:space="preserve"> </w:t>
      </w:r>
      <w:r w:rsidR="00D97885" w:rsidRPr="00EC7A0E">
        <w:rPr>
          <w:sz w:val="24"/>
          <w:highlight w:val="yellow"/>
        </w:rPr>
        <w:t>Patti di Integrità</w:t>
      </w:r>
    </w:p>
    <w:p w14:paraId="5E5349B5" w14:textId="11436348" w:rsidR="001741B2" w:rsidRPr="00DB62A1" w:rsidRDefault="001741B2" w:rsidP="00DB62A1">
      <w:pPr>
        <w:numPr>
          <w:ilvl w:val="0"/>
          <w:numId w:val="3"/>
        </w:numPr>
        <w:spacing w:line="480" w:lineRule="atLeast"/>
        <w:ind w:right="340"/>
        <w:outlineLvl w:val="0"/>
        <w:rPr>
          <w:sz w:val="24"/>
          <w:highlight w:val="yellow"/>
        </w:rPr>
      </w:pPr>
      <w:proofErr w:type="spellStart"/>
      <w:r w:rsidRPr="00DB62A1">
        <w:rPr>
          <w:sz w:val="24"/>
          <w:highlight w:val="yellow"/>
        </w:rPr>
        <w:t>All</w:t>
      </w:r>
      <w:proofErr w:type="spellEnd"/>
      <w:r w:rsidRPr="00DB62A1">
        <w:rPr>
          <w:sz w:val="24"/>
          <w:highlight w:val="yellow"/>
        </w:rPr>
        <w:t xml:space="preserve">. </w:t>
      </w:r>
      <w:r w:rsidR="00DB62A1" w:rsidRPr="00DB62A1">
        <w:rPr>
          <w:sz w:val="24"/>
          <w:highlight w:val="yellow"/>
        </w:rPr>
        <w:t>6</w:t>
      </w:r>
      <w:r w:rsidR="00976C99" w:rsidRPr="00DB62A1">
        <w:rPr>
          <w:sz w:val="24"/>
          <w:highlight w:val="yellow"/>
        </w:rPr>
        <w:t xml:space="preserve"> </w:t>
      </w:r>
      <w:r w:rsidR="00DB62A1" w:rsidRPr="00DB62A1">
        <w:rPr>
          <w:sz w:val="24"/>
          <w:highlight w:val="yellow"/>
        </w:rPr>
        <w:t>Visura camerale</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D55CB2" w:rsidRDefault="00762075" w:rsidP="00762075">
      <w:pPr>
        <w:spacing w:line="567" w:lineRule="exact"/>
        <w:jc w:val="both"/>
        <w:rPr>
          <w:b/>
          <w:sz w:val="24"/>
          <w:u w:val="single"/>
        </w:rPr>
      </w:pPr>
      <w:r w:rsidRPr="00D55CB2">
        <w:rPr>
          <w:b/>
          <w:sz w:val="24"/>
          <w:u w:val="single"/>
        </w:rPr>
        <w:t>Art. 1</w:t>
      </w:r>
      <w:r w:rsidR="00824CC1" w:rsidRPr="00D55CB2">
        <w:rPr>
          <w:b/>
          <w:sz w:val="24"/>
          <w:u w:val="single"/>
        </w:rPr>
        <w:t>5</w:t>
      </w:r>
      <w:r w:rsidRPr="00D55CB2">
        <w:rPr>
          <w:b/>
          <w:sz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5A0C5D0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D55CB2">
        <w:rPr>
          <w:sz w:val="24"/>
        </w:rPr>
        <w:t>le m</w:t>
      </w:r>
      <w:r w:rsidR="003D02CD" w:rsidRPr="00D55CB2">
        <w:rPr>
          <w:sz w:val="24"/>
        </w:rPr>
        <w:t xml:space="preserve">odalità di pagamento </w:t>
      </w:r>
      <w:r w:rsidR="001741B2" w:rsidRPr="00D55CB2">
        <w:rPr>
          <w:sz w:val="24"/>
        </w:rPr>
        <w:t>secondo le modalità previste nel</w:t>
      </w:r>
      <w:r w:rsidR="001741B2" w:rsidRPr="00EC7A0E">
        <w:rPr>
          <w:sz w:val="24"/>
          <w:highlight w:val="yellow"/>
        </w:rPr>
        <w:t xml:space="preserve"> Capitolato </w:t>
      </w:r>
      <w:r w:rsidR="00D55CB2">
        <w:rPr>
          <w:sz w:val="24"/>
          <w:highlight w:val="yellow"/>
        </w:rPr>
        <w:t>Speciale</w:t>
      </w:r>
      <w:r w:rsidR="001741B2" w:rsidRPr="00EC7A0E">
        <w:rPr>
          <w:sz w:val="24"/>
          <w:highlight w:val="yellow"/>
        </w:rPr>
        <w:t xml:space="preserve"> (</w:t>
      </w:r>
      <w:proofErr w:type="spellStart"/>
      <w:r w:rsidR="001741B2" w:rsidRPr="00EC7A0E">
        <w:rPr>
          <w:sz w:val="24"/>
          <w:highlight w:val="yellow"/>
        </w:rPr>
        <w:t>All</w:t>
      </w:r>
      <w:proofErr w:type="spellEnd"/>
      <w:r w:rsidR="001741B2" w:rsidRPr="00EC7A0E">
        <w:rPr>
          <w:sz w:val="24"/>
          <w:highlight w:val="yellow"/>
        </w:rPr>
        <w:t>. “</w:t>
      </w:r>
      <w:r w:rsidR="00D55CB2">
        <w:rPr>
          <w:sz w:val="24"/>
          <w:highlight w:val="yellow"/>
        </w:rPr>
        <w:t>__</w:t>
      </w:r>
      <w:r w:rsidR="00DB62A1">
        <w:rPr>
          <w:sz w:val="24"/>
          <w:highlight w:val="yellow"/>
        </w:rPr>
        <w:t>”) artt. 7 e 8</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142121FA" w14:textId="77777777" w:rsidR="00DB62A1" w:rsidRPr="00DB62A1" w:rsidRDefault="00DB62A1" w:rsidP="00DB62A1">
      <w:pPr>
        <w:spacing w:line="567" w:lineRule="exact"/>
        <w:jc w:val="both"/>
        <w:outlineLvl w:val="0"/>
        <w:rPr>
          <w:sz w:val="24"/>
          <w:szCs w:val="24"/>
        </w:rPr>
      </w:pPr>
      <w:r w:rsidRPr="00DB62A1">
        <w:rPr>
          <w:sz w:val="24"/>
          <w:szCs w:val="24"/>
        </w:rPr>
        <w:t>Nell'ambito dei loro rapporti contrattuali, le parti si impegnano a rispettare i regolamenti in vigore applicabili al</w:t>
      </w:r>
    </w:p>
    <w:p w14:paraId="562122B9" w14:textId="77777777" w:rsidR="00DB62A1" w:rsidRPr="00DB62A1" w:rsidRDefault="00DB62A1" w:rsidP="00DB62A1">
      <w:pPr>
        <w:spacing w:line="567" w:lineRule="exact"/>
        <w:jc w:val="both"/>
        <w:outlineLvl w:val="0"/>
        <w:rPr>
          <w:sz w:val="24"/>
          <w:szCs w:val="24"/>
        </w:rPr>
      </w:pPr>
      <w:proofErr w:type="gramStart"/>
      <w:r w:rsidRPr="00DB62A1">
        <w:rPr>
          <w:sz w:val="24"/>
          <w:szCs w:val="24"/>
        </w:rPr>
        <w:t>trattamento</w:t>
      </w:r>
      <w:proofErr w:type="gramEnd"/>
      <w:r w:rsidRPr="00DB62A1">
        <w:rPr>
          <w:sz w:val="24"/>
          <w:szCs w:val="24"/>
        </w:rPr>
        <w:t xml:space="preserve"> dei dati personali e, in particolare, il regolamento (UE) 2016/679 del Parlamento europeo e del</w:t>
      </w:r>
    </w:p>
    <w:p w14:paraId="503E082B" w14:textId="77777777" w:rsidR="00DB62A1" w:rsidRPr="00DB62A1" w:rsidRDefault="00DB62A1" w:rsidP="00DB62A1">
      <w:pPr>
        <w:spacing w:line="567" w:lineRule="exact"/>
        <w:jc w:val="both"/>
        <w:outlineLvl w:val="0"/>
        <w:rPr>
          <w:sz w:val="24"/>
          <w:szCs w:val="24"/>
        </w:rPr>
      </w:pPr>
      <w:r w:rsidRPr="00DB62A1">
        <w:rPr>
          <w:sz w:val="24"/>
          <w:szCs w:val="24"/>
        </w:rPr>
        <w:t>Consiglio, del 27 aprile 2016 applicabile dal 25 maggio 2018 (di seguito "regolamento europeo sulla protezione</w:t>
      </w:r>
    </w:p>
    <w:p w14:paraId="76CC4836" w14:textId="77777777" w:rsidR="00DB62A1" w:rsidRPr="00DB62A1" w:rsidRDefault="00DB62A1" w:rsidP="00DB62A1">
      <w:pPr>
        <w:spacing w:line="567" w:lineRule="exact"/>
        <w:jc w:val="both"/>
        <w:outlineLvl w:val="0"/>
        <w:rPr>
          <w:sz w:val="24"/>
          <w:szCs w:val="24"/>
        </w:rPr>
      </w:pPr>
      <w:proofErr w:type="gramStart"/>
      <w:r w:rsidRPr="00DB62A1">
        <w:rPr>
          <w:sz w:val="24"/>
          <w:szCs w:val="24"/>
        </w:rPr>
        <w:t>dei</w:t>
      </w:r>
      <w:proofErr w:type="gramEnd"/>
      <w:r w:rsidRPr="00DB62A1">
        <w:rPr>
          <w:sz w:val="24"/>
          <w:szCs w:val="24"/>
        </w:rPr>
        <w:t xml:space="preserve"> dati") e normativa nazionale di riferimento laddove applicabile.</w:t>
      </w:r>
    </w:p>
    <w:p w14:paraId="15FB43B8" w14:textId="77777777" w:rsidR="00DB62A1" w:rsidRPr="00DB62A1" w:rsidRDefault="00DB62A1" w:rsidP="00DB62A1">
      <w:pPr>
        <w:spacing w:line="567" w:lineRule="exact"/>
        <w:jc w:val="both"/>
        <w:outlineLvl w:val="0"/>
        <w:rPr>
          <w:sz w:val="24"/>
          <w:szCs w:val="24"/>
        </w:rPr>
      </w:pPr>
      <w:r w:rsidRPr="00DB62A1">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Accordo Quadro.</w:t>
      </w:r>
    </w:p>
    <w:p w14:paraId="6361A64F" w14:textId="77777777" w:rsidR="00DB62A1" w:rsidRPr="00DB62A1" w:rsidRDefault="00DB62A1" w:rsidP="00DB62A1">
      <w:pPr>
        <w:spacing w:line="567" w:lineRule="exact"/>
        <w:jc w:val="both"/>
        <w:outlineLvl w:val="0"/>
        <w:rPr>
          <w:sz w:val="24"/>
          <w:szCs w:val="24"/>
        </w:rPr>
      </w:pPr>
      <w:r w:rsidRPr="00DB62A1">
        <w:rPr>
          <w:sz w:val="24"/>
          <w:szCs w:val="24"/>
        </w:rPr>
        <w:t>I dati raccolti dal Politecnico di Milano saranno trattati, ai sensi del Regolamento UE n. 679/2016, esclusivamente nell’ambito della gara, per l’aggiudicazione e la stipula del presente Accordo Quadro. Ai sensi del Regolamento UE i dati raccolti sono destinati alla scelta del contraente ed il loro conferimento ha natura obbligatoria, fermo restando che l’operatore economico che intende partecipare alla gara o aggiudicarsi l’Accordo Quadro e successivamente stipulare il contratto deve fornire alla stazione appaltante la documentazione richiesta dalla vigente normativa e dal disciplinare di gara. La mancata produzione dei predetti documenti comporta l’esclusione dalla gara o la decadenza dall’aggiudicazione.</w:t>
      </w:r>
    </w:p>
    <w:p w14:paraId="343614F1" w14:textId="77777777" w:rsidR="00DB62A1" w:rsidRPr="00DB62A1" w:rsidRDefault="00DB62A1" w:rsidP="00DB62A1">
      <w:pPr>
        <w:spacing w:line="567" w:lineRule="exact"/>
        <w:jc w:val="both"/>
        <w:outlineLvl w:val="0"/>
        <w:rPr>
          <w:sz w:val="24"/>
          <w:szCs w:val="24"/>
        </w:rPr>
      </w:pPr>
      <w:r w:rsidRPr="00DB62A1">
        <w:rPr>
          <w:sz w:val="24"/>
          <w:szCs w:val="24"/>
        </w:rPr>
        <w:lastRenderedPageBreak/>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 I dati raccolti possono essere comunicati al personale della stazione appaltante che cura il procedimento di gara ed esibiti ad ogni altro soggetto che vi abbia interesse nel caso di richiesta di accesso ai sensi della L. 241/1990.</w:t>
      </w:r>
    </w:p>
    <w:p w14:paraId="0FE5FCA4" w14:textId="79D8EE14" w:rsidR="004571A2" w:rsidRPr="00D55CB2" w:rsidRDefault="00DB62A1" w:rsidP="00DB62A1">
      <w:pPr>
        <w:spacing w:line="567" w:lineRule="exact"/>
        <w:jc w:val="both"/>
        <w:outlineLvl w:val="0"/>
        <w:rPr>
          <w:sz w:val="24"/>
          <w:szCs w:val="24"/>
        </w:rPr>
      </w:pPr>
      <w:r w:rsidRPr="00DB62A1">
        <w:rPr>
          <w:sz w:val="24"/>
          <w:szCs w:val="24"/>
        </w:rPr>
        <w:t xml:space="preserve">Titolare del trattamento dei dati è il Politecnico di Milano – </w:t>
      </w:r>
      <w:r w:rsidRPr="00DB62A1">
        <w:rPr>
          <w:sz w:val="24"/>
          <w:szCs w:val="24"/>
        </w:rPr>
        <w:t xml:space="preserve">Direzione Generale Piazza Leonardo da vinci, 32 – Responsabile del trattamento, Dirigente dell’Area dott.ssa Chiara Bianca </w:t>
      </w:r>
      <w:proofErr w:type="spellStart"/>
      <w:r w:rsidRPr="00DB62A1">
        <w:rPr>
          <w:sz w:val="24"/>
          <w:szCs w:val="24"/>
        </w:rPr>
        <w:t>Pesenti</w:t>
      </w:r>
      <w:proofErr w:type="spellEnd"/>
      <w:r>
        <w:rPr>
          <w:sz w:val="24"/>
          <w:szCs w:val="24"/>
        </w:rPr>
        <w:t>.</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53EEFD18" w14:textId="77777777" w:rsidR="00D55CB2" w:rsidRPr="00B36042" w:rsidRDefault="00D55CB2" w:rsidP="00D55CB2">
      <w:pPr>
        <w:spacing w:line="567" w:lineRule="exact"/>
        <w:jc w:val="both"/>
        <w:outlineLvl w:val="0"/>
        <w:rPr>
          <w:sz w:val="24"/>
          <w:szCs w:val="24"/>
        </w:rPr>
      </w:pPr>
      <w:r w:rsidRPr="00B36042">
        <w:rPr>
          <w:sz w:val="24"/>
          <w:szCs w:val="24"/>
        </w:rPr>
        <w:t>Il Fornitore si impegna a conservare il più rigoroso riserbo in ordine a tutta la documentazione fornita dal Politecnico di Milano.</w:t>
      </w:r>
    </w:p>
    <w:p w14:paraId="12706740" w14:textId="77777777" w:rsidR="00D55CB2" w:rsidRPr="00B36042" w:rsidRDefault="00D55CB2" w:rsidP="00D55CB2">
      <w:pPr>
        <w:spacing w:line="567" w:lineRule="exact"/>
        <w:jc w:val="both"/>
        <w:outlineLvl w:val="0"/>
        <w:rPr>
          <w:sz w:val="24"/>
          <w:szCs w:val="24"/>
        </w:rPr>
      </w:pPr>
      <w:r w:rsidRPr="00B36042">
        <w:rPr>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7D35BA71" w14:textId="77777777" w:rsidR="00D55CB2" w:rsidRPr="00B36042" w:rsidRDefault="00D55CB2" w:rsidP="00D55CB2">
      <w:pPr>
        <w:spacing w:line="567" w:lineRule="exact"/>
        <w:jc w:val="both"/>
        <w:outlineLvl w:val="0"/>
        <w:rPr>
          <w:sz w:val="24"/>
          <w:szCs w:val="24"/>
        </w:rPr>
      </w:pPr>
      <w:r w:rsidRPr="00B36042">
        <w:rPr>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24BE87C3" w14:textId="243D3F14" w:rsidR="004571A2" w:rsidRPr="00D55CB2" w:rsidRDefault="00D55CB2" w:rsidP="003D02CD">
      <w:pPr>
        <w:spacing w:line="567" w:lineRule="exact"/>
        <w:jc w:val="both"/>
        <w:outlineLvl w:val="0"/>
        <w:rPr>
          <w:sz w:val="24"/>
          <w:szCs w:val="24"/>
        </w:rPr>
      </w:pPr>
      <w:r w:rsidRPr="00B36042">
        <w:rPr>
          <w:sz w:val="24"/>
          <w:szCs w:val="24"/>
        </w:rPr>
        <w:t>Eventuali violazioni commesse dal Fornitore sulle disposizioni di cui al presente paragrafo saranno sanzionate ai sensi della normativa vigente in materia.</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763A5C38" w:rsidR="004571A2" w:rsidRPr="00EC7A0E" w:rsidRDefault="00D55CB2" w:rsidP="004571A2">
      <w:pPr>
        <w:spacing w:line="567" w:lineRule="exact"/>
        <w:jc w:val="both"/>
        <w:outlineLvl w:val="0"/>
        <w:rPr>
          <w:bCs/>
          <w:iCs/>
          <w:sz w:val="24"/>
          <w:szCs w:val="24"/>
        </w:rPr>
      </w:pPr>
      <w:r w:rsidRPr="00B36042">
        <w:rPr>
          <w:sz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B36042">
          <w:rPr>
            <w:rStyle w:val="Collegamentoipertestuale"/>
            <w:sz w:val="24"/>
          </w:rPr>
          <w:t>comunicazione@polimi.it</w:t>
        </w:r>
      </w:hyperlink>
      <w:r w:rsidRPr="00B36042">
        <w:rPr>
          <w:sz w:val="24"/>
        </w:rPr>
        <w:t>.</w:t>
      </w:r>
    </w:p>
    <w:p w14:paraId="4B40556A" w14:textId="15152464" w:rsidR="00EF6D1C" w:rsidRDefault="00233107">
      <w:pPr>
        <w:spacing w:line="480" w:lineRule="atLeast"/>
        <w:ind w:right="199"/>
        <w:jc w:val="both"/>
        <w:outlineLvl w:val="0"/>
        <w:rPr>
          <w:b/>
          <w:sz w:val="24"/>
          <w:u w:val="single"/>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2D470568" w14:textId="77777777" w:rsidR="00D55CB2" w:rsidRPr="00B36042" w:rsidRDefault="00D55CB2" w:rsidP="00D55CB2">
      <w:pPr>
        <w:spacing w:line="480" w:lineRule="atLeast"/>
        <w:ind w:right="199"/>
        <w:jc w:val="both"/>
        <w:rPr>
          <w:sz w:val="24"/>
        </w:rPr>
      </w:pPr>
      <w:r w:rsidRPr="00B36042">
        <w:rPr>
          <w:sz w:val="24"/>
        </w:rPr>
        <w:t>Tutte le spese e gli oneri fiscali relativi al presente contratto, esclusa l’I.V.A., sono a carico della Società.</w:t>
      </w:r>
    </w:p>
    <w:p w14:paraId="6721DF13" w14:textId="18A74365" w:rsidR="00D55CB2" w:rsidRDefault="00D55CB2" w:rsidP="00D55CB2">
      <w:pPr>
        <w:spacing w:line="480" w:lineRule="atLeast"/>
        <w:ind w:right="199"/>
        <w:jc w:val="both"/>
        <w:outlineLvl w:val="0"/>
        <w:rPr>
          <w:b/>
          <w:sz w:val="24"/>
        </w:rPr>
      </w:pPr>
      <w:r w:rsidRPr="00B36042">
        <w:rPr>
          <w:sz w:val="24"/>
        </w:rPr>
        <w:t>Il presente contratto è soggetto a registrazione fiscale a cura dell’Amministrazione del Politecnico</w:t>
      </w:r>
    </w:p>
    <w:p w14:paraId="6A184661" w14:textId="278008D1" w:rsidR="00374400" w:rsidRPr="00EC7A0E" w:rsidRDefault="00D55CB2" w:rsidP="00D55CB2">
      <w:pPr>
        <w:spacing w:line="480" w:lineRule="atLeast"/>
        <w:ind w:right="199"/>
        <w:jc w:val="center"/>
        <w:rPr>
          <w:bCs/>
          <w:iCs/>
          <w:sz w:val="24"/>
          <w:szCs w:val="24"/>
        </w:rPr>
      </w:pPr>
      <w:r>
        <w:rPr>
          <w:sz w:val="24"/>
          <w:szCs w:val="24"/>
        </w:rPr>
        <w:lastRenderedPageBreak/>
        <w:t>-----------</w:t>
      </w:r>
    </w:p>
    <w:p w14:paraId="0115AB58" w14:textId="77777777" w:rsidR="009A7732" w:rsidRPr="009A7732" w:rsidRDefault="009A7732" w:rsidP="009A7732">
      <w:pPr>
        <w:widowControl w:val="0"/>
        <w:spacing w:line="567" w:lineRule="exact"/>
        <w:jc w:val="both"/>
        <w:rPr>
          <w:bCs/>
          <w:iCs/>
          <w:sz w:val="24"/>
          <w:szCs w:val="24"/>
        </w:rPr>
      </w:pPr>
      <w:r w:rsidRPr="009A7732">
        <w:rPr>
          <w:bCs/>
          <w:iCs/>
          <w:sz w:val="24"/>
          <w:szCs w:val="24"/>
        </w:rPr>
        <w:t xml:space="preserve">Richiesto io sottoscritto Ufficiale Rogante ho ricevuto il presente contratto, del quale, salvo che per gli allegati per espressa dispensa avutane dalle parti, ho dato lettura alle parti stesse che lo hanno approvato e con me lo sottoscrivono. </w:t>
      </w:r>
    </w:p>
    <w:p w14:paraId="37494F4C" w14:textId="375AF003" w:rsidR="00796EBB" w:rsidRPr="00EC7A0E" w:rsidRDefault="009A7732" w:rsidP="009A7732">
      <w:pPr>
        <w:widowControl w:val="0"/>
        <w:spacing w:line="567" w:lineRule="exact"/>
        <w:jc w:val="both"/>
        <w:rPr>
          <w:bCs/>
          <w:iCs/>
          <w:sz w:val="24"/>
          <w:szCs w:val="24"/>
        </w:rPr>
      </w:pPr>
      <w:r w:rsidRPr="009A7732">
        <w:rPr>
          <w:bCs/>
          <w:iCs/>
          <w:sz w:val="24"/>
          <w:szCs w:val="24"/>
        </w:rPr>
        <w:t xml:space="preserve">Il presente Contratto è stipulato in modalità elettronica ai sensi dell’art. 32 del </w:t>
      </w:r>
      <w:proofErr w:type="spellStart"/>
      <w:r w:rsidRPr="009A7732">
        <w:rPr>
          <w:bCs/>
          <w:iCs/>
          <w:sz w:val="24"/>
          <w:szCs w:val="24"/>
        </w:rPr>
        <w:t>D.Lgs.</w:t>
      </w:r>
      <w:proofErr w:type="spellEnd"/>
      <w:r w:rsidRPr="009A7732">
        <w:rPr>
          <w:bCs/>
          <w:iCs/>
          <w:sz w:val="24"/>
          <w:szCs w:val="24"/>
        </w:rPr>
        <w:t xml:space="preserve"> 50/2016</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53FB467A" w14:textId="0384F739" w:rsidR="00D55CB2" w:rsidRDefault="00D55CB2" w:rsidP="003126B2">
      <w:pPr>
        <w:spacing w:line="480" w:lineRule="atLeast"/>
        <w:ind w:right="199"/>
        <w:jc w:val="both"/>
        <w:rPr>
          <w:b/>
          <w:sz w:val="24"/>
          <w:szCs w:val="24"/>
        </w:rPr>
      </w:pPr>
      <w:r w:rsidRPr="00D55CB2">
        <w:rPr>
          <w:b/>
          <w:sz w:val="24"/>
          <w:szCs w:val="24"/>
          <w:highlight w:val="yellow"/>
        </w:rPr>
        <w:t>SOCIETÀ</w:t>
      </w:r>
    </w:p>
    <w:p w14:paraId="3C0AEB72" w14:textId="26C0F81D" w:rsidR="003126B2" w:rsidRPr="00EC7A0E" w:rsidRDefault="003126B2" w:rsidP="003126B2">
      <w:pPr>
        <w:spacing w:line="480" w:lineRule="atLeast"/>
        <w:ind w:right="199"/>
        <w:jc w:val="both"/>
        <w:rPr>
          <w:b/>
          <w:sz w:val="24"/>
          <w:szCs w:val="24"/>
        </w:rPr>
      </w:pPr>
      <w:r w:rsidRPr="00EC7A0E">
        <w:rPr>
          <w:b/>
          <w:sz w:val="24"/>
          <w:szCs w:val="24"/>
        </w:rPr>
        <w:t xml:space="preserve"> </w:t>
      </w:r>
      <w:r w:rsidR="00113EB5" w:rsidRPr="00EC7A0E">
        <w:rPr>
          <w:sz w:val="24"/>
          <w:highlight w:val="yellow"/>
        </w:rPr>
        <w:t>____________</w:t>
      </w:r>
      <w:r w:rsidR="00AD2FB3" w:rsidRPr="00EC7A0E">
        <w:rPr>
          <w:sz w:val="24"/>
          <w:highlight w:val="yellow"/>
        </w:rPr>
        <w:t>______________________________________________</w:t>
      </w:r>
    </w:p>
    <w:p w14:paraId="5C7F6A1F" w14:textId="30FDA88D"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A0F92F" w14:textId="77777777" w:rsidR="00266C89" w:rsidRDefault="00266C89">
      <w:r>
        <w:separator/>
      </w:r>
    </w:p>
  </w:endnote>
  <w:endnote w:type="continuationSeparator" w:id="0">
    <w:p w14:paraId="08778353" w14:textId="77777777" w:rsidR="00266C89" w:rsidRDefault="00266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80010" w14:textId="580E0AA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797C33">
      <w:rPr>
        <w:rStyle w:val="Numeropagina"/>
        <w:noProof/>
      </w:rPr>
      <w:t>8</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1FB4D" w14:textId="77777777" w:rsidR="00266C89" w:rsidRDefault="00266C89">
      <w:r>
        <w:separator/>
      </w:r>
    </w:p>
  </w:footnote>
  <w:footnote w:type="continuationSeparator" w:id="0">
    <w:p w14:paraId="1FC4F05D" w14:textId="77777777" w:rsidR="00266C89" w:rsidRDefault="00266C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2CD2"/>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E1A"/>
    <w:rsid w:val="00235FE3"/>
    <w:rsid w:val="0023621E"/>
    <w:rsid w:val="002368A4"/>
    <w:rsid w:val="0024069A"/>
    <w:rsid w:val="0024148F"/>
    <w:rsid w:val="00245AF3"/>
    <w:rsid w:val="00245BD6"/>
    <w:rsid w:val="00251968"/>
    <w:rsid w:val="0025333B"/>
    <w:rsid w:val="00253875"/>
    <w:rsid w:val="00256EB1"/>
    <w:rsid w:val="00257885"/>
    <w:rsid w:val="00260B85"/>
    <w:rsid w:val="00261238"/>
    <w:rsid w:val="002613DF"/>
    <w:rsid w:val="00262B03"/>
    <w:rsid w:val="00263DBB"/>
    <w:rsid w:val="00266C89"/>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37FC0"/>
    <w:rsid w:val="00342211"/>
    <w:rsid w:val="003454AD"/>
    <w:rsid w:val="00354491"/>
    <w:rsid w:val="00354A91"/>
    <w:rsid w:val="00354B83"/>
    <w:rsid w:val="003572BB"/>
    <w:rsid w:val="0036010F"/>
    <w:rsid w:val="00360C5E"/>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35821"/>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97C33"/>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5113"/>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6C99"/>
    <w:rsid w:val="00976CEE"/>
    <w:rsid w:val="00977BA6"/>
    <w:rsid w:val="00977C8D"/>
    <w:rsid w:val="009800C0"/>
    <w:rsid w:val="0098412F"/>
    <w:rsid w:val="00985440"/>
    <w:rsid w:val="0099035A"/>
    <w:rsid w:val="0099201E"/>
    <w:rsid w:val="009924D5"/>
    <w:rsid w:val="00996AE5"/>
    <w:rsid w:val="009A0F57"/>
    <w:rsid w:val="009A1453"/>
    <w:rsid w:val="009A3C1E"/>
    <w:rsid w:val="009A7732"/>
    <w:rsid w:val="009B0B40"/>
    <w:rsid w:val="009B1112"/>
    <w:rsid w:val="009B1F5A"/>
    <w:rsid w:val="009B38A3"/>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0D62"/>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ECE"/>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2B1A"/>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1ACB"/>
    <w:rsid w:val="00D35695"/>
    <w:rsid w:val="00D4028F"/>
    <w:rsid w:val="00D47F08"/>
    <w:rsid w:val="00D501FF"/>
    <w:rsid w:val="00D50B47"/>
    <w:rsid w:val="00D510EB"/>
    <w:rsid w:val="00D52C19"/>
    <w:rsid w:val="00D545AA"/>
    <w:rsid w:val="00D54EB8"/>
    <w:rsid w:val="00D55CB2"/>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2A1"/>
    <w:rsid w:val="00DB68C4"/>
    <w:rsid w:val="00DC5792"/>
    <w:rsid w:val="00DC7430"/>
    <w:rsid w:val="00DD18F5"/>
    <w:rsid w:val="00DD6212"/>
    <w:rsid w:val="00DE17AC"/>
    <w:rsid w:val="00DE405C"/>
    <w:rsid w:val="00DE4BF1"/>
    <w:rsid w:val="00DE64AA"/>
    <w:rsid w:val="00DE6B41"/>
    <w:rsid w:val="00DE6F16"/>
    <w:rsid w:val="00DF2527"/>
    <w:rsid w:val="00DF2B81"/>
    <w:rsid w:val="00DF66D4"/>
    <w:rsid w:val="00E00F03"/>
    <w:rsid w:val="00E05D92"/>
    <w:rsid w:val="00E0643E"/>
    <w:rsid w:val="00E10070"/>
    <w:rsid w:val="00E135C8"/>
    <w:rsid w:val="00E152BB"/>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D1565"/>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A145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00ADD-2D6D-4FDD-A83B-97EAFCDBD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297</TotalTime>
  <Pages>8</Pages>
  <Words>2510</Words>
  <Characters>14307</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cp:lastModifiedBy>
  <cp:revision>71</cp:revision>
  <cp:lastPrinted>2018-06-14T08:33:00Z</cp:lastPrinted>
  <dcterms:created xsi:type="dcterms:W3CDTF">2017-12-02T08:09:00Z</dcterms:created>
  <dcterms:modified xsi:type="dcterms:W3CDTF">2020-07-23T16:58:00Z</dcterms:modified>
</cp:coreProperties>
</file>