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180EC2" w14:textId="77777777" w:rsidR="0036778C" w:rsidRPr="00A24FED" w:rsidRDefault="0036778C" w:rsidP="0036778C">
      <w:pPr>
        <w:tabs>
          <w:tab w:val="left" w:pos="2843"/>
          <w:tab w:val="left" w:pos="8869"/>
          <w:tab w:val="left" w:pos="9344"/>
        </w:tabs>
        <w:ind w:left="517" w:right="513" w:firstLine="4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4FED">
        <w:rPr>
          <w:rFonts w:ascii="Times New Roman" w:hAnsi="Times New Roman" w:cs="Times New Roman"/>
          <w:b/>
          <w:sz w:val="24"/>
          <w:szCs w:val="24"/>
        </w:rPr>
        <w:t>PIANO NAZIONALE DI RIPRESA E RESILIENZA (PNRR) – MISSIONE 4 “Istruzione e ricerca”, COMPONENTE 2 “Dalla ricerca all’impresa”, INVESTIMENTO 1.3 “Partenariati Estesi alle università, ai centri di ricerca, alle aziende per il finanziamento di progetti di ricerca di base”</w:t>
      </w:r>
    </w:p>
    <w:p w14:paraId="77FAFA72" w14:textId="77777777" w:rsidR="0036778C" w:rsidRPr="00A24FED" w:rsidRDefault="0036778C" w:rsidP="0036778C">
      <w:pPr>
        <w:tabs>
          <w:tab w:val="left" w:pos="2843"/>
          <w:tab w:val="left" w:pos="8869"/>
          <w:tab w:val="left" w:pos="9344"/>
        </w:tabs>
        <w:ind w:left="517" w:right="513" w:firstLine="47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66DCAD" w14:textId="77777777" w:rsidR="0036778C" w:rsidRPr="00A24FED" w:rsidRDefault="0036778C" w:rsidP="005767B8">
      <w:pPr>
        <w:tabs>
          <w:tab w:val="left" w:pos="2843"/>
          <w:tab w:val="left" w:pos="8869"/>
          <w:tab w:val="left" w:pos="9344"/>
        </w:tabs>
        <w:ind w:left="517" w:right="513" w:firstLine="480"/>
        <w:rPr>
          <w:rFonts w:ascii="Times New Roman" w:hAnsi="Times New Roman" w:cs="Times New Roman"/>
          <w:b/>
          <w:sz w:val="24"/>
          <w:szCs w:val="24"/>
        </w:rPr>
      </w:pPr>
    </w:p>
    <w:p w14:paraId="6F2CBD06" w14:textId="55433DB9" w:rsidR="0036778C" w:rsidRPr="00A24FED" w:rsidRDefault="0036778C" w:rsidP="005767B8">
      <w:pPr>
        <w:tabs>
          <w:tab w:val="left" w:pos="3063"/>
          <w:tab w:val="left" w:pos="6090"/>
          <w:tab w:val="left" w:pos="8137"/>
        </w:tabs>
        <w:ind w:left="232" w:right="227"/>
        <w:rPr>
          <w:rFonts w:ascii="Times New Roman" w:hAnsi="Times New Roman" w:cs="Times New Roman"/>
          <w:b/>
          <w:sz w:val="24"/>
          <w:szCs w:val="24"/>
        </w:rPr>
      </w:pPr>
      <w:r w:rsidRPr="00A24FED">
        <w:rPr>
          <w:rFonts w:ascii="Times New Roman" w:hAnsi="Times New Roman" w:cs="Times New Roman"/>
          <w:b/>
          <w:sz w:val="24"/>
          <w:szCs w:val="24"/>
        </w:rPr>
        <w:t>ATTO D’OBBLIGO CONNESSO ALL’ACCETTAZIONE DEL FINANZIAMENTO CONCESSO DAL</w:t>
      </w:r>
      <w:r w:rsidRPr="00A24FE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24FED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5767B8" w:rsidRPr="00A24FE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24FED">
        <w:rPr>
          <w:rFonts w:ascii="Times New Roman" w:hAnsi="Times New Roman" w:cs="Times New Roman"/>
          <w:b/>
          <w:sz w:val="24"/>
          <w:szCs w:val="24"/>
        </w:rPr>
        <w:t>PER</w:t>
      </w:r>
      <w:r w:rsidR="005767B8" w:rsidRPr="00A24FED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  <w:szCs w:val="24"/>
        </w:rPr>
        <w:t>IL</w:t>
      </w:r>
      <w:r w:rsidRPr="00A24FED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  <w:szCs w:val="24"/>
        </w:rPr>
        <w:t>PROGETTO</w:t>
      </w:r>
    </w:p>
    <w:p w14:paraId="225C89D7" w14:textId="77777777" w:rsidR="0036778C" w:rsidRPr="00A24FED" w:rsidRDefault="0036778C" w:rsidP="005767B8">
      <w:pPr>
        <w:tabs>
          <w:tab w:val="left" w:pos="3063"/>
          <w:tab w:val="left" w:pos="6090"/>
          <w:tab w:val="left" w:pos="8137"/>
        </w:tabs>
        <w:ind w:left="1672" w:right="227" w:hanging="1440"/>
        <w:rPr>
          <w:rFonts w:ascii="Times New Roman" w:hAnsi="Times New Roman" w:cs="Times New Roman"/>
          <w:b/>
          <w:sz w:val="24"/>
          <w:szCs w:val="24"/>
        </w:rPr>
      </w:pPr>
      <w:r w:rsidRPr="00A24FED">
        <w:rPr>
          <w:rFonts w:ascii="Times New Roman" w:hAnsi="Times New Roman" w:cs="Times New Roman"/>
          <w:b/>
          <w:sz w:val="24"/>
          <w:szCs w:val="24"/>
        </w:rPr>
        <w:t>CUP ___________________</w:t>
      </w:r>
    </w:p>
    <w:p w14:paraId="5320BDEB" w14:textId="77777777" w:rsidR="0036778C" w:rsidRPr="00A24FED" w:rsidRDefault="0036778C" w:rsidP="0036778C">
      <w:pPr>
        <w:pStyle w:val="Corpotesto"/>
        <w:spacing w:before="3"/>
        <w:jc w:val="left"/>
        <w:rPr>
          <w:rFonts w:cs="Times New Roman"/>
          <w:b/>
        </w:rPr>
      </w:pPr>
    </w:p>
    <w:p w14:paraId="2A22BEC8" w14:textId="77777777" w:rsidR="0036778C" w:rsidRPr="00A24FED" w:rsidRDefault="0036778C" w:rsidP="0036778C">
      <w:pPr>
        <w:spacing w:before="1"/>
        <w:ind w:left="256"/>
        <w:rPr>
          <w:rFonts w:ascii="Times New Roman" w:hAnsi="Times New Roman" w:cs="Times New Roman"/>
          <w:b/>
        </w:rPr>
      </w:pPr>
    </w:p>
    <w:p w14:paraId="11FDD367" w14:textId="77777777" w:rsidR="0036778C" w:rsidRPr="00A24FED" w:rsidRDefault="0036778C" w:rsidP="0036778C">
      <w:pPr>
        <w:spacing w:before="1"/>
        <w:ind w:left="256"/>
        <w:rPr>
          <w:rFonts w:ascii="Times New Roman" w:hAnsi="Times New Roman" w:cs="Times New Roman"/>
          <w:b/>
        </w:rPr>
      </w:pPr>
      <w:r w:rsidRPr="00A24FED">
        <w:rPr>
          <w:rFonts w:ascii="Times New Roman" w:hAnsi="Times New Roman" w:cs="Times New Roman"/>
          <w:b/>
        </w:rPr>
        <w:t>VISTO</w:t>
      </w:r>
    </w:p>
    <w:p w14:paraId="51A3DA9A" w14:textId="77777777" w:rsidR="0036778C" w:rsidRPr="00A24FE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before="22" w:after="0" w:line="271" w:lineRule="auto"/>
        <w:ind w:right="106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il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Regolamento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(UE)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12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febbraio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2021,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n.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2021/241,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che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istituisce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il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dispositivo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per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la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ripresa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la resilienza;</w:t>
      </w:r>
    </w:p>
    <w:p w14:paraId="16062B07" w14:textId="77777777" w:rsidR="0036778C" w:rsidRPr="00A24FE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after="0" w:line="276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il Piano Nazionale di Ripresa e Resilienza (PNRR) approvato con Decisione del Consiglio ECOFIN del 13 luglio 2021 e notificata all’Italia dal Segretariato generale del Consiglio con</w:t>
      </w:r>
      <w:r w:rsidRPr="00A24FED">
        <w:rPr>
          <w:rFonts w:ascii="Times New Roman" w:hAnsi="Times New Roman" w:cs="Times New Roman"/>
          <w:spacing w:val="-3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nota LT161/21, del 14 luglio</w:t>
      </w:r>
      <w:r w:rsidRPr="00A24FED">
        <w:rPr>
          <w:rFonts w:ascii="Times New Roman" w:hAnsi="Times New Roman" w:cs="Times New Roman"/>
          <w:spacing w:val="-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2021;</w:t>
      </w:r>
    </w:p>
    <w:p w14:paraId="05AD604C" w14:textId="3146AC0C" w:rsidR="0036778C" w:rsidRPr="00A24FE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  <w:tab w:val="left" w:pos="8298"/>
        </w:tabs>
        <w:autoSpaceDE w:val="0"/>
        <w:autoSpaceDN w:val="0"/>
        <w:spacing w:after="0" w:line="271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 xml:space="preserve">la Misura </w:t>
      </w:r>
      <w:r w:rsidRPr="00A24FED">
        <w:rPr>
          <w:rFonts w:ascii="Times New Roman" w:hAnsi="Times New Roman" w:cs="Times New Roman"/>
          <w:sz w:val="24"/>
          <w:u w:val="single"/>
        </w:rPr>
        <w:t xml:space="preserve">        </w:t>
      </w:r>
      <w:r w:rsidRPr="00A24FED">
        <w:rPr>
          <w:rFonts w:ascii="Times New Roman" w:hAnsi="Times New Roman" w:cs="Times New Roman"/>
          <w:spacing w:val="4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Componente_</w:t>
      </w:r>
      <w:r w:rsidRPr="00A24FED">
        <w:rPr>
          <w:rFonts w:ascii="Times New Roman" w:hAnsi="Times New Roman" w:cs="Times New Roman"/>
          <w:spacing w:val="1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Investimento/</w:t>
      </w:r>
      <w:proofErr w:type="spellStart"/>
      <w:r w:rsidRPr="00A24FED">
        <w:rPr>
          <w:rFonts w:ascii="Times New Roman" w:hAnsi="Times New Roman" w:cs="Times New Roman"/>
          <w:sz w:val="24"/>
        </w:rPr>
        <w:t>subinvestimento</w:t>
      </w:r>
      <w:proofErr w:type="spellEnd"/>
      <w:r w:rsidRPr="00A24FED">
        <w:rPr>
          <w:rFonts w:ascii="Times New Roman" w:hAnsi="Times New Roman" w:cs="Times New Roman"/>
          <w:sz w:val="24"/>
        </w:rPr>
        <w:t>/riforma</w:t>
      </w:r>
      <w:r w:rsidRPr="00A24FED">
        <w:rPr>
          <w:rFonts w:ascii="Times New Roman" w:hAnsi="Times New Roman" w:cs="Times New Roman"/>
          <w:sz w:val="24"/>
          <w:u w:val="single"/>
        </w:rPr>
        <w:t xml:space="preserve"> </w:t>
      </w:r>
      <w:r w:rsidRPr="00A24FED">
        <w:rPr>
          <w:rFonts w:ascii="Times New Roman" w:hAnsi="Times New Roman" w:cs="Times New Roman"/>
          <w:sz w:val="24"/>
          <w:u w:val="single"/>
        </w:rPr>
        <w:tab/>
      </w:r>
      <w:r w:rsidRPr="00A24FED">
        <w:rPr>
          <w:rFonts w:ascii="Times New Roman" w:hAnsi="Times New Roman" w:cs="Times New Roman"/>
          <w:sz w:val="24"/>
        </w:rPr>
        <w:t xml:space="preserve">del PNRR 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che </w:t>
      </w:r>
      <w:r w:rsidRPr="00A24FED">
        <w:rPr>
          <w:rFonts w:ascii="Times New Roman" w:hAnsi="Times New Roman" w:cs="Times New Roman"/>
          <w:sz w:val="24"/>
        </w:rPr>
        <w:t>prevede</w:t>
      </w:r>
      <w:r w:rsidRPr="00A24FED">
        <w:rPr>
          <w:rFonts w:ascii="Times New Roman" w:hAnsi="Times New Roman" w:cs="Times New Roman"/>
          <w:spacing w:val="-2"/>
          <w:sz w:val="24"/>
        </w:rPr>
        <w:t xml:space="preserve"> </w:t>
      </w:r>
      <w:r w:rsidR="00FD709D" w:rsidRPr="00A24FED">
        <w:rPr>
          <w:rFonts w:ascii="Times New Roman" w:hAnsi="Times New Roman" w:cs="Times New Roman"/>
          <w:sz w:val="24"/>
        </w:rPr>
        <w:t>..</w:t>
      </w:r>
      <w:r w:rsidRPr="00A24FED">
        <w:rPr>
          <w:rFonts w:ascii="Times New Roman" w:hAnsi="Times New Roman" w:cs="Times New Roman"/>
          <w:sz w:val="24"/>
        </w:rPr>
        <w:t>.;</w:t>
      </w:r>
    </w:p>
    <w:p w14:paraId="6753F24A" w14:textId="77777777" w:rsidR="0036778C" w:rsidRPr="00A24FE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after="0" w:line="271" w:lineRule="auto"/>
        <w:ind w:right="106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 xml:space="preserve">il Regolamento (UE) 2018/1046 del 18 luglio 2018, che stabilisce le regole finanziarie applicabili al bilancio generale dell’Unione, che modifica i Regolamenti (UE) n. 1296/2013, n. 1301/2013, n. 1303/2013, n. 1304/2013, n. 1309/2013, n. 1316/2013, n. 223/2014, n. 283/2014 e la decisione n. 541/2014/UE e abroga il regolamento (UE, </w:t>
      </w:r>
      <w:proofErr w:type="spellStart"/>
      <w:r w:rsidRPr="00A24FED">
        <w:rPr>
          <w:rFonts w:ascii="Times New Roman" w:hAnsi="Times New Roman" w:cs="Times New Roman"/>
          <w:sz w:val="24"/>
        </w:rPr>
        <w:t>Euratom</w:t>
      </w:r>
      <w:proofErr w:type="spellEnd"/>
      <w:r w:rsidRPr="00A24FED">
        <w:rPr>
          <w:rFonts w:ascii="Times New Roman" w:hAnsi="Times New Roman" w:cs="Times New Roman"/>
          <w:sz w:val="24"/>
        </w:rPr>
        <w:t>) n.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966/2012;</w:t>
      </w:r>
    </w:p>
    <w:p w14:paraId="1A82E0F2" w14:textId="77777777" w:rsidR="0036778C" w:rsidRPr="00A24FE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before="7" w:after="0" w:line="271" w:lineRule="auto"/>
        <w:ind w:right="105"/>
        <w:contextualSpacing w:val="0"/>
        <w:jc w:val="both"/>
        <w:rPr>
          <w:rFonts w:ascii="Times New Roman" w:hAnsi="Times New Roman" w:cs="Times New Roman"/>
          <w:i/>
          <w:sz w:val="24"/>
        </w:rPr>
      </w:pPr>
      <w:r w:rsidRPr="00A24FED">
        <w:rPr>
          <w:rFonts w:ascii="Times New Roman" w:hAnsi="Times New Roman" w:cs="Times New Roman"/>
          <w:sz w:val="24"/>
        </w:rPr>
        <w:t>il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Decreto-Legge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6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maggio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2021,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n.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59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convertito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con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modificazioni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dalla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L.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proofErr w:type="gramStart"/>
      <w:r w:rsidRPr="00A24FED">
        <w:rPr>
          <w:rFonts w:ascii="Times New Roman" w:hAnsi="Times New Roman" w:cs="Times New Roman"/>
          <w:sz w:val="24"/>
        </w:rPr>
        <w:t>1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luglio</w:t>
      </w:r>
      <w:proofErr w:type="gramEnd"/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2021,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n.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101, recante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“Misure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urgenti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relative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al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Fondo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complementare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al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Piano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nazionale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ripresa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resilienza e altre misure urgenti per gli investimenti”; [</w:t>
      </w:r>
      <w:r w:rsidRPr="00A24FED">
        <w:rPr>
          <w:rFonts w:ascii="Times New Roman" w:hAnsi="Times New Roman" w:cs="Times New Roman"/>
          <w:i/>
          <w:sz w:val="24"/>
        </w:rPr>
        <w:t>da utilizzare nel caso in cui il finanziamento sia inserito non esclusivamente nel PNRR ma il finanziamento sia completato con le risorse di cui al decreto legge</w:t>
      </w:r>
      <w:r w:rsidRPr="00A24FED">
        <w:rPr>
          <w:rFonts w:ascii="Times New Roman" w:hAnsi="Times New Roman" w:cs="Times New Roman"/>
          <w:i/>
          <w:spacing w:val="-18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59/2021]</w:t>
      </w:r>
    </w:p>
    <w:p w14:paraId="29FC5226" w14:textId="77777777" w:rsidR="0036778C" w:rsidRPr="00A24FE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before="7" w:after="0" w:line="240" w:lineRule="auto"/>
        <w:ind w:hanging="361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il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decreto-legge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31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maggio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2021,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n.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77,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convertito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con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modificazioni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dalla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legge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29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luglio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2021,</w:t>
      </w:r>
    </w:p>
    <w:p w14:paraId="4FE8320D" w14:textId="77777777" w:rsidR="0036778C" w:rsidRPr="00A24FED" w:rsidRDefault="0036778C" w:rsidP="0036778C">
      <w:pPr>
        <w:pStyle w:val="Corpotesto"/>
        <w:spacing w:before="42" w:line="271" w:lineRule="auto"/>
        <w:ind w:left="834"/>
        <w:rPr>
          <w:rFonts w:cs="Times New Roman"/>
        </w:rPr>
      </w:pPr>
      <w:r w:rsidRPr="00A24FED">
        <w:rPr>
          <w:rFonts w:cs="Times New Roman"/>
        </w:rPr>
        <w:t>n. 108, recante: «</w:t>
      </w:r>
      <w:proofErr w:type="spellStart"/>
      <w:r w:rsidRPr="00A24FED">
        <w:rPr>
          <w:rFonts w:cs="Times New Roman"/>
        </w:rPr>
        <w:t>Governance</w:t>
      </w:r>
      <w:proofErr w:type="spellEnd"/>
      <w:r w:rsidRPr="00A24FED">
        <w:rPr>
          <w:rFonts w:cs="Times New Roman"/>
        </w:rPr>
        <w:t xml:space="preserve"> del Piano nazionale di ripresa e resilienza e prime misure di rafforzamento delle strutture amministrative e di accelerazione e snellimento delle procedure»;</w:t>
      </w:r>
    </w:p>
    <w:p w14:paraId="19D50A0C" w14:textId="77777777" w:rsidR="0036778C" w:rsidRPr="00A24FE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  <w:tab w:val="left" w:pos="3799"/>
        </w:tabs>
        <w:autoSpaceDE w:val="0"/>
        <w:autoSpaceDN w:val="0"/>
        <w:spacing w:before="3" w:after="0" w:line="240" w:lineRule="auto"/>
        <w:ind w:hanging="361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il Decreto</w:t>
      </w:r>
      <w:r w:rsidRPr="00A24FED">
        <w:rPr>
          <w:rFonts w:ascii="Times New Roman" w:hAnsi="Times New Roman" w:cs="Times New Roman"/>
          <w:spacing w:val="3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</w:t>
      </w:r>
      <w:r w:rsidRPr="00A24FED">
        <w:rPr>
          <w:rFonts w:ascii="Times New Roman" w:hAnsi="Times New Roman" w:cs="Times New Roman"/>
          <w:spacing w:val="1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Ministro</w:t>
      </w:r>
      <w:r w:rsidRPr="00A24FED">
        <w:rPr>
          <w:rFonts w:ascii="Times New Roman" w:hAnsi="Times New Roman" w:cs="Times New Roman"/>
          <w:sz w:val="24"/>
          <w:u w:val="single"/>
        </w:rPr>
        <w:t xml:space="preserve"> </w:t>
      </w:r>
      <w:r w:rsidRPr="00A24FED">
        <w:rPr>
          <w:rFonts w:ascii="Times New Roman" w:hAnsi="Times New Roman" w:cs="Times New Roman"/>
          <w:sz w:val="24"/>
          <w:u w:val="single"/>
        </w:rPr>
        <w:tab/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1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concerto</w:t>
      </w:r>
      <w:r w:rsidRPr="00A24FED">
        <w:rPr>
          <w:rFonts w:ascii="Times New Roman" w:hAnsi="Times New Roman" w:cs="Times New Roman"/>
          <w:spacing w:val="1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con</w:t>
      </w:r>
      <w:r w:rsidRPr="00A24FED">
        <w:rPr>
          <w:rFonts w:ascii="Times New Roman" w:hAnsi="Times New Roman" w:cs="Times New Roman"/>
          <w:spacing w:val="1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il</w:t>
      </w:r>
      <w:r w:rsidRPr="00A24FED">
        <w:rPr>
          <w:rFonts w:ascii="Times New Roman" w:hAnsi="Times New Roman" w:cs="Times New Roman"/>
          <w:spacing w:val="1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Ministro</w:t>
      </w:r>
      <w:r w:rsidRPr="00A24FED">
        <w:rPr>
          <w:rFonts w:ascii="Times New Roman" w:hAnsi="Times New Roman" w:cs="Times New Roman"/>
          <w:spacing w:val="1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dell’Economia</w:t>
      </w:r>
      <w:r w:rsidRPr="00A24FED">
        <w:rPr>
          <w:rFonts w:ascii="Times New Roman" w:hAnsi="Times New Roman" w:cs="Times New Roman"/>
          <w:spacing w:val="1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</w:t>
      </w:r>
      <w:r w:rsidRPr="00A24FED">
        <w:rPr>
          <w:rFonts w:ascii="Times New Roman" w:hAnsi="Times New Roman" w:cs="Times New Roman"/>
          <w:spacing w:val="1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delle</w:t>
      </w:r>
      <w:r w:rsidRPr="00A24FED">
        <w:rPr>
          <w:rFonts w:ascii="Times New Roman" w:hAnsi="Times New Roman" w:cs="Times New Roman"/>
          <w:spacing w:val="1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Finanze,</w:t>
      </w:r>
      <w:r w:rsidRPr="00A24FED">
        <w:rPr>
          <w:rFonts w:ascii="Times New Roman" w:hAnsi="Times New Roman" w:cs="Times New Roman"/>
          <w:spacing w:val="1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</w:t>
      </w:r>
    </w:p>
    <w:p w14:paraId="1CEF225D" w14:textId="77777777" w:rsidR="0036778C" w:rsidRPr="00A24FED" w:rsidRDefault="0036778C" w:rsidP="0036778C">
      <w:pPr>
        <w:pStyle w:val="Corpotesto"/>
        <w:tabs>
          <w:tab w:val="left" w:pos="1674"/>
        </w:tabs>
        <w:spacing w:before="42" w:line="276" w:lineRule="auto"/>
        <w:ind w:left="834" w:right="106"/>
        <w:rPr>
          <w:rFonts w:cs="Times New Roman"/>
        </w:rPr>
      </w:pP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  <w:spacing w:val="16"/>
        </w:rPr>
        <w:t xml:space="preserve"> </w:t>
      </w:r>
      <w:r w:rsidRPr="00A24FED">
        <w:rPr>
          <w:rFonts w:cs="Times New Roman"/>
        </w:rPr>
        <w:t>concernente l’istituzione della struttura di missione PNRR, ai sensi dell’articolo 8 del citato Decreto-legge del 31 maggio 2021, n.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77;</w:t>
      </w:r>
    </w:p>
    <w:p w14:paraId="1D05FF83" w14:textId="77777777" w:rsidR="0036778C" w:rsidRPr="00A24FE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after="0" w:line="276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il decreto-legge 9 giugno 2021, n. 80, convertito con modificazioni, dalla legge 6 agosto 2021, n. 113, recante: «Misure urgenti per il rafforzamento della capacità amministrativa delle pubbliche amministrazioni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funzionale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all'attuazione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Piano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nazionale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ripresa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resilienza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(PNRR)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per l'efficienza della</w:t>
      </w:r>
      <w:r w:rsidRPr="00A24FED">
        <w:rPr>
          <w:rFonts w:ascii="Times New Roman" w:hAnsi="Times New Roman" w:cs="Times New Roman"/>
          <w:spacing w:val="-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giustizia»;</w:t>
      </w:r>
    </w:p>
    <w:p w14:paraId="5A51EBFE" w14:textId="48230225" w:rsidR="0036778C" w:rsidRPr="00A24FED" w:rsidRDefault="0036778C" w:rsidP="00EE5FA0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before="79" w:after="0" w:line="276" w:lineRule="auto"/>
        <w:ind w:right="105"/>
        <w:contextualSpacing w:val="0"/>
        <w:jc w:val="both"/>
        <w:rPr>
          <w:rFonts w:ascii="Times New Roman" w:hAnsi="Times New Roman" w:cs="Times New Roman"/>
        </w:rPr>
      </w:pPr>
      <w:r w:rsidRPr="00A24FED">
        <w:rPr>
          <w:rFonts w:ascii="Times New Roman" w:hAnsi="Times New Roman" w:cs="Times New Roman"/>
          <w:sz w:val="24"/>
        </w:rPr>
        <w:t>la legge 16 gennaio 2003, n. 3, recante “Disposizioni ordinamentali in materia di pubblica amministrazione” e, in particolare, l’articolo 11, comma 2-bis, ai sensi del quale “Gli atti amministrativi anche di natura regolamentare adottati dalle Amministrazioni di cui all’articolo 1, comma</w:t>
      </w:r>
      <w:r w:rsidRPr="00A24FED">
        <w:rPr>
          <w:rFonts w:ascii="Times New Roman" w:hAnsi="Times New Roman" w:cs="Times New Roman"/>
          <w:spacing w:val="4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2,</w:t>
      </w:r>
      <w:r w:rsidRPr="00A24FED">
        <w:rPr>
          <w:rFonts w:ascii="Times New Roman" w:hAnsi="Times New Roman" w:cs="Times New Roman"/>
          <w:spacing w:val="4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</w:t>
      </w:r>
      <w:r w:rsidRPr="00A24FED">
        <w:rPr>
          <w:rFonts w:ascii="Times New Roman" w:hAnsi="Times New Roman" w:cs="Times New Roman"/>
          <w:spacing w:val="4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decreto</w:t>
      </w:r>
      <w:r w:rsidRPr="00A24FED">
        <w:rPr>
          <w:rFonts w:ascii="Times New Roman" w:hAnsi="Times New Roman" w:cs="Times New Roman"/>
          <w:spacing w:val="4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legislativo</w:t>
      </w:r>
      <w:r w:rsidRPr="00A24FED">
        <w:rPr>
          <w:rFonts w:ascii="Times New Roman" w:hAnsi="Times New Roman" w:cs="Times New Roman"/>
          <w:spacing w:val="4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30</w:t>
      </w:r>
      <w:r w:rsidRPr="00A24FED">
        <w:rPr>
          <w:rFonts w:ascii="Times New Roman" w:hAnsi="Times New Roman" w:cs="Times New Roman"/>
          <w:spacing w:val="4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marzo</w:t>
      </w:r>
      <w:r w:rsidRPr="00A24FED">
        <w:rPr>
          <w:rFonts w:ascii="Times New Roman" w:hAnsi="Times New Roman" w:cs="Times New Roman"/>
          <w:spacing w:val="4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2001,</w:t>
      </w:r>
      <w:r w:rsidRPr="00A24FED">
        <w:rPr>
          <w:rFonts w:ascii="Times New Roman" w:hAnsi="Times New Roman" w:cs="Times New Roman"/>
          <w:spacing w:val="4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n.</w:t>
      </w:r>
      <w:r w:rsidRPr="00A24FED">
        <w:rPr>
          <w:rFonts w:ascii="Times New Roman" w:hAnsi="Times New Roman" w:cs="Times New Roman"/>
          <w:spacing w:val="4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165,</w:t>
      </w:r>
      <w:r w:rsidRPr="00A24FED">
        <w:rPr>
          <w:rFonts w:ascii="Times New Roman" w:hAnsi="Times New Roman" w:cs="Times New Roman"/>
          <w:spacing w:val="4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che</w:t>
      </w:r>
      <w:r w:rsidRPr="00A24FED">
        <w:rPr>
          <w:rFonts w:ascii="Times New Roman" w:hAnsi="Times New Roman" w:cs="Times New Roman"/>
          <w:spacing w:val="4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dispongono</w:t>
      </w:r>
      <w:r w:rsidRPr="00A24FED">
        <w:rPr>
          <w:rFonts w:ascii="Times New Roman" w:hAnsi="Times New Roman" w:cs="Times New Roman"/>
          <w:spacing w:val="4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il</w:t>
      </w:r>
      <w:r w:rsidRPr="00A24FED">
        <w:rPr>
          <w:rFonts w:ascii="Times New Roman" w:hAnsi="Times New Roman" w:cs="Times New Roman"/>
          <w:spacing w:val="4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finanziament</w:t>
      </w:r>
      <w:r w:rsidR="005308E1" w:rsidRPr="00A24FED">
        <w:rPr>
          <w:rFonts w:ascii="Times New Roman" w:hAnsi="Times New Roman" w:cs="Times New Roman"/>
          <w:sz w:val="24"/>
        </w:rPr>
        <w:t xml:space="preserve">o </w:t>
      </w:r>
      <w:r w:rsidRPr="00A24FED">
        <w:rPr>
          <w:rFonts w:ascii="Times New Roman" w:hAnsi="Times New Roman" w:cs="Times New Roman"/>
        </w:rPr>
        <w:t>pubblico o autorizzano l’esecuzione di progetti di investimento pubblico, sono nulli in assenza dei</w:t>
      </w:r>
      <w:r w:rsidRPr="00A24FED">
        <w:rPr>
          <w:rFonts w:ascii="Times New Roman" w:hAnsi="Times New Roman" w:cs="Times New Roman"/>
          <w:spacing w:val="-11"/>
        </w:rPr>
        <w:t xml:space="preserve"> </w:t>
      </w:r>
      <w:r w:rsidRPr="00A24FED">
        <w:rPr>
          <w:rFonts w:ascii="Times New Roman" w:hAnsi="Times New Roman" w:cs="Times New Roman"/>
        </w:rPr>
        <w:t>corrispondenti</w:t>
      </w:r>
      <w:r w:rsidRPr="00A24FED">
        <w:rPr>
          <w:rFonts w:ascii="Times New Roman" w:hAnsi="Times New Roman" w:cs="Times New Roman"/>
          <w:spacing w:val="-10"/>
        </w:rPr>
        <w:t xml:space="preserve"> </w:t>
      </w:r>
      <w:r w:rsidRPr="00A24FED">
        <w:rPr>
          <w:rFonts w:ascii="Times New Roman" w:hAnsi="Times New Roman" w:cs="Times New Roman"/>
        </w:rPr>
        <w:t>codici</w:t>
      </w:r>
      <w:r w:rsidRPr="00A24FED">
        <w:rPr>
          <w:rFonts w:ascii="Times New Roman" w:hAnsi="Times New Roman" w:cs="Times New Roman"/>
          <w:spacing w:val="-10"/>
        </w:rPr>
        <w:t xml:space="preserve"> </w:t>
      </w:r>
      <w:r w:rsidRPr="00A24FED">
        <w:rPr>
          <w:rFonts w:ascii="Times New Roman" w:hAnsi="Times New Roman" w:cs="Times New Roman"/>
        </w:rPr>
        <w:t>di</w:t>
      </w:r>
      <w:r w:rsidRPr="00A24FED">
        <w:rPr>
          <w:rFonts w:ascii="Times New Roman" w:hAnsi="Times New Roman" w:cs="Times New Roman"/>
          <w:spacing w:val="-11"/>
        </w:rPr>
        <w:t xml:space="preserve"> </w:t>
      </w:r>
      <w:r w:rsidRPr="00A24FED">
        <w:rPr>
          <w:rFonts w:ascii="Times New Roman" w:hAnsi="Times New Roman" w:cs="Times New Roman"/>
        </w:rPr>
        <w:t>cui</w:t>
      </w:r>
      <w:r w:rsidRPr="00A24FED">
        <w:rPr>
          <w:rFonts w:ascii="Times New Roman" w:hAnsi="Times New Roman" w:cs="Times New Roman"/>
          <w:spacing w:val="-10"/>
        </w:rPr>
        <w:t xml:space="preserve"> </w:t>
      </w:r>
      <w:r w:rsidRPr="00A24FED">
        <w:rPr>
          <w:rFonts w:ascii="Times New Roman" w:hAnsi="Times New Roman" w:cs="Times New Roman"/>
        </w:rPr>
        <w:t>al</w:t>
      </w:r>
      <w:r w:rsidRPr="00A24FED">
        <w:rPr>
          <w:rFonts w:ascii="Times New Roman" w:hAnsi="Times New Roman" w:cs="Times New Roman"/>
          <w:spacing w:val="-10"/>
        </w:rPr>
        <w:t xml:space="preserve"> </w:t>
      </w:r>
      <w:r w:rsidRPr="00A24FED">
        <w:rPr>
          <w:rFonts w:ascii="Times New Roman" w:hAnsi="Times New Roman" w:cs="Times New Roman"/>
        </w:rPr>
        <w:t>comma</w:t>
      </w:r>
      <w:r w:rsidRPr="00A24FED">
        <w:rPr>
          <w:rFonts w:ascii="Times New Roman" w:hAnsi="Times New Roman" w:cs="Times New Roman"/>
          <w:spacing w:val="-11"/>
        </w:rPr>
        <w:t xml:space="preserve"> </w:t>
      </w:r>
      <w:r w:rsidRPr="00A24FED">
        <w:rPr>
          <w:rFonts w:ascii="Times New Roman" w:hAnsi="Times New Roman" w:cs="Times New Roman"/>
        </w:rPr>
        <w:t>1</w:t>
      </w:r>
      <w:r w:rsidRPr="00A24FED">
        <w:rPr>
          <w:rFonts w:ascii="Times New Roman" w:hAnsi="Times New Roman" w:cs="Times New Roman"/>
          <w:spacing w:val="-10"/>
        </w:rPr>
        <w:t xml:space="preserve"> </w:t>
      </w:r>
      <w:r w:rsidRPr="00A24FED">
        <w:rPr>
          <w:rFonts w:ascii="Times New Roman" w:hAnsi="Times New Roman" w:cs="Times New Roman"/>
        </w:rPr>
        <w:t>che</w:t>
      </w:r>
      <w:r w:rsidRPr="00A24FED">
        <w:rPr>
          <w:rFonts w:ascii="Times New Roman" w:hAnsi="Times New Roman" w:cs="Times New Roman"/>
          <w:spacing w:val="-10"/>
        </w:rPr>
        <w:t xml:space="preserve"> </w:t>
      </w:r>
      <w:r w:rsidRPr="00A24FED">
        <w:rPr>
          <w:rFonts w:ascii="Times New Roman" w:hAnsi="Times New Roman" w:cs="Times New Roman"/>
        </w:rPr>
        <w:t>costituiscono</w:t>
      </w:r>
      <w:r w:rsidRPr="00A24FED">
        <w:rPr>
          <w:rFonts w:ascii="Times New Roman" w:hAnsi="Times New Roman" w:cs="Times New Roman"/>
          <w:spacing w:val="-11"/>
        </w:rPr>
        <w:t xml:space="preserve"> </w:t>
      </w:r>
      <w:r w:rsidRPr="00A24FED">
        <w:rPr>
          <w:rFonts w:ascii="Times New Roman" w:hAnsi="Times New Roman" w:cs="Times New Roman"/>
        </w:rPr>
        <w:t>elemento</w:t>
      </w:r>
      <w:r w:rsidRPr="00A24FED">
        <w:rPr>
          <w:rFonts w:ascii="Times New Roman" w:hAnsi="Times New Roman" w:cs="Times New Roman"/>
          <w:spacing w:val="-10"/>
        </w:rPr>
        <w:t xml:space="preserve"> </w:t>
      </w:r>
      <w:r w:rsidRPr="00A24FED">
        <w:rPr>
          <w:rFonts w:ascii="Times New Roman" w:hAnsi="Times New Roman" w:cs="Times New Roman"/>
        </w:rPr>
        <w:t>essenziale</w:t>
      </w:r>
      <w:r w:rsidRPr="00A24FED">
        <w:rPr>
          <w:rFonts w:ascii="Times New Roman" w:hAnsi="Times New Roman" w:cs="Times New Roman"/>
          <w:spacing w:val="-10"/>
        </w:rPr>
        <w:t xml:space="preserve"> </w:t>
      </w:r>
      <w:r w:rsidRPr="00A24FED">
        <w:rPr>
          <w:rFonts w:ascii="Times New Roman" w:hAnsi="Times New Roman" w:cs="Times New Roman"/>
        </w:rPr>
        <w:t>dell'atto</w:t>
      </w:r>
      <w:r w:rsidRPr="00A24FED">
        <w:rPr>
          <w:rFonts w:ascii="Times New Roman" w:hAnsi="Times New Roman" w:cs="Times New Roman"/>
          <w:spacing w:val="-11"/>
        </w:rPr>
        <w:t xml:space="preserve"> </w:t>
      </w:r>
      <w:r w:rsidRPr="00A24FED">
        <w:rPr>
          <w:rFonts w:ascii="Times New Roman" w:hAnsi="Times New Roman" w:cs="Times New Roman"/>
        </w:rPr>
        <w:lastRenderedPageBreak/>
        <w:t>stesso;</w:t>
      </w:r>
    </w:p>
    <w:p w14:paraId="13D74478" w14:textId="77777777" w:rsidR="0036778C" w:rsidRPr="00A24FE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after="0" w:line="271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il decreto del Ministro dell’economia e delle finanze del 6 agosto 2021 relativo all’assegnazione delle risorse in favore di ciascuna Amministrazione titolare degli interventi PNRR e corrispondenti milestone e</w:t>
      </w:r>
      <w:r w:rsidRPr="00A24FED">
        <w:rPr>
          <w:rFonts w:ascii="Times New Roman" w:hAnsi="Times New Roman" w:cs="Times New Roman"/>
          <w:spacing w:val="-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target;</w:t>
      </w:r>
    </w:p>
    <w:p w14:paraId="446A773A" w14:textId="77777777" w:rsidR="0036778C" w:rsidRPr="00A24FE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before="1" w:after="0" w:line="271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l’articolo 1, comma 1042 della legge 30 dicembre 2020, n. 178 ai sensi del quale con uno o più decreti del Ministro dell’economia e delle finanze sono stabilite le procedure amministrativo- contabili per la gestione delle risorse di cui ai commi da 1037 a 1050, nonché' le modalità di rendicontazione della gestione del Fondo di cui al comma</w:t>
      </w:r>
      <w:r w:rsidRPr="00A24FED">
        <w:rPr>
          <w:rFonts w:ascii="Times New Roman" w:hAnsi="Times New Roman" w:cs="Times New Roman"/>
          <w:spacing w:val="-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1037;</w:t>
      </w:r>
    </w:p>
    <w:p w14:paraId="436CB86C" w14:textId="77777777" w:rsidR="0036778C" w:rsidRPr="00A24FE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before="7" w:after="0" w:line="276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l’articolo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1,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comma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1043,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secondo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periodo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della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legge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30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dicembre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2020,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n.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178,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ai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sensi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quale al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fine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supportare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le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attività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gestione,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monitoraggio,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rendicontazione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controllo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 xml:space="preserve">delle componenti del </w:t>
      </w:r>
      <w:proofErr w:type="spellStart"/>
      <w:r w:rsidRPr="00A24FED">
        <w:rPr>
          <w:rFonts w:ascii="Times New Roman" w:hAnsi="Times New Roman" w:cs="Times New Roman"/>
          <w:sz w:val="24"/>
        </w:rPr>
        <w:t>Next</w:t>
      </w:r>
      <w:proofErr w:type="spellEnd"/>
      <w:r w:rsidRPr="00A24FED">
        <w:rPr>
          <w:rFonts w:ascii="Times New Roman" w:hAnsi="Times New Roman" w:cs="Times New Roman"/>
          <w:sz w:val="24"/>
        </w:rPr>
        <w:t xml:space="preserve"> Generation EU, il Ministero dell'economia e delle finanze - Dipartimento della Ragioneria generale dello Stato sviluppa e rende disponibile un apposito sistema informatico;</w:t>
      </w:r>
    </w:p>
    <w:p w14:paraId="3CEBE498" w14:textId="77777777" w:rsidR="0036778C" w:rsidRPr="00A24FE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after="0" w:line="276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 xml:space="preserve">l’articolo 17 Regolamento UE 2020/852 che definisce gli obiettivi ambientali, tra cui il principio di non arrecare un danno significativo (DNSH, “Do no </w:t>
      </w:r>
      <w:proofErr w:type="spellStart"/>
      <w:r w:rsidRPr="00A24FED">
        <w:rPr>
          <w:rFonts w:ascii="Times New Roman" w:hAnsi="Times New Roman" w:cs="Times New Roman"/>
          <w:sz w:val="24"/>
        </w:rPr>
        <w:t>significant</w:t>
      </w:r>
      <w:proofErr w:type="spellEnd"/>
      <w:r w:rsidRPr="00A24FE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24FED">
        <w:rPr>
          <w:rFonts w:ascii="Times New Roman" w:hAnsi="Times New Roman" w:cs="Times New Roman"/>
          <w:sz w:val="24"/>
        </w:rPr>
        <w:t>harm</w:t>
      </w:r>
      <w:proofErr w:type="spellEnd"/>
      <w:r w:rsidRPr="00A24FED">
        <w:rPr>
          <w:rFonts w:ascii="Times New Roman" w:hAnsi="Times New Roman" w:cs="Times New Roman"/>
          <w:sz w:val="24"/>
        </w:rPr>
        <w:t>”), e la Comunicazione della Commissione UE 2021/C 58/01 recante “Orientamenti tecnici sull’applicazione del principio «non arrecare un danno significativo» a norma del regolamento sul dispositivo per la ripresa e la</w:t>
      </w:r>
      <w:r w:rsidRPr="00A24FED">
        <w:rPr>
          <w:rFonts w:ascii="Times New Roman" w:hAnsi="Times New Roman" w:cs="Times New Roman"/>
          <w:spacing w:val="-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resilienza”;</w:t>
      </w:r>
    </w:p>
    <w:p w14:paraId="40AD817F" w14:textId="77777777" w:rsidR="0036778C" w:rsidRPr="00A24FE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after="0" w:line="276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i principi trasversali previsti dal PNRR, quali, tra l’altro, il principio del contributo all’obiettivo climatico e digitale (c.d. tagging), il principio di parità di genere e l’obbligo di protezione e valorizzazione dei</w:t>
      </w:r>
      <w:r w:rsidRPr="00A24FED">
        <w:rPr>
          <w:rFonts w:ascii="Times New Roman" w:hAnsi="Times New Roman" w:cs="Times New Roman"/>
          <w:spacing w:val="-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giovani;</w:t>
      </w:r>
    </w:p>
    <w:p w14:paraId="5B4DBCA7" w14:textId="77777777" w:rsidR="0036778C" w:rsidRPr="00A24FE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after="0" w:line="271" w:lineRule="auto"/>
        <w:ind w:right="106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gli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obblighi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assicurare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il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conseguimento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target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milestone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degli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obiettivi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finanziari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stabiliti nel PNRR</w:t>
      </w:r>
    </w:p>
    <w:p w14:paraId="504B3280" w14:textId="77777777" w:rsidR="0036778C" w:rsidRPr="00A24FE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after="0" w:line="240" w:lineRule="auto"/>
        <w:ind w:hanging="361"/>
        <w:contextualSpacing w:val="0"/>
        <w:jc w:val="both"/>
        <w:rPr>
          <w:rFonts w:ascii="Times New Roman" w:hAnsi="Times New Roman" w:cs="Times New Roman"/>
          <w:i/>
          <w:sz w:val="24"/>
        </w:rPr>
      </w:pPr>
      <w:r w:rsidRPr="00A24FED">
        <w:rPr>
          <w:rFonts w:ascii="Times New Roman" w:hAnsi="Times New Roman" w:cs="Times New Roman"/>
          <w:b/>
          <w:i/>
          <w:sz w:val="24"/>
        </w:rPr>
        <w:t>[se</w:t>
      </w:r>
      <w:r w:rsidRPr="00A24FED">
        <w:rPr>
          <w:rFonts w:ascii="Times New Roman" w:hAnsi="Times New Roman" w:cs="Times New Roman"/>
          <w:b/>
          <w:i/>
          <w:spacing w:val="13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i/>
          <w:sz w:val="24"/>
        </w:rPr>
        <w:t>pertinente]</w:t>
      </w:r>
      <w:r w:rsidRPr="00A24FED">
        <w:rPr>
          <w:rFonts w:ascii="Times New Roman" w:hAnsi="Times New Roman" w:cs="Times New Roman"/>
          <w:b/>
          <w:i/>
          <w:spacing w:val="14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le</w:t>
      </w:r>
      <w:r w:rsidRPr="00A24FED">
        <w:rPr>
          <w:rFonts w:ascii="Times New Roman" w:hAnsi="Times New Roman" w:cs="Times New Roman"/>
          <w:i/>
          <w:spacing w:val="14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Linee</w:t>
      </w:r>
      <w:r w:rsidRPr="00A24FED">
        <w:rPr>
          <w:rFonts w:ascii="Times New Roman" w:hAnsi="Times New Roman" w:cs="Times New Roman"/>
          <w:i/>
          <w:spacing w:val="14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guida</w:t>
      </w:r>
      <w:r w:rsidRPr="00A24FED">
        <w:rPr>
          <w:rFonts w:ascii="Times New Roman" w:hAnsi="Times New Roman" w:cs="Times New Roman"/>
          <w:i/>
          <w:spacing w:val="14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per</w:t>
      </w:r>
      <w:r w:rsidRPr="00A24FED">
        <w:rPr>
          <w:rFonts w:ascii="Times New Roman" w:hAnsi="Times New Roman" w:cs="Times New Roman"/>
          <w:i/>
          <w:spacing w:val="14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le</w:t>
      </w:r>
      <w:r w:rsidRPr="00A24FED">
        <w:rPr>
          <w:rFonts w:ascii="Times New Roman" w:hAnsi="Times New Roman" w:cs="Times New Roman"/>
          <w:i/>
          <w:spacing w:val="13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Amministrazioni</w:t>
      </w:r>
      <w:r w:rsidRPr="00A24FED">
        <w:rPr>
          <w:rFonts w:ascii="Times New Roman" w:hAnsi="Times New Roman" w:cs="Times New Roman"/>
          <w:i/>
          <w:spacing w:val="14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centrali</w:t>
      </w:r>
      <w:r w:rsidRPr="00A24FED">
        <w:rPr>
          <w:rFonts w:ascii="Times New Roman" w:hAnsi="Times New Roman" w:cs="Times New Roman"/>
          <w:i/>
          <w:spacing w:val="14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titolari</w:t>
      </w:r>
      <w:r w:rsidRPr="00A24FED">
        <w:rPr>
          <w:rFonts w:ascii="Times New Roman" w:hAnsi="Times New Roman" w:cs="Times New Roman"/>
          <w:i/>
          <w:spacing w:val="14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di</w:t>
      </w:r>
      <w:r w:rsidRPr="00A24FED">
        <w:rPr>
          <w:rFonts w:ascii="Times New Roman" w:hAnsi="Times New Roman" w:cs="Times New Roman"/>
          <w:i/>
          <w:spacing w:val="14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Interventi</w:t>
      </w:r>
      <w:r w:rsidRPr="00A24FED">
        <w:rPr>
          <w:rFonts w:ascii="Times New Roman" w:hAnsi="Times New Roman" w:cs="Times New Roman"/>
          <w:i/>
          <w:spacing w:val="14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PNRR,</w:t>
      </w:r>
      <w:r w:rsidRPr="00A24FED">
        <w:rPr>
          <w:rFonts w:ascii="Times New Roman" w:hAnsi="Times New Roman" w:cs="Times New Roman"/>
          <w:i/>
          <w:spacing w:val="13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approvate</w:t>
      </w:r>
      <w:r w:rsidRPr="00A24FED">
        <w:rPr>
          <w:rFonts w:ascii="Times New Roman" w:hAnsi="Times New Roman" w:cs="Times New Roman"/>
          <w:i/>
          <w:spacing w:val="14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con</w:t>
      </w:r>
    </w:p>
    <w:p w14:paraId="6FDD3E8D" w14:textId="77777777" w:rsidR="0036778C" w:rsidRPr="00A24FED" w:rsidRDefault="0036778C" w:rsidP="0036778C">
      <w:pPr>
        <w:tabs>
          <w:tab w:val="left" w:pos="1794"/>
          <w:tab w:val="left" w:pos="5318"/>
        </w:tabs>
        <w:spacing w:before="33" w:line="276" w:lineRule="auto"/>
        <w:ind w:left="834" w:right="105"/>
        <w:jc w:val="both"/>
        <w:rPr>
          <w:rFonts w:ascii="Times New Roman" w:hAnsi="Times New Roman" w:cs="Times New Roman"/>
          <w:i/>
          <w:sz w:val="24"/>
        </w:rPr>
      </w:pPr>
      <w:r w:rsidRPr="00A24FED">
        <w:rPr>
          <w:rFonts w:ascii="Times New Roman" w:hAnsi="Times New Roman" w:cs="Times New Roman"/>
          <w:sz w:val="24"/>
          <w:u w:val="single"/>
        </w:rPr>
        <w:t xml:space="preserve"> </w:t>
      </w:r>
      <w:r w:rsidRPr="00A24FED">
        <w:rPr>
          <w:rFonts w:ascii="Times New Roman" w:hAnsi="Times New Roman" w:cs="Times New Roman"/>
          <w:sz w:val="24"/>
          <w:u w:val="single"/>
        </w:rPr>
        <w:tab/>
      </w:r>
      <w:r w:rsidRPr="00A24FED">
        <w:rPr>
          <w:rFonts w:ascii="Times New Roman" w:hAnsi="Times New Roman" w:cs="Times New Roman"/>
          <w:i/>
          <w:sz w:val="24"/>
        </w:rPr>
        <w:t>- che riportano assicurare la correttezza delle procedure di attuazione e rendicontazione, la regolarità della spesa e il conseguimento dei target e milestone e di ogni altro adempimento previsto dalla normativa europea e nazionale applicabile al PNRR, a norma dell’art. 8 punto 3 del decreto legge 77 del 31 maggio 2021, come modificato dalla legge di conversione 29 luglio 2021, n. 108; Visto il decreto di finanziamento/avviso relativo al finanziamento</w:t>
      </w:r>
      <w:r w:rsidRPr="00A24FED">
        <w:rPr>
          <w:rFonts w:ascii="Times New Roman" w:hAnsi="Times New Roman" w:cs="Times New Roman"/>
          <w:i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di/per</w:t>
      </w:r>
      <w:r w:rsidRPr="00A24FED">
        <w:rPr>
          <w:rFonts w:ascii="Times New Roman" w:hAnsi="Times New Roman" w:cs="Times New Roman"/>
          <w:i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“</w:t>
      </w:r>
      <w:r w:rsidRPr="00A24FED">
        <w:rPr>
          <w:rFonts w:ascii="Times New Roman" w:hAnsi="Times New Roman" w:cs="Times New Roman"/>
          <w:i/>
          <w:sz w:val="24"/>
          <w:u w:val="single"/>
        </w:rPr>
        <w:t xml:space="preserve"> </w:t>
      </w:r>
      <w:r w:rsidRPr="00A24FED">
        <w:rPr>
          <w:rFonts w:ascii="Times New Roman" w:hAnsi="Times New Roman" w:cs="Times New Roman"/>
          <w:i/>
          <w:sz w:val="24"/>
          <w:u w:val="single"/>
        </w:rPr>
        <w:tab/>
      </w:r>
      <w:r w:rsidRPr="00A24FED">
        <w:rPr>
          <w:rFonts w:ascii="Times New Roman" w:hAnsi="Times New Roman" w:cs="Times New Roman"/>
          <w:i/>
          <w:sz w:val="24"/>
        </w:rPr>
        <w:t>”</w:t>
      </w:r>
      <w:r w:rsidRPr="00A24FED">
        <w:rPr>
          <w:rFonts w:ascii="Times New Roman" w:hAnsi="Times New Roman" w:cs="Times New Roman"/>
          <w:i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in</w:t>
      </w:r>
      <w:r w:rsidRPr="00A24FED">
        <w:rPr>
          <w:rFonts w:ascii="Times New Roman" w:hAnsi="Times New Roman" w:cs="Times New Roman"/>
          <w:i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cui</w:t>
      </w:r>
      <w:r w:rsidRPr="00A24FED">
        <w:rPr>
          <w:rFonts w:ascii="Times New Roman" w:hAnsi="Times New Roman" w:cs="Times New Roman"/>
          <w:i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si</w:t>
      </w:r>
      <w:r w:rsidRPr="00A24FED">
        <w:rPr>
          <w:rFonts w:ascii="Times New Roman" w:hAnsi="Times New Roman" w:cs="Times New Roman"/>
          <w:i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definiscono</w:t>
      </w:r>
      <w:r w:rsidRPr="00A24FED">
        <w:rPr>
          <w:rFonts w:ascii="Times New Roman" w:hAnsi="Times New Roman" w:cs="Times New Roman"/>
          <w:i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i</w:t>
      </w:r>
      <w:r w:rsidRPr="00A24FED">
        <w:rPr>
          <w:rFonts w:ascii="Times New Roman" w:hAnsi="Times New Roman" w:cs="Times New Roman"/>
          <w:i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criteri</w:t>
      </w:r>
      <w:r w:rsidRPr="00A24FED">
        <w:rPr>
          <w:rFonts w:ascii="Times New Roman" w:hAnsi="Times New Roman" w:cs="Times New Roman"/>
          <w:i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per</w:t>
      </w:r>
      <w:r w:rsidRPr="00A24FED">
        <w:rPr>
          <w:rFonts w:ascii="Times New Roman" w:hAnsi="Times New Roman" w:cs="Times New Roman"/>
          <w:i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i</w:t>
      </w:r>
      <w:r w:rsidRPr="00A24FED">
        <w:rPr>
          <w:rFonts w:ascii="Times New Roman" w:hAnsi="Times New Roman" w:cs="Times New Roman"/>
          <w:i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progetti</w:t>
      </w:r>
      <w:r w:rsidRPr="00A24FED">
        <w:rPr>
          <w:rFonts w:ascii="Times New Roman" w:hAnsi="Times New Roman" w:cs="Times New Roman"/>
          <w:i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da</w:t>
      </w:r>
      <w:r w:rsidRPr="00A24FED">
        <w:rPr>
          <w:rFonts w:ascii="Times New Roman" w:hAnsi="Times New Roman" w:cs="Times New Roman"/>
          <w:i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finanziare;</w:t>
      </w:r>
    </w:p>
    <w:p w14:paraId="15B59033" w14:textId="77777777" w:rsidR="0036778C" w:rsidRPr="00A24FED" w:rsidRDefault="0036778C" w:rsidP="0036778C">
      <w:pPr>
        <w:spacing w:before="116"/>
        <w:ind w:left="256"/>
        <w:rPr>
          <w:rFonts w:ascii="Times New Roman" w:hAnsi="Times New Roman" w:cs="Times New Roman"/>
          <w:b/>
        </w:rPr>
      </w:pPr>
    </w:p>
    <w:p w14:paraId="7169BA6F" w14:textId="77777777" w:rsidR="0036778C" w:rsidRPr="00A24FED" w:rsidRDefault="0036778C" w:rsidP="0036778C">
      <w:pPr>
        <w:spacing w:before="116"/>
        <w:ind w:left="256"/>
        <w:rPr>
          <w:rFonts w:ascii="Times New Roman" w:hAnsi="Times New Roman" w:cs="Times New Roman"/>
          <w:b/>
        </w:rPr>
      </w:pPr>
      <w:r w:rsidRPr="00A24FED">
        <w:rPr>
          <w:rFonts w:ascii="Times New Roman" w:hAnsi="Times New Roman" w:cs="Times New Roman"/>
          <w:b/>
        </w:rPr>
        <w:t>VISTO ALTRESI’</w:t>
      </w:r>
    </w:p>
    <w:p w14:paraId="0022203A" w14:textId="77777777" w:rsidR="0036778C" w:rsidRPr="00A24FED" w:rsidRDefault="0036778C" w:rsidP="0036778C">
      <w:pPr>
        <w:rPr>
          <w:rFonts w:ascii="Times New Roman" w:hAnsi="Times New Roman" w:cs="Times New Roman"/>
        </w:rPr>
        <w:sectPr w:rsidR="0036778C" w:rsidRPr="00A24FED">
          <w:pgSz w:w="11900" w:h="16840"/>
          <w:pgMar w:top="1340" w:right="1020" w:bottom="280" w:left="1020" w:header="720" w:footer="720" w:gutter="0"/>
          <w:cols w:space="720"/>
        </w:sectPr>
      </w:pPr>
    </w:p>
    <w:p w14:paraId="383AF3C3" w14:textId="6B9083A2" w:rsidR="0036778C" w:rsidRPr="00A24FE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360"/>
          <w:tab w:val="left" w:pos="4170"/>
        </w:tabs>
        <w:autoSpaceDE w:val="0"/>
        <w:autoSpaceDN w:val="0"/>
        <w:spacing w:before="23" w:after="0" w:line="240" w:lineRule="auto"/>
        <w:ind w:hanging="835"/>
        <w:contextualSpacing w:val="0"/>
        <w:jc w:val="right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il decreto del</w:t>
      </w:r>
      <w:r w:rsidRPr="00A24FED">
        <w:rPr>
          <w:rFonts w:ascii="Times New Roman" w:hAnsi="Times New Roman" w:cs="Times New Roman"/>
          <w:spacing w:val="2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 xml:space="preserve">Ministero </w:t>
      </w:r>
      <w:r w:rsidRPr="00A24FED">
        <w:rPr>
          <w:rFonts w:ascii="Times New Roman" w:hAnsi="Times New Roman" w:cs="Times New Roman"/>
          <w:spacing w:val="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  <w:u w:val="single"/>
        </w:rPr>
        <w:t xml:space="preserve"> </w:t>
      </w:r>
      <w:r w:rsidRPr="00A24FED">
        <w:rPr>
          <w:rFonts w:ascii="Times New Roman" w:hAnsi="Times New Roman" w:cs="Times New Roman"/>
          <w:sz w:val="24"/>
          <w:u w:val="single"/>
        </w:rPr>
        <w:tab/>
      </w:r>
    </w:p>
    <w:p w14:paraId="48A65D80" w14:textId="77777777" w:rsidR="0036778C" w:rsidRPr="00A24FED" w:rsidRDefault="0036778C" w:rsidP="0036778C">
      <w:pPr>
        <w:pStyle w:val="Corpotesto"/>
        <w:spacing w:before="42"/>
        <w:ind w:right="38"/>
        <w:jc w:val="right"/>
        <w:rPr>
          <w:rFonts w:cs="Times New Roman"/>
        </w:rPr>
      </w:pPr>
      <w:r w:rsidRPr="00A24FED">
        <w:rPr>
          <w:rFonts w:cs="Times New Roman"/>
        </w:rPr>
        <w:t>presentazione delle proposte</w:t>
      </w:r>
      <w:r w:rsidRPr="00A24FED">
        <w:rPr>
          <w:rFonts w:cs="Times New Roman"/>
          <w:spacing w:val="-7"/>
        </w:rPr>
        <w:t xml:space="preserve"> </w:t>
      </w:r>
      <w:r w:rsidRPr="00A24FED">
        <w:rPr>
          <w:rFonts w:cs="Times New Roman"/>
        </w:rPr>
        <w:t>progettuali;</w:t>
      </w:r>
    </w:p>
    <w:p w14:paraId="315DE1AD" w14:textId="77777777" w:rsidR="0036778C" w:rsidRPr="00A24FED" w:rsidRDefault="0036778C" w:rsidP="0036778C">
      <w:pPr>
        <w:pStyle w:val="Paragrafoelenco"/>
        <w:widowControl w:val="0"/>
        <w:numPr>
          <w:ilvl w:val="0"/>
          <w:numId w:val="36"/>
        </w:numPr>
        <w:tabs>
          <w:tab w:val="left" w:pos="341"/>
          <w:tab w:val="left" w:pos="3415"/>
        </w:tabs>
        <w:autoSpaceDE w:val="0"/>
        <w:autoSpaceDN w:val="0"/>
        <w:spacing w:before="57" w:after="0" w:line="240" w:lineRule="auto"/>
        <w:contextualSpacing w:val="0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br w:type="column"/>
      </w:r>
      <w:r w:rsidRPr="00A24FED">
        <w:rPr>
          <w:rFonts w:ascii="Times New Roman" w:hAnsi="Times New Roman" w:cs="Times New Roman"/>
          <w:sz w:val="24"/>
        </w:rPr>
        <w:t>Dipartimento</w:t>
      </w:r>
      <w:r w:rsidRPr="00A24FED">
        <w:rPr>
          <w:rFonts w:ascii="Times New Roman" w:hAnsi="Times New Roman" w:cs="Times New Roman"/>
          <w:sz w:val="24"/>
          <w:u w:val="single"/>
        </w:rPr>
        <w:t xml:space="preserve"> </w:t>
      </w:r>
      <w:r w:rsidRPr="00A24FED">
        <w:rPr>
          <w:rFonts w:ascii="Times New Roman" w:hAnsi="Times New Roman" w:cs="Times New Roman"/>
          <w:sz w:val="24"/>
          <w:u w:val="single"/>
        </w:rPr>
        <w:tab/>
      </w:r>
      <w:r w:rsidRPr="00A24FED">
        <w:rPr>
          <w:rFonts w:ascii="Times New Roman" w:hAnsi="Times New Roman" w:cs="Times New Roman"/>
          <w:sz w:val="24"/>
        </w:rPr>
        <w:t>, del modello</w:t>
      </w:r>
      <w:r w:rsidRPr="00A24FED">
        <w:rPr>
          <w:rFonts w:ascii="Times New Roman" w:hAnsi="Times New Roman" w:cs="Times New Roman"/>
          <w:spacing w:val="2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</w:p>
    <w:p w14:paraId="79A76C15" w14:textId="77777777" w:rsidR="0036778C" w:rsidRPr="00A24FED" w:rsidRDefault="0036778C" w:rsidP="0036778C">
      <w:pPr>
        <w:rPr>
          <w:rFonts w:ascii="Times New Roman" w:hAnsi="Times New Roman" w:cs="Times New Roman"/>
          <w:sz w:val="24"/>
        </w:rPr>
        <w:sectPr w:rsidR="0036778C" w:rsidRPr="00A24FED">
          <w:type w:val="continuous"/>
          <w:pgSz w:w="11900" w:h="16840"/>
          <w:pgMar w:top="1600" w:right="1020" w:bottom="280" w:left="1020" w:header="720" w:footer="720" w:gutter="0"/>
          <w:cols w:num="2" w:space="720" w:equalWidth="0">
            <w:col w:w="4645" w:space="40"/>
            <w:col w:w="5175"/>
          </w:cols>
        </w:sectPr>
      </w:pPr>
    </w:p>
    <w:p w14:paraId="26EA5159" w14:textId="77777777" w:rsidR="0036778C" w:rsidRPr="00A24FED" w:rsidRDefault="0036778C" w:rsidP="0036778C">
      <w:pPr>
        <w:pStyle w:val="Paragrafoelenco"/>
        <w:widowControl w:val="0"/>
        <w:numPr>
          <w:ilvl w:val="1"/>
          <w:numId w:val="36"/>
        </w:numPr>
        <w:tabs>
          <w:tab w:val="left" w:pos="835"/>
        </w:tabs>
        <w:autoSpaceDE w:val="0"/>
        <w:autoSpaceDN w:val="0"/>
        <w:spacing w:before="36" w:after="0" w:line="276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lastRenderedPageBreak/>
        <w:t>la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ricezione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delle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proposte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progettuali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complete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della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strategia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degli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obiettivi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intervento,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delle informazioni identificative al momento disponibili (es: CUP, CIG), delle informazioni anagrafiche inerenti il Soggetto attuatore, del CUP, dei budget previsionali e relative tipologie di costi previsti, dei risultati attesi quantificati in base agli stessi indicatori adottati per milestone e target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della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misura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dei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relativi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tempi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realizzazione,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nonché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cronoprogramma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attuazione e spesa dei singoli</w:t>
      </w:r>
      <w:r w:rsidRPr="00A24FED">
        <w:rPr>
          <w:rFonts w:ascii="Times New Roman" w:hAnsi="Times New Roman" w:cs="Times New Roman"/>
          <w:spacing w:val="-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progetti;</w:t>
      </w:r>
    </w:p>
    <w:p w14:paraId="063F9695" w14:textId="77777777" w:rsidR="0036778C" w:rsidRPr="00A24FED" w:rsidRDefault="0036778C" w:rsidP="0036778C">
      <w:pPr>
        <w:pStyle w:val="Paragrafoelenco"/>
        <w:widowControl w:val="0"/>
        <w:numPr>
          <w:ilvl w:val="1"/>
          <w:numId w:val="36"/>
        </w:numPr>
        <w:tabs>
          <w:tab w:val="left" w:pos="835"/>
        </w:tabs>
        <w:autoSpaceDE w:val="0"/>
        <w:autoSpaceDN w:val="0"/>
        <w:spacing w:after="0" w:line="266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il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documento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descrittivo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progetto,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firmato</w:t>
      </w:r>
      <w:r w:rsidRPr="00A24FED">
        <w:rPr>
          <w:rFonts w:ascii="Times New Roman" w:hAnsi="Times New Roman" w:cs="Times New Roman"/>
          <w:spacing w:val="-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dal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Legale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Rappresentante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Proponente,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che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ha ulteriormente dettagliato il</w:t>
      </w:r>
      <w:r w:rsidRPr="00A24FED">
        <w:rPr>
          <w:rFonts w:ascii="Times New Roman" w:hAnsi="Times New Roman" w:cs="Times New Roman"/>
          <w:spacing w:val="-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progetto;</w:t>
      </w:r>
    </w:p>
    <w:p w14:paraId="50807E09" w14:textId="77777777" w:rsidR="0036778C" w:rsidRPr="00A24FED" w:rsidRDefault="0036778C" w:rsidP="0036778C">
      <w:pPr>
        <w:pStyle w:val="Paragrafoelenco"/>
        <w:widowControl w:val="0"/>
        <w:numPr>
          <w:ilvl w:val="1"/>
          <w:numId w:val="36"/>
        </w:numPr>
        <w:tabs>
          <w:tab w:val="left" w:pos="835"/>
          <w:tab w:val="left" w:pos="5864"/>
          <w:tab w:val="left" w:pos="8470"/>
        </w:tabs>
        <w:autoSpaceDE w:val="0"/>
        <w:autoSpaceDN w:val="0"/>
        <w:spacing w:before="11" w:after="0" w:line="271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l’assegnazione delle</w:t>
      </w:r>
      <w:r w:rsidRPr="00A24FED">
        <w:rPr>
          <w:rFonts w:ascii="Times New Roman" w:hAnsi="Times New Roman" w:cs="Times New Roman"/>
          <w:spacing w:val="2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risorse</w:t>
      </w:r>
      <w:r w:rsidRPr="00A24FED">
        <w:rPr>
          <w:rFonts w:ascii="Times New Roman" w:hAnsi="Times New Roman" w:cs="Times New Roman"/>
          <w:spacing w:val="1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decreto</w:t>
      </w:r>
      <w:r w:rsidRPr="00A24FED">
        <w:rPr>
          <w:rFonts w:ascii="Times New Roman" w:hAnsi="Times New Roman" w:cs="Times New Roman"/>
          <w:sz w:val="24"/>
          <w:u w:val="single"/>
        </w:rPr>
        <w:t xml:space="preserve"> </w:t>
      </w:r>
      <w:r w:rsidRPr="00A24FED">
        <w:rPr>
          <w:rFonts w:ascii="Times New Roman" w:hAnsi="Times New Roman" w:cs="Times New Roman"/>
          <w:sz w:val="24"/>
          <w:u w:val="single"/>
        </w:rPr>
        <w:tab/>
      </w:r>
      <w:r w:rsidRPr="00A24FED">
        <w:rPr>
          <w:rFonts w:ascii="Times New Roman" w:hAnsi="Times New Roman" w:cs="Times New Roman"/>
          <w:sz w:val="24"/>
        </w:rPr>
        <w:t>ai soggetti attuatori per ciascun progetto oggetto di finanziamento a valere sull’avviso/legge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finanziamento</w:t>
      </w:r>
      <w:r w:rsidRPr="00A24FED">
        <w:rPr>
          <w:rFonts w:ascii="Times New Roman" w:hAnsi="Times New Roman" w:cs="Times New Roman"/>
          <w:sz w:val="24"/>
          <w:u w:val="single"/>
        </w:rPr>
        <w:t xml:space="preserve"> </w:t>
      </w:r>
      <w:r w:rsidRPr="00A24FED">
        <w:rPr>
          <w:rFonts w:ascii="Times New Roman" w:hAnsi="Times New Roman" w:cs="Times New Roman"/>
          <w:sz w:val="24"/>
          <w:u w:val="single"/>
        </w:rPr>
        <w:tab/>
      </w:r>
      <w:r w:rsidRPr="00A24FED">
        <w:rPr>
          <w:rFonts w:ascii="Times New Roman" w:hAnsi="Times New Roman" w:cs="Times New Roman"/>
          <w:sz w:val="24"/>
        </w:rPr>
        <w:t>;</w:t>
      </w:r>
    </w:p>
    <w:p w14:paraId="213E1B9E" w14:textId="77777777" w:rsidR="0036778C" w:rsidRPr="00A24FED" w:rsidRDefault="0036778C" w:rsidP="0036778C">
      <w:pPr>
        <w:pStyle w:val="Corpotesto"/>
        <w:spacing w:before="79" w:line="276" w:lineRule="auto"/>
        <w:ind w:left="115" w:right="104" w:hanging="1"/>
        <w:rPr>
          <w:rFonts w:cs="Times New Roman"/>
        </w:rPr>
      </w:pPr>
      <w:r w:rsidRPr="00A24FED">
        <w:rPr>
          <w:rFonts w:cs="Times New Roman"/>
          <w:b/>
        </w:rPr>
        <w:t xml:space="preserve">CONSIDERATA </w:t>
      </w:r>
      <w:r w:rsidRPr="00A24FED">
        <w:rPr>
          <w:rFonts w:cs="Times New Roman"/>
        </w:rPr>
        <w:t>la necessità di perfezionare l’atto di assegnazione delle risorse con un atto di impegno/d’obbligo da parte del Soggetto attuatore;</w:t>
      </w:r>
    </w:p>
    <w:p w14:paraId="66B64B25" w14:textId="77777777" w:rsidR="0036778C" w:rsidRPr="00A24FED" w:rsidRDefault="0036778C" w:rsidP="0036778C">
      <w:pPr>
        <w:pStyle w:val="Corpotesto"/>
        <w:spacing w:before="9"/>
        <w:jc w:val="left"/>
        <w:rPr>
          <w:rFonts w:cs="Times New Roman"/>
          <w:sz w:val="37"/>
        </w:rPr>
      </w:pPr>
    </w:p>
    <w:p w14:paraId="7A6DC6F8" w14:textId="77777777" w:rsidR="0036778C" w:rsidRPr="00A24FED" w:rsidRDefault="0036778C" w:rsidP="0036778C">
      <w:pPr>
        <w:pStyle w:val="Corpotesto"/>
        <w:ind w:left="115"/>
        <w:jc w:val="left"/>
        <w:rPr>
          <w:rFonts w:cs="Times New Roman"/>
        </w:rPr>
      </w:pPr>
      <w:r w:rsidRPr="00A24FED">
        <w:rPr>
          <w:rFonts w:cs="Times New Roman"/>
        </w:rPr>
        <w:t>TUTTO CIO’ PREMESSO E RITENUTO</w:t>
      </w:r>
    </w:p>
    <w:p w14:paraId="607713F3" w14:textId="484CC510" w:rsidR="0036778C" w:rsidRPr="00A24FED" w:rsidRDefault="0036778C" w:rsidP="0036778C">
      <w:pPr>
        <w:pStyle w:val="Corpotesto"/>
        <w:tabs>
          <w:tab w:val="left" w:pos="1555"/>
          <w:tab w:val="left" w:pos="7271"/>
          <w:tab w:val="left" w:pos="9219"/>
        </w:tabs>
        <w:spacing w:before="42"/>
        <w:ind w:left="115"/>
        <w:jc w:val="left"/>
        <w:rPr>
          <w:rFonts w:cs="Times New Roman"/>
        </w:rPr>
      </w:pP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, in</w:t>
      </w:r>
      <w:r w:rsidRPr="00A24FED">
        <w:rPr>
          <w:rFonts w:cs="Times New Roman"/>
          <w:spacing w:val="19"/>
        </w:rPr>
        <w:t xml:space="preserve"> </w:t>
      </w:r>
      <w:r w:rsidRPr="00A24FED">
        <w:rPr>
          <w:rFonts w:cs="Times New Roman"/>
        </w:rPr>
        <w:t>persona</w:t>
      </w:r>
      <w:r w:rsidRPr="00A24FED">
        <w:rPr>
          <w:rFonts w:cs="Times New Roman"/>
          <w:spacing w:val="20"/>
        </w:rPr>
        <w:t xml:space="preserve"> </w:t>
      </w:r>
      <w:r w:rsidRPr="00A24FED">
        <w:rPr>
          <w:rFonts w:cs="Times New Roman"/>
        </w:rPr>
        <w:t>del Legal</w:t>
      </w:r>
      <w:r w:rsidR="00FD709D" w:rsidRPr="00A24FED">
        <w:rPr>
          <w:rFonts w:cs="Times New Roman"/>
        </w:rPr>
        <w:t>e</w:t>
      </w:r>
      <w:r w:rsidRPr="00A24FED">
        <w:rPr>
          <w:rFonts w:cs="Times New Roman"/>
          <w:spacing w:val="19"/>
        </w:rPr>
        <w:t xml:space="preserve"> </w:t>
      </w:r>
      <w:r w:rsidRPr="00A24FED">
        <w:rPr>
          <w:rFonts w:cs="Times New Roman"/>
        </w:rPr>
        <w:t>Rappresentante,</w:t>
      </w:r>
      <w:r w:rsidRPr="00A24FED">
        <w:rPr>
          <w:rFonts w:cs="Times New Roman"/>
          <w:spacing w:val="20"/>
        </w:rPr>
        <w:t xml:space="preserve"> </w:t>
      </w:r>
      <w:proofErr w:type="spellStart"/>
      <w:r w:rsidRPr="00A24FED">
        <w:rPr>
          <w:rFonts w:cs="Times New Roman"/>
        </w:rPr>
        <w:t>dott</w:t>
      </w:r>
      <w:proofErr w:type="spellEnd"/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,</w:t>
      </w:r>
      <w:r w:rsidRPr="00A24FED">
        <w:rPr>
          <w:rFonts w:cs="Times New Roman"/>
          <w:spacing w:val="21"/>
        </w:rPr>
        <w:t xml:space="preserve"> </w:t>
      </w:r>
      <w:r w:rsidRPr="00A24FED">
        <w:rPr>
          <w:rFonts w:cs="Times New Roman"/>
        </w:rPr>
        <w:t>nato</w:t>
      </w:r>
      <w:r w:rsidRPr="00A24FED">
        <w:rPr>
          <w:rFonts w:cs="Times New Roman"/>
          <w:spacing w:val="21"/>
        </w:rPr>
        <w:t xml:space="preserve"> </w:t>
      </w:r>
      <w:r w:rsidRPr="00A24FED">
        <w:rPr>
          <w:rFonts w:cs="Times New Roman"/>
        </w:rPr>
        <w:t>a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,</w:t>
      </w:r>
      <w:r w:rsidRPr="00A24FED">
        <w:rPr>
          <w:rFonts w:cs="Times New Roman"/>
          <w:spacing w:val="21"/>
        </w:rPr>
        <w:t xml:space="preserve"> </w:t>
      </w:r>
      <w:r w:rsidRPr="00A24FED">
        <w:rPr>
          <w:rFonts w:cs="Times New Roman"/>
        </w:rPr>
        <w:t>CF</w:t>
      </w:r>
    </w:p>
    <w:p w14:paraId="534534DB" w14:textId="4430D55F" w:rsidR="0036778C" w:rsidRPr="00A24FED" w:rsidRDefault="0036778C" w:rsidP="0036778C">
      <w:pPr>
        <w:pStyle w:val="Corpotesto"/>
        <w:tabs>
          <w:tab w:val="left" w:pos="1075"/>
        </w:tabs>
        <w:spacing w:before="42"/>
        <w:ind w:left="115"/>
        <w:jc w:val="left"/>
        <w:rPr>
          <w:rFonts w:cs="Times New Roman"/>
        </w:rPr>
      </w:pP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, quale soggetto</w:t>
      </w:r>
      <w:r w:rsidRPr="00A24FED">
        <w:rPr>
          <w:rFonts w:cs="Times New Roman"/>
          <w:spacing w:val="-2"/>
        </w:rPr>
        <w:t xml:space="preserve"> </w:t>
      </w:r>
      <w:r w:rsidRPr="00A24FED">
        <w:rPr>
          <w:rFonts w:cs="Times New Roman"/>
        </w:rPr>
        <w:t>proponente</w:t>
      </w:r>
    </w:p>
    <w:p w14:paraId="21099EC3" w14:textId="77777777" w:rsidR="0036778C" w:rsidRPr="00A24FED" w:rsidRDefault="0036778C" w:rsidP="0036778C">
      <w:pPr>
        <w:pStyle w:val="Corpotesto"/>
        <w:spacing w:before="37"/>
        <w:ind w:left="115"/>
        <w:jc w:val="left"/>
        <w:rPr>
          <w:rFonts w:cs="Times New Roman"/>
        </w:rPr>
      </w:pPr>
      <w:r w:rsidRPr="00A24FED">
        <w:rPr>
          <w:rFonts w:cs="Times New Roman"/>
        </w:rPr>
        <w:t>DICHIARA SOTTO LA PROPRIA RESPONSABILITÀ QUANTO SEGUE</w:t>
      </w:r>
    </w:p>
    <w:p w14:paraId="091C5338" w14:textId="77777777" w:rsidR="0036778C" w:rsidRPr="00A24FED" w:rsidRDefault="0036778C" w:rsidP="0036778C">
      <w:pPr>
        <w:pStyle w:val="Corpotesto"/>
        <w:spacing w:before="5"/>
        <w:jc w:val="left"/>
        <w:rPr>
          <w:rFonts w:cs="Times New Roman"/>
          <w:sz w:val="31"/>
        </w:rPr>
      </w:pPr>
    </w:p>
    <w:p w14:paraId="1EB13D8C" w14:textId="77777777" w:rsidR="0036778C" w:rsidRPr="00A24FED" w:rsidRDefault="0036778C" w:rsidP="0036778C">
      <w:pPr>
        <w:pStyle w:val="Titolo1"/>
        <w:ind w:left="115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</w:rPr>
        <w:t>ART. 1</w:t>
      </w:r>
    </w:p>
    <w:p w14:paraId="1092F22A" w14:textId="77777777" w:rsidR="0036778C" w:rsidRPr="00A24FED" w:rsidRDefault="0036778C" w:rsidP="0036778C">
      <w:pPr>
        <w:spacing w:before="37"/>
        <w:ind w:left="115"/>
        <w:jc w:val="center"/>
        <w:rPr>
          <w:rFonts w:ascii="Times New Roman" w:hAnsi="Times New Roman" w:cs="Times New Roman"/>
          <w:b/>
          <w:sz w:val="24"/>
        </w:rPr>
      </w:pPr>
      <w:r w:rsidRPr="00A24FED">
        <w:rPr>
          <w:rFonts w:ascii="Times New Roman" w:hAnsi="Times New Roman" w:cs="Times New Roman"/>
          <w:b/>
          <w:sz w:val="24"/>
        </w:rPr>
        <w:t>Oggetto</w:t>
      </w:r>
    </w:p>
    <w:p w14:paraId="7060E19D" w14:textId="77777777" w:rsidR="0036778C" w:rsidRPr="00A24FED" w:rsidRDefault="0036778C" w:rsidP="0036778C">
      <w:pPr>
        <w:pStyle w:val="Corpotesto"/>
        <w:tabs>
          <w:tab w:val="left" w:pos="4707"/>
        </w:tabs>
        <w:spacing w:before="42" w:line="276" w:lineRule="auto"/>
        <w:ind w:left="114" w:firstLine="1"/>
        <w:rPr>
          <w:rFonts w:cs="Times New Roman"/>
        </w:rPr>
      </w:pPr>
      <w:r w:rsidRPr="00A24FED">
        <w:rPr>
          <w:rFonts w:cs="Times New Roman"/>
        </w:rPr>
        <w:t xml:space="preserve">Il Soggetto proponente dichiara di aver preso visione del </w:t>
      </w:r>
      <w:r w:rsidRPr="00A24FED">
        <w:rPr>
          <w:rFonts w:cs="Times New Roman"/>
          <w:i/>
        </w:rPr>
        <w:t>decreto di Ammissione a finanziamento/A</w:t>
      </w:r>
      <w:r w:rsidRPr="00A24FED">
        <w:rPr>
          <w:rFonts w:cs="Times New Roman"/>
        </w:rPr>
        <w:t>tto di selezione dei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soggetti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attuatori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di cui questo atto è parte integrante come allegato e</w:t>
      </w:r>
      <w:r w:rsidRPr="00A24FED">
        <w:rPr>
          <w:rFonts w:cs="Times New Roman"/>
          <w:spacing w:val="-39"/>
        </w:rPr>
        <w:t xml:space="preserve"> </w:t>
      </w:r>
      <w:r w:rsidRPr="00A24FED">
        <w:rPr>
          <w:rFonts w:cs="Times New Roman"/>
        </w:rPr>
        <w:t>di accettare espressamente e integralmente tutti i termini, gli obblighi e le condizioni ivi</w:t>
      </w:r>
      <w:r w:rsidRPr="00A24FED">
        <w:rPr>
          <w:rFonts w:cs="Times New Roman"/>
          <w:spacing w:val="-21"/>
        </w:rPr>
        <w:t xml:space="preserve"> </w:t>
      </w:r>
      <w:r w:rsidRPr="00A24FED">
        <w:rPr>
          <w:rFonts w:cs="Times New Roman"/>
        </w:rPr>
        <w:t>previste.</w:t>
      </w:r>
    </w:p>
    <w:p w14:paraId="4FBC3241" w14:textId="77777777" w:rsidR="0036778C" w:rsidRPr="00A24FED" w:rsidRDefault="0036778C" w:rsidP="0036778C">
      <w:pPr>
        <w:pStyle w:val="Corpotesto"/>
        <w:tabs>
          <w:tab w:val="left" w:pos="2421"/>
          <w:tab w:val="left" w:pos="4446"/>
          <w:tab w:val="left" w:pos="4720"/>
          <w:tab w:val="left" w:pos="7854"/>
          <w:tab w:val="left" w:pos="8828"/>
        </w:tabs>
        <w:spacing w:line="276" w:lineRule="auto"/>
        <w:ind w:left="115" w:right="104" w:hanging="1"/>
        <w:rPr>
          <w:rFonts w:cs="Times New Roman"/>
        </w:rPr>
      </w:pPr>
      <w:r w:rsidRPr="00A24FED">
        <w:rPr>
          <w:rFonts w:cs="Times New Roman"/>
        </w:rPr>
        <w:t>Dichiara altresì, di accettare, in qualità di Soggetto proponente, il finanziamento concesso a valere sul PNRR Missione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Componente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Investimento/</w:t>
      </w:r>
      <w:proofErr w:type="spellStart"/>
      <w:r w:rsidRPr="00A24FED">
        <w:rPr>
          <w:rFonts w:cs="Times New Roman"/>
        </w:rPr>
        <w:t>Subinvestimento</w:t>
      </w:r>
      <w:proofErr w:type="spellEnd"/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 xml:space="preserve">, fino </w:t>
      </w:r>
      <w:r w:rsidRPr="00A24FED">
        <w:rPr>
          <w:rFonts w:cs="Times New Roman"/>
          <w:spacing w:val="-9"/>
        </w:rPr>
        <w:t xml:space="preserve">ad </w:t>
      </w:r>
      <w:r w:rsidRPr="00A24FED">
        <w:rPr>
          <w:rFonts w:cs="Times New Roman"/>
        </w:rPr>
        <w:t>un importo massimo di</w:t>
      </w:r>
      <w:r w:rsidRPr="00A24FED">
        <w:rPr>
          <w:rFonts w:cs="Times New Roman"/>
          <w:spacing w:val="23"/>
        </w:rPr>
        <w:t xml:space="preserve"> </w:t>
      </w:r>
      <w:r w:rsidRPr="00A24FED">
        <w:rPr>
          <w:rFonts w:cs="Times New Roman"/>
        </w:rPr>
        <w:t>Euro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, destinato alla copertura dei costi così come declinati e dettagliati nel documento descrittivo del progetto presentato</w:t>
      </w:r>
      <w:r w:rsidRPr="00A24FED">
        <w:rPr>
          <w:rFonts w:cs="Times New Roman"/>
          <w:spacing w:val="-13"/>
        </w:rPr>
        <w:t xml:space="preserve"> </w:t>
      </w:r>
      <w:r w:rsidRPr="00A24FED">
        <w:rPr>
          <w:rFonts w:cs="Times New Roman"/>
        </w:rPr>
        <w:t>in</w:t>
      </w:r>
      <w:r w:rsidRPr="00A24FED">
        <w:rPr>
          <w:rFonts w:cs="Times New Roman"/>
          <w:spacing w:val="-2"/>
        </w:rPr>
        <w:t xml:space="preserve"> </w:t>
      </w:r>
      <w:r w:rsidRPr="00A24FED">
        <w:rPr>
          <w:rFonts w:cs="Times New Roman"/>
        </w:rPr>
        <w:t>data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- allegato al presente atto.</w:t>
      </w:r>
    </w:p>
    <w:p w14:paraId="01E0C8F3" w14:textId="77777777" w:rsidR="0036778C" w:rsidRPr="00A24FED" w:rsidRDefault="0036778C" w:rsidP="0036778C">
      <w:pPr>
        <w:pStyle w:val="Corpotesto"/>
        <w:tabs>
          <w:tab w:val="left" w:pos="4158"/>
        </w:tabs>
        <w:spacing w:before="3" w:line="271" w:lineRule="auto"/>
        <w:ind w:left="114"/>
        <w:rPr>
          <w:rFonts w:cs="Times New Roman"/>
        </w:rPr>
      </w:pPr>
      <w:r w:rsidRPr="00A24FED">
        <w:rPr>
          <w:rFonts w:cs="Times New Roman"/>
        </w:rPr>
        <w:t>Dichiara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di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impegnarsi</w:t>
      </w:r>
      <w:r w:rsidRPr="00A24FED">
        <w:rPr>
          <w:rFonts w:cs="Times New Roman"/>
          <w:spacing w:val="-18"/>
        </w:rPr>
        <w:t xml:space="preserve"> </w:t>
      </w:r>
      <w:r w:rsidRPr="00A24FED">
        <w:rPr>
          <w:rFonts w:cs="Times New Roman"/>
        </w:rPr>
        <w:t>a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svolgere</w:t>
      </w:r>
      <w:r w:rsidRPr="00A24FED">
        <w:rPr>
          <w:rFonts w:cs="Times New Roman"/>
          <w:spacing w:val="-16"/>
        </w:rPr>
        <w:t xml:space="preserve"> </w:t>
      </w:r>
      <w:r w:rsidRPr="00A24FED">
        <w:rPr>
          <w:rFonts w:cs="Times New Roman"/>
        </w:rPr>
        <w:t>il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progetto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nei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tempi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e</w:t>
      </w:r>
      <w:r w:rsidRPr="00A24FED">
        <w:rPr>
          <w:rFonts w:cs="Times New Roman"/>
          <w:spacing w:val="-16"/>
        </w:rPr>
        <w:t xml:space="preserve"> </w:t>
      </w:r>
      <w:r w:rsidRPr="00A24FED">
        <w:rPr>
          <w:rFonts w:cs="Times New Roman"/>
        </w:rPr>
        <w:t>nei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modi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indicati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nel</w:t>
      </w:r>
      <w:r w:rsidRPr="00A24FED">
        <w:rPr>
          <w:rFonts w:cs="Times New Roman"/>
          <w:spacing w:val="-16"/>
        </w:rPr>
        <w:t xml:space="preserve"> </w:t>
      </w:r>
      <w:r w:rsidRPr="00A24FED">
        <w:rPr>
          <w:rFonts w:cs="Times New Roman"/>
        </w:rPr>
        <w:t>citato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documento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descrittivo del progetto presentato</w:t>
      </w:r>
      <w:r w:rsidRPr="00A24FED">
        <w:rPr>
          <w:rFonts w:cs="Times New Roman"/>
          <w:spacing w:val="-6"/>
        </w:rPr>
        <w:t xml:space="preserve"> </w:t>
      </w:r>
      <w:r w:rsidRPr="00A24FED">
        <w:rPr>
          <w:rFonts w:cs="Times New Roman"/>
        </w:rPr>
        <w:t>in</w:t>
      </w:r>
      <w:r w:rsidRPr="00A24FED">
        <w:rPr>
          <w:rFonts w:cs="Times New Roman"/>
          <w:spacing w:val="-2"/>
        </w:rPr>
        <w:t xml:space="preserve"> </w:t>
      </w:r>
      <w:r w:rsidRPr="00A24FED">
        <w:rPr>
          <w:rFonts w:cs="Times New Roman"/>
        </w:rPr>
        <w:t>data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, allegato al presente</w:t>
      </w:r>
      <w:r w:rsidRPr="00A24FED">
        <w:rPr>
          <w:rFonts w:cs="Times New Roman"/>
          <w:spacing w:val="-3"/>
        </w:rPr>
        <w:t xml:space="preserve"> </w:t>
      </w:r>
      <w:r w:rsidRPr="00A24FED">
        <w:rPr>
          <w:rFonts w:cs="Times New Roman"/>
        </w:rPr>
        <w:t>atto.</w:t>
      </w:r>
    </w:p>
    <w:p w14:paraId="2789C3E2" w14:textId="77777777" w:rsidR="0036778C" w:rsidRPr="00A24FED" w:rsidRDefault="0036778C" w:rsidP="0036778C">
      <w:pPr>
        <w:pStyle w:val="Corpotesto"/>
        <w:jc w:val="left"/>
        <w:rPr>
          <w:rFonts w:cs="Times New Roman"/>
          <w:sz w:val="28"/>
        </w:rPr>
      </w:pPr>
    </w:p>
    <w:p w14:paraId="6B2C7205" w14:textId="77777777" w:rsidR="0036778C" w:rsidRPr="00A24FED" w:rsidRDefault="0036778C" w:rsidP="0036778C">
      <w:pPr>
        <w:pStyle w:val="Titolo1"/>
        <w:ind w:left="114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</w:rPr>
        <w:t>ART. 2</w:t>
      </w:r>
    </w:p>
    <w:p w14:paraId="231F0E26" w14:textId="77777777" w:rsidR="0036778C" w:rsidRPr="00A24FED" w:rsidRDefault="0036778C" w:rsidP="0036778C">
      <w:pPr>
        <w:spacing w:before="38"/>
        <w:ind w:left="114"/>
        <w:jc w:val="center"/>
        <w:rPr>
          <w:rFonts w:ascii="Times New Roman" w:hAnsi="Times New Roman" w:cs="Times New Roman"/>
          <w:b/>
          <w:sz w:val="24"/>
        </w:rPr>
      </w:pPr>
      <w:r w:rsidRPr="00A24FED">
        <w:rPr>
          <w:rFonts w:ascii="Times New Roman" w:hAnsi="Times New Roman" w:cs="Times New Roman"/>
          <w:b/>
          <w:sz w:val="24"/>
        </w:rPr>
        <w:t>Termini di attuazione del progetto, durata e importo della Convenzione</w:t>
      </w:r>
    </w:p>
    <w:p w14:paraId="796E83AB" w14:textId="77777777" w:rsidR="0036778C" w:rsidRPr="00A24FED" w:rsidRDefault="0036778C" w:rsidP="0036778C">
      <w:pPr>
        <w:pStyle w:val="Corpotesto"/>
        <w:spacing w:before="42" w:line="276" w:lineRule="auto"/>
        <w:ind w:left="115" w:hanging="1"/>
        <w:rPr>
          <w:rFonts w:cs="Times New Roman"/>
        </w:rPr>
      </w:pPr>
      <w:r w:rsidRPr="00A24FED">
        <w:rPr>
          <w:rFonts w:cs="Times New Roman"/>
        </w:rPr>
        <w:t>Le</w:t>
      </w:r>
      <w:r w:rsidRPr="00A24FED">
        <w:rPr>
          <w:rFonts w:cs="Times New Roman"/>
          <w:spacing w:val="-14"/>
        </w:rPr>
        <w:t xml:space="preserve"> </w:t>
      </w:r>
      <w:r w:rsidRPr="00A24FED">
        <w:rPr>
          <w:rFonts w:cs="Times New Roman"/>
        </w:rPr>
        <w:t>attività,</w:t>
      </w:r>
      <w:r w:rsidRPr="00A24FED">
        <w:rPr>
          <w:rFonts w:cs="Times New Roman"/>
          <w:spacing w:val="-14"/>
        </w:rPr>
        <w:t xml:space="preserve"> </w:t>
      </w:r>
      <w:r w:rsidRPr="00A24FED">
        <w:rPr>
          <w:rFonts w:cs="Times New Roman"/>
        </w:rPr>
        <w:t>indicate</w:t>
      </w:r>
      <w:r w:rsidRPr="00A24FED">
        <w:rPr>
          <w:rFonts w:cs="Times New Roman"/>
          <w:spacing w:val="-13"/>
        </w:rPr>
        <w:t xml:space="preserve"> </w:t>
      </w:r>
      <w:r w:rsidRPr="00A24FED">
        <w:rPr>
          <w:rFonts w:cs="Times New Roman"/>
        </w:rPr>
        <w:t>dettagliatamente</w:t>
      </w:r>
      <w:r w:rsidRPr="00A24FED">
        <w:rPr>
          <w:rFonts w:cs="Times New Roman"/>
          <w:spacing w:val="-13"/>
        </w:rPr>
        <w:t xml:space="preserve"> </w:t>
      </w:r>
      <w:r w:rsidRPr="00A24FED">
        <w:rPr>
          <w:rFonts w:cs="Times New Roman"/>
        </w:rPr>
        <w:t>nel</w:t>
      </w:r>
      <w:r w:rsidRPr="00A24FED">
        <w:rPr>
          <w:rFonts w:cs="Times New Roman"/>
          <w:spacing w:val="-14"/>
        </w:rPr>
        <w:t xml:space="preserve"> </w:t>
      </w:r>
      <w:r w:rsidRPr="00A24FED">
        <w:rPr>
          <w:rFonts w:cs="Times New Roman"/>
        </w:rPr>
        <w:t>progetto,</w:t>
      </w:r>
      <w:r w:rsidRPr="00A24FED">
        <w:rPr>
          <w:rFonts w:cs="Times New Roman"/>
          <w:spacing w:val="-14"/>
        </w:rPr>
        <w:t xml:space="preserve"> </w:t>
      </w:r>
      <w:r w:rsidRPr="00A24FED">
        <w:rPr>
          <w:rFonts w:cs="Times New Roman"/>
        </w:rPr>
        <w:t>dovranno</w:t>
      </w:r>
      <w:r w:rsidRPr="00A24FED">
        <w:rPr>
          <w:rFonts w:cs="Times New Roman"/>
          <w:spacing w:val="-14"/>
        </w:rPr>
        <w:t xml:space="preserve"> </w:t>
      </w:r>
      <w:r w:rsidRPr="00A24FED">
        <w:rPr>
          <w:rFonts w:cs="Times New Roman"/>
        </w:rPr>
        <w:t>essere</w:t>
      </w:r>
      <w:r w:rsidRPr="00A24FED">
        <w:rPr>
          <w:rFonts w:cs="Times New Roman"/>
          <w:spacing w:val="-13"/>
        </w:rPr>
        <w:t xml:space="preserve"> </w:t>
      </w:r>
      <w:r w:rsidRPr="00A24FED">
        <w:rPr>
          <w:rFonts w:cs="Times New Roman"/>
        </w:rPr>
        <w:t>avviate</w:t>
      </w:r>
      <w:r w:rsidRPr="00A24FED">
        <w:rPr>
          <w:rFonts w:cs="Times New Roman"/>
          <w:spacing w:val="-13"/>
        </w:rPr>
        <w:t xml:space="preserve"> </w:t>
      </w:r>
      <w:r w:rsidRPr="00A24FED">
        <w:rPr>
          <w:rFonts w:cs="Times New Roman"/>
        </w:rPr>
        <w:t>dal</w:t>
      </w:r>
      <w:r w:rsidRPr="00A24FED">
        <w:rPr>
          <w:rFonts w:cs="Times New Roman"/>
          <w:spacing w:val="-14"/>
        </w:rPr>
        <w:t xml:space="preserve"> </w:t>
      </w:r>
      <w:r w:rsidRPr="00A24FED">
        <w:rPr>
          <w:rFonts w:cs="Times New Roman"/>
        </w:rPr>
        <w:t>Soggetto</w:t>
      </w:r>
      <w:r w:rsidRPr="00A24FED">
        <w:rPr>
          <w:rFonts w:cs="Times New Roman"/>
          <w:spacing w:val="-14"/>
        </w:rPr>
        <w:t xml:space="preserve"> </w:t>
      </w:r>
      <w:r w:rsidRPr="00A24FED">
        <w:rPr>
          <w:rFonts w:cs="Times New Roman"/>
        </w:rPr>
        <w:t>attuatore</w:t>
      </w:r>
      <w:r w:rsidRPr="00A24FED">
        <w:rPr>
          <w:rFonts w:cs="Times New Roman"/>
          <w:spacing w:val="-13"/>
        </w:rPr>
        <w:t xml:space="preserve"> </w:t>
      </w:r>
      <w:r w:rsidRPr="00A24FED">
        <w:rPr>
          <w:rFonts w:cs="Times New Roman"/>
        </w:rPr>
        <w:t>a</w:t>
      </w:r>
      <w:r w:rsidRPr="00A24FED">
        <w:rPr>
          <w:rFonts w:cs="Times New Roman"/>
          <w:spacing w:val="-14"/>
        </w:rPr>
        <w:t xml:space="preserve"> </w:t>
      </w:r>
      <w:r w:rsidRPr="00A24FED">
        <w:rPr>
          <w:rFonts w:cs="Times New Roman"/>
        </w:rPr>
        <w:t>partire dalla data di sottoscrizione e ricezione del presente atto all’Amministrazione</w:t>
      </w:r>
      <w:r w:rsidRPr="00A24FED">
        <w:rPr>
          <w:rFonts w:cs="Times New Roman"/>
          <w:spacing w:val="-15"/>
        </w:rPr>
        <w:t xml:space="preserve"> </w:t>
      </w:r>
      <w:r w:rsidRPr="00A24FED">
        <w:rPr>
          <w:rFonts w:cs="Times New Roman"/>
        </w:rPr>
        <w:t>responsabile.</w:t>
      </w:r>
    </w:p>
    <w:p w14:paraId="1FBE3C59" w14:textId="77777777" w:rsidR="0036778C" w:rsidRPr="00A24FED" w:rsidRDefault="0036778C" w:rsidP="0036778C">
      <w:pPr>
        <w:pStyle w:val="Corpotesto"/>
        <w:tabs>
          <w:tab w:val="left" w:pos="4701"/>
        </w:tabs>
        <w:spacing w:line="276" w:lineRule="auto"/>
        <w:ind w:left="114"/>
        <w:rPr>
          <w:rFonts w:cs="Times New Roman"/>
        </w:rPr>
      </w:pPr>
      <w:r w:rsidRPr="00A24FED">
        <w:rPr>
          <w:rFonts w:cs="Times New Roman"/>
        </w:rPr>
        <w:t>Le azioni del progetto dovranno essere portate materialmente a termine e completate entro la data indicata nella scheda progetto, ovvero nella diversa data eventualmente concordata tra le parti e indicata puntualmente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nell’eventuale</w:t>
      </w:r>
      <w:r w:rsidRPr="00A24FED">
        <w:rPr>
          <w:rFonts w:cs="Times New Roman"/>
          <w:spacing w:val="-16"/>
        </w:rPr>
        <w:t xml:space="preserve"> </w:t>
      </w:r>
      <w:r w:rsidRPr="00A24FED">
        <w:rPr>
          <w:rFonts w:cs="Times New Roman"/>
        </w:rPr>
        <w:t>aggiornamento</w:t>
      </w:r>
      <w:r w:rsidRPr="00A24FED">
        <w:rPr>
          <w:rFonts w:cs="Times New Roman"/>
          <w:spacing w:val="-15"/>
        </w:rPr>
        <w:t xml:space="preserve"> </w:t>
      </w:r>
      <w:r w:rsidRPr="00A24FED">
        <w:rPr>
          <w:rFonts w:cs="Times New Roman"/>
        </w:rPr>
        <w:t>della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medesima</w:t>
      </w:r>
      <w:r w:rsidRPr="00A24FED">
        <w:rPr>
          <w:rFonts w:cs="Times New Roman"/>
          <w:spacing w:val="-16"/>
        </w:rPr>
        <w:t xml:space="preserve"> </w:t>
      </w:r>
      <w:r w:rsidRPr="00A24FED">
        <w:rPr>
          <w:rFonts w:cs="Times New Roman"/>
        </w:rPr>
        <w:t>scheda</w:t>
      </w:r>
      <w:r w:rsidRPr="00A24FED">
        <w:rPr>
          <w:rFonts w:cs="Times New Roman"/>
          <w:spacing w:val="-16"/>
        </w:rPr>
        <w:t xml:space="preserve"> </w:t>
      </w:r>
      <w:r w:rsidRPr="00A24FED">
        <w:rPr>
          <w:rFonts w:cs="Times New Roman"/>
        </w:rPr>
        <w:t>progetto,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con</w:t>
      </w:r>
      <w:r w:rsidRPr="00A24FED">
        <w:rPr>
          <w:rFonts w:cs="Times New Roman"/>
          <w:spacing w:val="-16"/>
        </w:rPr>
        <w:t xml:space="preserve"> </w:t>
      </w:r>
      <w:r w:rsidRPr="00A24FED">
        <w:rPr>
          <w:rFonts w:cs="Times New Roman"/>
        </w:rPr>
        <w:t>le</w:t>
      </w:r>
      <w:r w:rsidRPr="00A24FED">
        <w:rPr>
          <w:rFonts w:cs="Times New Roman"/>
          <w:spacing w:val="-16"/>
        </w:rPr>
        <w:t xml:space="preserve"> </w:t>
      </w:r>
      <w:r w:rsidRPr="00A24FED">
        <w:rPr>
          <w:rFonts w:cs="Times New Roman"/>
        </w:rPr>
        <w:t>modalità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di</w:t>
      </w:r>
      <w:r w:rsidRPr="00A24FED">
        <w:rPr>
          <w:rFonts w:cs="Times New Roman"/>
          <w:spacing w:val="-16"/>
        </w:rPr>
        <w:t xml:space="preserve"> </w:t>
      </w:r>
      <w:r w:rsidRPr="00A24FED">
        <w:rPr>
          <w:rFonts w:cs="Times New Roman"/>
        </w:rPr>
        <w:t>cui</w:t>
      </w:r>
      <w:r w:rsidRPr="00A24FED">
        <w:rPr>
          <w:rFonts w:cs="Times New Roman"/>
          <w:spacing w:val="-16"/>
        </w:rPr>
        <w:t xml:space="preserve"> </w:t>
      </w:r>
      <w:r w:rsidRPr="00A24FED">
        <w:rPr>
          <w:rFonts w:cs="Times New Roman"/>
        </w:rPr>
        <w:t>all’art. 6, del presente Atto. La presentazione della Richiesta di pagamento all’Amministrazione centrale finale delle spese dovrà essere</w:t>
      </w:r>
      <w:r w:rsidRPr="00A24FED">
        <w:rPr>
          <w:rFonts w:cs="Times New Roman"/>
          <w:spacing w:val="-3"/>
        </w:rPr>
        <w:t xml:space="preserve"> </w:t>
      </w:r>
      <w:r w:rsidRPr="00A24FED">
        <w:rPr>
          <w:rFonts w:cs="Times New Roman"/>
        </w:rPr>
        <w:t>effettuata</w:t>
      </w:r>
      <w:r w:rsidRPr="00A24FED">
        <w:rPr>
          <w:rFonts w:cs="Times New Roman"/>
          <w:spacing w:val="-1"/>
        </w:rPr>
        <w:t xml:space="preserve"> </w:t>
      </w:r>
      <w:r w:rsidRPr="00A24FED">
        <w:rPr>
          <w:rFonts w:cs="Times New Roman"/>
        </w:rPr>
        <w:t>entro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mesi dall’ultimo pagamento.</w:t>
      </w:r>
    </w:p>
    <w:p w14:paraId="601DD44F" w14:textId="77777777" w:rsidR="0036778C" w:rsidRPr="00A24FED" w:rsidRDefault="0036778C" w:rsidP="0036778C">
      <w:pPr>
        <w:pStyle w:val="Corpotesto"/>
        <w:spacing w:line="276" w:lineRule="auto"/>
        <w:ind w:left="114"/>
        <w:rPr>
          <w:rFonts w:cs="Times New Roman"/>
        </w:rPr>
      </w:pPr>
      <w:r w:rsidRPr="00A24FED">
        <w:rPr>
          <w:rFonts w:cs="Times New Roman"/>
        </w:rPr>
        <w:t xml:space="preserve">Per la realizzazione delle attività, l’importo finanziato è indicato nell’avviso/decreto di assegnazione Risorse e nella Scheda progetto allegata, ed eventualmente riprogrammato con le medesime modalità </w:t>
      </w:r>
      <w:r w:rsidRPr="00A24FED">
        <w:rPr>
          <w:rFonts w:cs="Times New Roman"/>
        </w:rPr>
        <w:lastRenderedPageBreak/>
        <w:t>di cui all’art. 6 del presente atto.</w:t>
      </w:r>
    </w:p>
    <w:p w14:paraId="7366BA74" w14:textId="77777777" w:rsidR="0036778C" w:rsidRPr="00A24FED" w:rsidRDefault="0036778C" w:rsidP="0036778C">
      <w:pPr>
        <w:pStyle w:val="Corpotesto"/>
        <w:spacing w:before="3"/>
        <w:jc w:val="left"/>
        <w:rPr>
          <w:rFonts w:cs="Times New Roman"/>
          <w:sz w:val="27"/>
        </w:rPr>
      </w:pPr>
    </w:p>
    <w:p w14:paraId="470BF996" w14:textId="77777777" w:rsidR="0036778C" w:rsidRPr="00A24FED" w:rsidRDefault="0036778C" w:rsidP="0036778C">
      <w:pPr>
        <w:pStyle w:val="Titolo1"/>
        <w:ind w:left="429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</w:rPr>
        <w:t>ART. 3</w:t>
      </w:r>
    </w:p>
    <w:p w14:paraId="3172DCAA" w14:textId="77777777" w:rsidR="0036778C" w:rsidRPr="00A24FED" w:rsidRDefault="0036778C" w:rsidP="0036778C">
      <w:pPr>
        <w:spacing w:before="37" w:line="268" w:lineRule="exact"/>
        <w:ind w:left="3331"/>
        <w:jc w:val="both"/>
        <w:rPr>
          <w:rFonts w:ascii="Times New Roman" w:hAnsi="Times New Roman" w:cs="Times New Roman"/>
          <w:b/>
          <w:sz w:val="24"/>
        </w:rPr>
      </w:pPr>
      <w:r w:rsidRPr="00A24FED">
        <w:rPr>
          <w:rFonts w:ascii="Times New Roman" w:hAnsi="Times New Roman" w:cs="Times New Roman"/>
          <w:b/>
          <w:sz w:val="24"/>
        </w:rPr>
        <w:t>Obblighi del Soggetto attuatore</w:t>
      </w:r>
    </w:p>
    <w:p w14:paraId="1E883230" w14:textId="77777777" w:rsidR="0036778C" w:rsidRPr="00A24FED" w:rsidRDefault="0036778C" w:rsidP="0036778C">
      <w:pPr>
        <w:pStyle w:val="Paragrafoelenco"/>
        <w:widowControl w:val="0"/>
        <w:numPr>
          <w:ilvl w:val="0"/>
          <w:numId w:val="38"/>
        </w:numPr>
        <w:tabs>
          <w:tab w:val="left" w:pos="340"/>
        </w:tabs>
        <w:autoSpaceDE w:val="0"/>
        <w:autoSpaceDN w:val="0"/>
        <w:spacing w:after="0" w:line="322" w:lineRule="exact"/>
        <w:ind w:hanging="231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Il Soggetto proponente dichiara di</w:t>
      </w:r>
      <w:r w:rsidRPr="00A24FED">
        <w:rPr>
          <w:rFonts w:ascii="Times New Roman" w:hAnsi="Times New Roman" w:cs="Times New Roman"/>
          <w:spacing w:val="-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obbligarsi:</w:t>
      </w:r>
    </w:p>
    <w:p w14:paraId="69FA1967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before="8" w:after="0" w:line="271" w:lineRule="auto"/>
        <w:ind w:right="106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ad</w:t>
      </w:r>
      <w:r w:rsidRPr="00A24FED">
        <w:rPr>
          <w:rFonts w:ascii="Times New Roman" w:hAnsi="Times New Roman" w:cs="Times New Roman"/>
          <w:spacing w:val="-1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assicurare</w:t>
      </w:r>
      <w:r w:rsidRPr="00A24FED">
        <w:rPr>
          <w:rFonts w:ascii="Times New Roman" w:hAnsi="Times New Roman" w:cs="Times New Roman"/>
          <w:spacing w:val="-1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il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rispetto</w:t>
      </w:r>
      <w:r w:rsidRPr="00A24FED">
        <w:rPr>
          <w:rFonts w:ascii="Times New Roman" w:hAnsi="Times New Roman" w:cs="Times New Roman"/>
          <w:spacing w:val="-1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tutte</w:t>
      </w:r>
      <w:r w:rsidRPr="00A24FED">
        <w:rPr>
          <w:rFonts w:ascii="Times New Roman" w:hAnsi="Times New Roman" w:cs="Times New Roman"/>
          <w:spacing w:val="-1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le</w:t>
      </w:r>
      <w:r w:rsidRPr="00A24FED">
        <w:rPr>
          <w:rFonts w:ascii="Times New Roman" w:hAnsi="Times New Roman" w:cs="Times New Roman"/>
          <w:spacing w:val="-1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disposizioni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previste</w:t>
      </w:r>
      <w:r w:rsidRPr="00A24FED">
        <w:rPr>
          <w:rFonts w:ascii="Times New Roman" w:hAnsi="Times New Roman" w:cs="Times New Roman"/>
          <w:spacing w:val="-1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dalla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normativa</w:t>
      </w:r>
      <w:r w:rsidRPr="00A24FED">
        <w:rPr>
          <w:rFonts w:ascii="Times New Roman" w:hAnsi="Times New Roman" w:cs="Times New Roman"/>
          <w:spacing w:val="-1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comunitaria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</w:t>
      </w:r>
      <w:r w:rsidRPr="00A24FED">
        <w:rPr>
          <w:rFonts w:ascii="Times New Roman" w:hAnsi="Times New Roman" w:cs="Times New Roman"/>
          <w:spacing w:val="-1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nazionale,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con particolare riferimento a quanto previsto dal Reg. (UE) 2021/241 e dal decreto legge n. 77 del 31/05/2021, come modificato dalla legge 29 luglio 2021, n.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108;</w:t>
      </w:r>
    </w:p>
    <w:p w14:paraId="2944ED4C" w14:textId="360ADF34" w:rsidR="0036778C" w:rsidRPr="00A24FED" w:rsidRDefault="0036778C" w:rsidP="00ED522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54" w:lineRule="auto"/>
        <w:ind w:right="102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 xml:space="preserve">ad assicurare l’adozione di </w:t>
      </w:r>
      <w:r w:rsidRPr="00A24FED">
        <w:rPr>
          <w:rFonts w:ascii="Times New Roman" w:hAnsi="Times New Roman" w:cs="Times New Roman"/>
          <w:b/>
          <w:sz w:val="24"/>
        </w:rPr>
        <w:t xml:space="preserve">misure adeguate </w:t>
      </w:r>
      <w:r w:rsidRPr="00A24FED">
        <w:rPr>
          <w:rFonts w:ascii="Times New Roman" w:hAnsi="Times New Roman" w:cs="Times New Roman"/>
          <w:sz w:val="24"/>
        </w:rPr>
        <w:t xml:space="preserve">volte a rispettare il principio di sana gestione finanziaria secondo quanto disciplinato nel Regolamento finanziario (UE, </w:t>
      </w:r>
      <w:proofErr w:type="spellStart"/>
      <w:r w:rsidRPr="00A24FED">
        <w:rPr>
          <w:rFonts w:ascii="Times New Roman" w:hAnsi="Times New Roman" w:cs="Times New Roman"/>
          <w:sz w:val="24"/>
        </w:rPr>
        <w:t>Euratom</w:t>
      </w:r>
      <w:proofErr w:type="spellEnd"/>
      <w:r w:rsidRPr="00A24FED">
        <w:rPr>
          <w:rFonts w:ascii="Times New Roman" w:hAnsi="Times New Roman" w:cs="Times New Roman"/>
          <w:sz w:val="24"/>
        </w:rPr>
        <w:t>) 2018/1046 e nell’art.22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Regolamento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(UE)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2021/241,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particolare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materia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prevenzione</w:t>
      </w:r>
      <w:r w:rsidRPr="00A24FED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dei</w:t>
      </w:r>
      <w:r w:rsidRPr="00A24FED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conflitti di</w:t>
      </w:r>
      <w:r w:rsidRPr="00A24FED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interessi,</w:t>
      </w:r>
      <w:r w:rsidRPr="00A24FED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delle</w:t>
      </w:r>
      <w:r w:rsidRPr="00A24FED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frodi,</w:t>
      </w:r>
      <w:r w:rsidRPr="00A24FED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della</w:t>
      </w:r>
      <w:r w:rsidRPr="00A24FED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corruzione</w:t>
      </w:r>
      <w:r w:rsidRPr="00A24FED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e</w:t>
      </w:r>
      <w:r w:rsidRPr="00A24FED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di</w:t>
      </w:r>
      <w:r w:rsidRPr="00A24FED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recupero</w:t>
      </w:r>
      <w:r w:rsidRPr="00A24FED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e</w:t>
      </w:r>
      <w:r w:rsidRPr="00A24FED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restituzione</w:t>
      </w:r>
      <w:r w:rsidRPr="00A24FED">
        <w:rPr>
          <w:rFonts w:ascii="Times New Roman" w:hAnsi="Times New Roman" w:cs="Times New Roman"/>
          <w:b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dei</w:t>
      </w:r>
      <w:r w:rsidRPr="00A24FED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fondi</w:t>
      </w:r>
      <w:r w:rsidRPr="00A24FED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che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sono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stati</w:t>
      </w:r>
      <w:r w:rsidR="00ED522C" w:rsidRPr="00A24FED">
        <w:rPr>
          <w:rFonts w:ascii="Times New Roman" w:hAnsi="Times New Roman" w:cs="Times New Roman"/>
          <w:sz w:val="24"/>
        </w:rPr>
        <w:t xml:space="preserve"> </w:t>
      </w:r>
      <w:r w:rsidRPr="00A24FED">
        <w:rPr>
          <w:rFonts w:ascii="Times New Roman" w:hAnsi="Times New Roman" w:cs="Times New Roman"/>
        </w:rPr>
        <w:t>indebitamente assegnati;</w:t>
      </w:r>
    </w:p>
    <w:p w14:paraId="23B06966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before="77" w:after="0" w:line="276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rispettare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le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indicazioni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relazione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ai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principi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orizzontali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cui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all’art.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5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Reg.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(UE)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2021/241 ossia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il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principio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non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arrecare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un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danno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significativo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agli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obiettivi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ambientali,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ai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sensi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dell'articolo 17 del Reg. (UE) 2020/852 e garantire la coerenza con il PNRR approvato dalla Commissione europea;</w:t>
      </w:r>
    </w:p>
    <w:p w14:paraId="690B4148" w14:textId="59EDD06E" w:rsidR="0036778C" w:rsidRPr="00A24FED" w:rsidRDefault="0036778C" w:rsidP="00365CCD">
      <w:pPr>
        <w:pStyle w:val="Paragrafoelenco"/>
        <w:widowControl w:val="0"/>
        <w:numPr>
          <w:ilvl w:val="1"/>
          <w:numId w:val="38"/>
        </w:numPr>
        <w:tabs>
          <w:tab w:val="left" w:pos="682"/>
          <w:tab w:val="left" w:pos="8080"/>
        </w:tabs>
        <w:autoSpaceDE w:val="0"/>
        <w:autoSpaceDN w:val="0"/>
        <w:spacing w:after="0" w:line="276" w:lineRule="auto"/>
        <w:ind w:right="105"/>
        <w:contextualSpacing w:val="0"/>
        <w:rPr>
          <w:rFonts w:ascii="Times New Roman" w:hAnsi="Times New Roman" w:cs="Times New Roman"/>
        </w:rPr>
      </w:pPr>
      <w:r w:rsidRPr="00A24FED">
        <w:rPr>
          <w:rFonts w:ascii="Times New Roman" w:hAnsi="Times New Roman" w:cs="Times New Roman"/>
          <w:sz w:val="24"/>
        </w:rPr>
        <w:t>ad adottare proprie procedure interne, assicurando la conformità ai regolamenti comunitari e a quanto indicato dall’Amministrazione responsabile /Ufficio nella Descrizione delle</w:t>
      </w:r>
      <w:r w:rsidRPr="00A24FED">
        <w:rPr>
          <w:rFonts w:ascii="Times New Roman" w:hAnsi="Times New Roman" w:cs="Times New Roman"/>
          <w:spacing w:val="4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funzion</w:t>
      </w:r>
      <w:r w:rsidR="00743278" w:rsidRPr="00A24FED">
        <w:rPr>
          <w:rFonts w:ascii="Times New Roman" w:hAnsi="Times New Roman" w:cs="Times New Roman"/>
          <w:sz w:val="24"/>
        </w:rPr>
        <w:t>i</w:t>
      </w:r>
      <w:r w:rsidR="002B5C53" w:rsidRPr="00A24FED">
        <w:rPr>
          <w:rFonts w:ascii="Times New Roman" w:hAnsi="Times New Roman" w:cs="Times New Roman"/>
          <w:sz w:val="24"/>
        </w:rPr>
        <w:t xml:space="preserve"> </w:t>
      </w:r>
      <w:r w:rsidRPr="00A24FED">
        <w:rPr>
          <w:rFonts w:ascii="Times New Roman" w:hAnsi="Times New Roman" w:cs="Times New Roman"/>
        </w:rPr>
        <w:t>e</w:t>
      </w:r>
      <w:r w:rsidRPr="00A24FED">
        <w:rPr>
          <w:rFonts w:ascii="Times New Roman" w:hAnsi="Times New Roman" w:cs="Times New Roman"/>
          <w:spacing w:val="38"/>
        </w:rPr>
        <w:t xml:space="preserve"> </w:t>
      </w:r>
      <w:r w:rsidRPr="00A24FED">
        <w:rPr>
          <w:rFonts w:ascii="Times New Roman" w:hAnsi="Times New Roman" w:cs="Times New Roman"/>
        </w:rPr>
        <w:t>delle</w:t>
      </w:r>
      <w:r w:rsidRPr="00A24FED">
        <w:rPr>
          <w:rFonts w:ascii="Times New Roman" w:hAnsi="Times New Roman" w:cs="Times New Roman"/>
          <w:spacing w:val="39"/>
        </w:rPr>
        <w:t xml:space="preserve"> </w:t>
      </w:r>
      <w:r w:rsidRPr="00A24FED">
        <w:rPr>
          <w:rFonts w:ascii="Times New Roman" w:hAnsi="Times New Roman" w:cs="Times New Roman"/>
        </w:rPr>
        <w:t>procedure</w:t>
      </w:r>
      <w:r w:rsidRPr="00A24FED">
        <w:rPr>
          <w:rFonts w:ascii="Times New Roman" w:hAnsi="Times New Roman" w:cs="Times New Roman"/>
          <w:spacing w:val="38"/>
        </w:rPr>
        <w:t xml:space="preserve"> </w:t>
      </w:r>
      <w:r w:rsidRPr="00A24FED">
        <w:rPr>
          <w:rFonts w:ascii="Times New Roman" w:hAnsi="Times New Roman" w:cs="Times New Roman"/>
        </w:rPr>
        <w:t>in</w:t>
      </w:r>
      <w:r w:rsidRPr="00A24FED">
        <w:rPr>
          <w:rFonts w:ascii="Times New Roman" w:hAnsi="Times New Roman" w:cs="Times New Roman"/>
          <w:spacing w:val="39"/>
        </w:rPr>
        <w:t xml:space="preserve"> </w:t>
      </w:r>
      <w:r w:rsidRPr="00A24FED">
        <w:rPr>
          <w:rFonts w:ascii="Times New Roman" w:hAnsi="Times New Roman" w:cs="Times New Roman"/>
        </w:rPr>
        <w:t>essere</w:t>
      </w:r>
      <w:r w:rsidRPr="00A24FED">
        <w:rPr>
          <w:rFonts w:ascii="Times New Roman" w:hAnsi="Times New Roman" w:cs="Times New Roman"/>
          <w:spacing w:val="38"/>
        </w:rPr>
        <w:t xml:space="preserve"> </w:t>
      </w:r>
      <w:r w:rsidRPr="00A24FED">
        <w:rPr>
          <w:rFonts w:ascii="Times New Roman" w:hAnsi="Times New Roman" w:cs="Times New Roman"/>
        </w:rPr>
        <w:t>dall’Amministrazione</w:t>
      </w:r>
      <w:r w:rsidRPr="00A24FED">
        <w:rPr>
          <w:rFonts w:ascii="Times New Roman" w:hAnsi="Times New Roman" w:cs="Times New Roman"/>
          <w:spacing w:val="39"/>
        </w:rPr>
        <w:t xml:space="preserve"> </w:t>
      </w:r>
      <w:r w:rsidRPr="00A24FED">
        <w:rPr>
          <w:rFonts w:ascii="Times New Roman" w:hAnsi="Times New Roman" w:cs="Times New Roman"/>
        </w:rPr>
        <w:t>responsabile</w:t>
      </w:r>
      <w:r w:rsidRPr="00A24FED">
        <w:rPr>
          <w:rFonts w:ascii="Times New Roman" w:hAnsi="Times New Roman" w:cs="Times New Roman"/>
          <w:spacing w:val="39"/>
        </w:rPr>
        <w:t xml:space="preserve"> </w:t>
      </w:r>
      <w:r w:rsidRPr="00A24FED">
        <w:rPr>
          <w:rFonts w:ascii="Times New Roman" w:hAnsi="Times New Roman" w:cs="Times New Roman"/>
        </w:rPr>
        <w:t>a/Ufficio</w:t>
      </w:r>
      <w:r w:rsidRPr="00A24FED">
        <w:rPr>
          <w:rFonts w:ascii="Times New Roman" w:hAnsi="Times New Roman" w:cs="Times New Roman"/>
          <w:u w:val="single"/>
        </w:rPr>
        <w:t xml:space="preserve"> </w:t>
      </w:r>
      <w:r w:rsidRPr="00A24FED">
        <w:rPr>
          <w:rFonts w:ascii="Times New Roman" w:hAnsi="Times New Roman" w:cs="Times New Roman"/>
          <w:u w:val="single"/>
        </w:rPr>
        <w:tab/>
      </w:r>
      <w:r w:rsidRPr="00A24FED">
        <w:rPr>
          <w:rFonts w:ascii="Times New Roman" w:hAnsi="Times New Roman" w:cs="Times New Roman"/>
        </w:rPr>
        <w:t xml:space="preserve"> manualistica</w:t>
      </w:r>
      <w:r w:rsidRPr="00A24FED">
        <w:rPr>
          <w:rFonts w:ascii="Times New Roman" w:hAnsi="Times New Roman" w:cs="Times New Roman"/>
          <w:spacing w:val="-1"/>
        </w:rPr>
        <w:t xml:space="preserve"> </w:t>
      </w:r>
      <w:r w:rsidRPr="00A24FED">
        <w:rPr>
          <w:rFonts w:ascii="Times New Roman" w:hAnsi="Times New Roman" w:cs="Times New Roman"/>
        </w:rPr>
        <w:t>allegata;</w:t>
      </w:r>
      <w:r w:rsidR="002902FC" w:rsidRPr="00A24FED">
        <w:rPr>
          <w:rFonts w:ascii="Times New Roman" w:hAnsi="Times New Roman" w:cs="Times New Roman"/>
        </w:rPr>
        <w:t xml:space="preserve"> </w:t>
      </w:r>
      <w:r w:rsidRPr="00A24FED">
        <w:rPr>
          <w:rFonts w:ascii="Times New Roman" w:hAnsi="Times New Roman" w:cs="Times New Roman"/>
        </w:rPr>
        <w:t>e nella connessa</w:t>
      </w:r>
      <w:r w:rsidR="00743278" w:rsidRPr="00A24FED">
        <w:rPr>
          <w:rFonts w:ascii="Times New Roman" w:hAnsi="Times New Roman" w:cs="Times New Roman"/>
        </w:rPr>
        <w:t>;</w:t>
      </w:r>
    </w:p>
    <w:p w14:paraId="22AB31AA" w14:textId="00FCD0B9" w:rsidR="0036778C" w:rsidRPr="00A24FED" w:rsidRDefault="0036778C" w:rsidP="00ED522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5" w:lineRule="exact"/>
        <w:ind w:hanging="426"/>
        <w:contextualSpacing w:val="0"/>
        <w:jc w:val="both"/>
        <w:rPr>
          <w:rFonts w:ascii="Times New Roman" w:hAnsi="Times New Roman" w:cs="Times New Roman"/>
          <w:b/>
          <w:sz w:val="24"/>
        </w:rPr>
      </w:pPr>
      <w:r w:rsidRPr="00A24FED">
        <w:rPr>
          <w:rFonts w:ascii="Times New Roman" w:hAnsi="Times New Roman" w:cs="Times New Roman"/>
          <w:sz w:val="24"/>
        </w:rPr>
        <w:t>a</w:t>
      </w:r>
      <w:r w:rsidRPr="00A24FED">
        <w:rPr>
          <w:rFonts w:ascii="Times New Roman" w:hAnsi="Times New Roman" w:cs="Times New Roman"/>
          <w:spacing w:val="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dare</w:t>
      </w:r>
      <w:r w:rsidRPr="00A24FED">
        <w:rPr>
          <w:rFonts w:ascii="Times New Roman" w:hAnsi="Times New Roman" w:cs="Times New Roman"/>
          <w:spacing w:val="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piena</w:t>
      </w:r>
      <w:r w:rsidRPr="00A24FED">
        <w:rPr>
          <w:rFonts w:ascii="Times New Roman" w:hAnsi="Times New Roman" w:cs="Times New Roman"/>
          <w:spacing w:val="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attuazione</w:t>
      </w:r>
      <w:r w:rsidRPr="00A24FED">
        <w:rPr>
          <w:rFonts w:ascii="Times New Roman" w:hAnsi="Times New Roman" w:cs="Times New Roman"/>
          <w:spacing w:val="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al</w:t>
      </w:r>
      <w:r w:rsidRPr="00A24FED">
        <w:rPr>
          <w:rFonts w:ascii="Times New Roman" w:hAnsi="Times New Roman" w:cs="Times New Roman"/>
          <w:spacing w:val="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progetto</w:t>
      </w:r>
      <w:r w:rsidRPr="00A24FED">
        <w:rPr>
          <w:rFonts w:ascii="Times New Roman" w:hAnsi="Times New Roman" w:cs="Times New Roman"/>
          <w:spacing w:val="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così</w:t>
      </w:r>
      <w:r w:rsidRPr="00A24FED">
        <w:rPr>
          <w:rFonts w:ascii="Times New Roman" w:hAnsi="Times New Roman" w:cs="Times New Roman"/>
          <w:spacing w:val="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come</w:t>
      </w:r>
      <w:r w:rsidRPr="00A24FED">
        <w:rPr>
          <w:rFonts w:ascii="Times New Roman" w:hAnsi="Times New Roman" w:cs="Times New Roman"/>
          <w:spacing w:val="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illustrato</w:t>
      </w:r>
      <w:r w:rsidRPr="00A24FED">
        <w:rPr>
          <w:rFonts w:ascii="Times New Roman" w:hAnsi="Times New Roman" w:cs="Times New Roman"/>
          <w:spacing w:val="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nella</w:t>
      </w:r>
      <w:r w:rsidRPr="00A24FED">
        <w:rPr>
          <w:rFonts w:ascii="Times New Roman" w:hAnsi="Times New Roman" w:cs="Times New Roman"/>
          <w:spacing w:val="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scheda</w:t>
      </w:r>
      <w:r w:rsidRPr="00A24FED">
        <w:rPr>
          <w:rFonts w:ascii="Times New Roman" w:hAnsi="Times New Roman" w:cs="Times New Roman"/>
          <w:spacing w:val="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progetto,</w:t>
      </w:r>
      <w:r w:rsidRPr="00A24FED">
        <w:rPr>
          <w:rFonts w:ascii="Times New Roman" w:hAnsi="Times New Roman" w:cs="Times New Roman"/>
          <w:spacing w:val="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garantendo</w:t>
      </w:r>
      <w:r w:rsidRPr="00A24FED">
        <w:rPr>
          <w:rFonts w:ascii="Times New Roman" w:hAnsi="Times New Roman" w:cs="Times New Roman"/>
          <w:spacing w:val="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l’</w:t>
      </w:r>
      <w:r w:rsidRPr="00A24FED">
        <w:rPr>
          <w:rFonts w:ascii="Times New Roman" w:hAnsi="Times New Roman" w:cs="Times New Roman"/>
          <w:b/>
          <w:sz w:val="24"/>
        </w:rPr>
        <w:t>avvio</w:t>
      </w:r>
      <w:r w:rsidR="00ED522C" w:rsidRPr="00A24FED">
        <w:rPr>
          <w:rFonts w:ascii="Times New Roman" w:hAnsi="Times New Roman" w:cs="Times New Roman"/>
          <w:b/>
          <w:sz w:val="24"/>
        </w:rPr>
        <w:t xml:space="preserve"> </w:t>
      </w:r>
      <w:r w:rsidRPr="00A24FED">
        <w:rPr>
          <w:rFonts w:ascii="Times New Roman" w:hAnsi="Times New Roman" w:cs="Times New Roman"/>
          <w:b/>
        </w:rPr>
        <w:t>tempestivo</w:t>
      </w:r>
      <w:r w:rsidRPr="00A24FED">
        <w:rPr>
          <w:rFonts w:ascii="Times New Roman" w:hAnsi="Times New Roman" w:cs="Times New Roman"/>
          <w:b/>
          <w:spacing w:val="-12"/>
        </w:rPr>
        <w:t xml:space="preserve"> </w:t>
      </w:r>
      <w:r w:rsidRPr="00A24FED">
        <w:rPr>
          <w:rFonts w:ascii="Times New Roman" w:hAnsi="Times New Roman" w:cs="Times New Roman"/>
          <w:b/>
        </w:rPr>
        <w:t>delle</w:t>
      </w:r>
      <w:r w:rsidRPr="00A24FED">
        <w:rPr>
          <w:rFonts w:ascii="Times New Roman" w:hAnsi="Times New Roman" w:cs="Times New Roman"/>
          <w:b/>
          <w:spacing w:val="-12"/>
        </w:rPr>
        <w:t xml:space="preserve"> </w:t>
      </w:r>
      <w:r w:rsidRPr="00A24FED">
        <w:rPr>
          <w:rFonts w:ascii="Times New Roman" w:hAnsi="Times New Roman" w:cs="Times New Roman"/>
          <w:b/>
        </w:rPr>
        <w:t>attività</w:t>
      </w:r>
      <w:r w:rsidRPr="00A24FED">
        <w:rPr>
          <w:rFonts w:ascii="Times New Roman" w:hAnsi="Times New Roman" w:cs="Times New Roman"/>
          <w:b/>
          <w:spacing w:val="-12"/>
        </w:rPr>
        <w:t xml:space="preserve"> </w:t>
      </w:r>
      <w:r w:rsidRPr="00A24FED">
        <w:rPr>
          <w:rFonts w:ascii="Times New Roman" w:hAnsi="Times New Roman" w:cs="Times New Roman"/>
          <w:b/>
        </w:rPr>
        <w:t>progettuali</w:t>
      </w:r>
      <w:r w:rsidRPr="00A24FED">
        <w:rPr>
          <w:rFonts w:ascii="Times New Roman" w:hAnsi="Times New Roman" w:cs="Times New Roman"/>
          <w:b/>
          <w:spacing w:val="-11"/>
        </w:rPr>
        <w:t xml:space="preserve"> </w:t>
      </w:r>
      <w:r w:rsidRPr="00A24FED">
        <w:rPr>
          <w:rFonts w:ascii="Times New Roman" w:hAnsi="Times New Roman" w:cs="Times New Roman"/>
        </w:rPr>
        <w:t>per</w:t>
      </w:r>
      <w:r w:rsidRPr="00A24FED">
        <w:rPr>
          <w:rFonts w:ascii="Times New Roman" w:hAnsi="Times New Roman" w:cs="Times New Roman"/>
          <w:spacing w:val="-12"/>
        </w:rPr>
        <w:t xml:space="preserve"> </w:t>
      </w:r>
      <w:r w:rsidRPr="00A24FED">
        <w:rPr>
          <w:rFonts w:ascii="Times New Roman" w:hAnsi="Times New Roman" w:cs="Times New Roman"/>
        </w:rPr>
        <w:t>non</w:t>
      </w:r>
      <w:r w:rsidRPr="00A24FED">
        <w:rPr>
          <w:rFonts w:ascii="Times New Roman" w:hAnsi="Times New Roman" w:cs="Times New Roman"/>
          <w:spacing w:val="-12"/>
        </w:rPr>
        <w:t xml:space="preserve"> </w:t>
      </w:r>
      <w:r w:rsidRPr="00A24FED">
        <w:rPr>
          <w:rFonts w:ascii="Times New Roman" w:hAnsi="Times New Roman" w:cs="Times New Roman"/>
        </w:rPr>
        <w:t>incorrere</w:t>
      </w:r>
      <w:r w:rsidRPr="00A24FED">
        <w:rPr>
          <w:rFonts w:ascii="Times New Roman" w:hAnsi="Times New Roman" w:cs="Times New Roman"/>
          <w:spacing w:val="-11"/>
        </w:rPr>
        <w:t xml:space="preserve"> </w:t>
      </w:r>
      <w:r w:rsidRPr="00A24FED">
        <w:rPr>
          <w:rFonts w:ascii="Times New Roman" w:hAnsi="Times New Roman" w:cs="Times New Roman"/>
        </w:rPr>
        <w:t>in</w:t>
      </w:r>
      <w:r w:rsidRPr="00A24FED">
        <w:rPr>
          <w:rFonts w:ascii="Times New Roman" w:hAnsi="Times New Roman" w:cs="Times New Roman"/>
          <w:spacing w:val="-12"/>
        </w:rPr>
        <w:t xml:space="preserve"> </w:t>
      </w:r>
      <w:r w:rsidRPr="00A24FED">
        <w:rPr>
          <w:rFonts w:ascii="Times New Roman" w:hAnsi="Times New Roman" w:cs="Times New Roman"/>
        </w:rPr>
        <w:t>ritardi</w:t>
      </w:r>
      <w:r w:rsidRPr="00A24FED">
        <w:rPr>
          <w:rFonts w:ascii="Times New Roman" w:hAnsi="Times New Roman" w:cs="Times New Roman"/>
          <w:spacing w:val="-12"/>
        </w:rPr>
        <w:t xml:space="preserve"> </w:t>
      </w:r>
      <w:r w:rsidRPr="00A24FED">
        <w:rPr>
          <w:rFonts w:ascii="Times New Roman" w:hAnsi="Times New Roman" w:cs="Times New Roman"/>
        </w:rPr>
        <w:t>attuativi</w:t>
      </w:r>
      <w:r w:rsidRPr="00A24FED">
        <w:rPr>
          <w:rFonts w:ascii="Times New Roman" w:hAnsi="Times New Roman" w:cs="Times New Roman"/>
          <w:spacing w:val="-11"/>
        </w:rPr>
        <w:t xml:space="preserve"> </w:t>
      </w:r>
      <w:r w:rsidRPr="00A24FED">
        <w:rPr>
          <w:rFonts w:ascii="Times New Roman" w:hAnsi="Times New Roman" w:cs="Times New Roman"/>
        </w:rPr>
        <w:t>e</w:t>
      </w:r>
      <w:r w:rsidRPr="00A24FED">
        <w:rPr>
          <w:rFonts w:ascii="Times New Roman" w:hAnsi="Times New Roman" w:cs="Times New Roman"/>
          <w:spacing w:val="-12"/>
        </w:rPr>
        <w:t xml:space="preserve"> </w:t>
      </w:r>
      <w:r w:rsidRPr="00A24FED">
        <w:rPr>
          <w:rFonts w:ascii="Times New Roman" w:hAnsi="Times New Roman" w:cs="Times New Roman"/>
        </w:rPr>
        <w:t>concludere</w:t>
      </w:r>
      <w:r w:rsidRPr="00A24FED">
        <w:rPr>
          <w:rFonts w:ascii="Times New Roman" w:hAnsi="Times New Roman" w:cs="Times New Roman"/>
          <w:spacing w:val="-12"/>
        </w:rPr>
        <w:t xml:space="preserve"> </w:t>
      </w:r>
      <w:r w:rsidRPr="00A24FED">
        <w:rPr>
          <w:rFonts w:ascii="Times New Roman" w:hAnsi="Times New Roman" w:cs="Times New Roman"/>
        </w:rPr>
        <w:t>il</w:t>
      </w:r>
      <w:r w:rsidRPr="00A24FED">
        <w:rPr>
          <w:rFonts w:ascii="Times New Roman" w:hAnsi="Times New Roman" w:cs="Times New Roman"/>
          <w:spacing w:val="-11"/>
        </w:rPr>
        <w:t xml:space="preserve"> </w:t>
      </w:r>
      <w:r w:rsidRPr="00A24FED">
        <w:rPr>
          <w:rFonts w:ascii="Times New Roman" w:hAnsi="Times New Roman" w:cs="Times New Roman"/>
        </w:rPr>
        <w:t>progetto nella forma, nei modi e nei tempi previsti, nel rispetto della tempistica prevista dal relativo cronoprogramma di progetto e di sottoporre all’Amministrazione responsabile le eventuali modifiche al</w:t>
      </w:r>
      <w:r w:rsidRPr="00A24FED">
        <w:rPr>
          <w:rFonts w:ascii="Times New Roman" w:hAnsi="Times New Roman" w:cs="Times New Roman"/>
          <w:spacing w:val="-1"/>
        </w:rPr>
        <w:t xml:space="preserve"> </w:t>
      </w:r>
      <w:r w:rsidRPr="00A24FED">
        <w:rPr>
          <w:rFonts w:ascii="Times New Roman" w:hAnsi="Times New Roman" w:cs="Times New Roman"/>
        </w:rPr>
        <w:t>progetto;</w:t>
      </w:r>
    </w:p>
    <w:p w14:paraId="1C9D1AFB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1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 xml:space="preserve">a garantire, nel caso in cui si faccia ricorso alle procedure di appalto, il rispetto di quanto previsto dal </w:t>
      </w:r>
      <w:proofErr w:type="spellStart"/>
      <w:r w:rsidRPr="00A24FED">
        <w:rPr>
          <w:rFonts w:ascii="Times New Roman" w:hAnsi="Times New Roman" w:cs="Times New Roman"/>
          <w:sz w:val="24"/>
        </w:rPr>
        <w:t>d.lgs</w:t>
      </w:r>
      <w:proofErr w:type="spellEnd"/>
      <w:r w:rsidRPr="00A24FED">
        <w:rPr>
          <w:rFonts w:ascii="Times New Roman" w:hAnsi="Times New Roman" w:cs="Times New Roman"/>
          <w:sz w:val="24"/>
        </w:rPr>
        <w:t xml:space="preserve"> 50/2016 e</w:t>
      </w:r>
      <w:r w:rsidRPr="00A24FED">
        <w:rPr>
          <w:rFonts w:ascii="Times New Roman" w:hAnsi="Times New Roman" w:cs="Times New Roman"/>
          <w:spacing w:val="-2"/>
          <w:sz w:val="24"/>
        </w:rPr>
        <w:t xml:space="preserve"> </w:t>
      </w:r>
      <w:proofErr w:type="spellStart"/>
      <w:r w:rsidRPr="00A24FED">
        <w:rPr>
          <w:rFonts w:ascii="Times New Roman" w:hAnsi="Times New Roman" w:cs="Times New Roman"/>
          <w:sz w:val="24"/>
        </w:rPr>
        <w:t>s.m.i.</w:t>
      </w:r>
      <w:proofErr w:type="spellEnd"/>
      <w:r w:rsidRPr="00A24FED">
        <w:rPr>
          <w:rFonts w:ascii="Times New Roman" w:hAnsi="Times New Roman" w:cs="Times New Roman"/>
          <w:sz w:val="24"/>
        </w:rPr>
        <w:t>;</w:t>
      </w:r>
    </w:p>
    <w:p w14:paraId="5220C8F4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before="1" w:after="0" w:line="271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 rispettare, in caso di ricorso diretto ad esperti esterni all’Amministrazione, la conformità alla pertinente disciplina comunitaria e nazionale, nonché alle eventuali specifiche</w:t>
      </w:r>
      <w:r w:rsidRPr="00A24FED">
        <w:rPr>
          <w:rFonts w:ascii="Times New Roman" w:hAnsi="Times New Roman" w:cs="Times New Roman"/>
          <w:spacing w:val="-4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circolari/disciplinari che potranno essere adottati dall’Amministrazione responsabile/Ufficio;</w:t>
      </w:r>
    </w:p>
    <w:p w14:paraId="4ECA1434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  <w:tab w:val="left" w:pos="7980"/>
        </w:tabs>
        <w:autoSpaceDE w:val="0"/>
        <w:autoSpaceDN w:val="0"/>
        <w:spacing w:after="0" w:line="276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 rispettare, nel caso di utilizzo delle opzioni di costo semplificato che comportino l’adozione preventiva di una metodologia dei costi, quanto indicato nella relativa metodologia, previa approvazione da parte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dell’Amministrazione</w:t>
      </w:r>
      <w:r w:rsidRPr="00A24FED">
        <w:rPr>
          <w:rFonts w:ascii="Times New Roman" w:hAnsi="Times New Roman" w:cs="Times New Roman"/>
          <w:spacing w:val="-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responsabile/Ufficio</w:t>
      </w:r>
      <w:r w:rsidRPr="00A24FED">
        <w:rPr>
          <w:rFonts w:ascii="Times New Roman" w:hAnsi="Times New Roman" w:cs="Times New Roman"/>
          <w:sz w:val="24"/>
          <w:u w:val="single"/>
        </w:rPr>
        <w:t xml:space="preserve"> </w:t>
      </w:r>
      <w:r w:rsidRPr="00A24FED">
        <w:rPr>
          <w:rFonts w:ascii="Times New Roman" w:hAnsi="Times New Roman" w:cs="Times New Roman"/>
          <w:sz w:val="24"/>
          <w:u w:val="single"/>
        </w:rPr>
        <w:tab/>
      </w:r>
      <w:r w:rsidRPr="00A24FED">
        <w:rPr>
          <w:rFonts w:ascii="Times New Roman" w:hAnsi="Times New Roman" w:cs="Times New Roman"/>
          <w:sz w:val="24"/>
        </w:rPr>
        <w:t>;</w:t>
      </w:r>
    </w:p>
    <w:p w14:paraId="3975E762" w14:textId="1F04EBC3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  <w:tab w:val="left" w:pos="9632"/>
        </w:tabs>
        <w:autoSpaceDE w:val="0"/>
        <w:autoSpaceDN w:val="0"/>
        <w:spacing w:after="0" w:line="276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ad adottare il sistema informatico utilizzato</w:t>
      </w:r>
      <w:r w:rsidRPr="00A24FED">
        <w:rPr>
          <w:rFonts w:ascii="Times New Roman" w:hAnsi="Times New Roman" w:cs="Times New Roman"/>
          <w:spacing w:val="1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dall’Amministrazione</w:t>
      </w:r>
      <w:r w:rsidRPr="00A24FED">
        <w:rPr>
          <w:rFonts w:ascii="Times New Roman" w:hAnsi="Times New Roman" w:cs="Times New Roman"/>
          <w:spacing w:val="5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responsabile</w:t>
      </w:r>
      <w:r w:rsidRPr="00A24FED">
        <w:rPr>
          <w:rFonts w:ascii="Times New Roman" w:hAnsi="Times New Roman" w:cs="Times New Roman"/>
          <w:sz w:val="24"/>
          <w:u w:val="single"/>
        </w:rPr>
        <w:t xml:space="preserve"> </w:t>
      </w:r>
      <w:r w:rsidRPr="00A24FED">
        <w:rPr>
          <w:rFonts w:ascii="Times New Roman" w:hAnsi="Times New Roman" w:cs="Times New Roman"/>
          <w:sz w:val="24"/>
          <w:u w:val="single"/>
        </w:rPr>
        <w:tab/>
      </w:r>
      <w:r w:rsidRPr="00A24FED">
        <w:rPr>
          <w:rFonts w:ascii="Times New Roman" w:hAnsi="Times New Roman" w:cs="Times New Roman"/>
          <w:spacing w:val="-17"/>
          <w:sz w:val="24"/>
        </w:rPr>
        <w:t xml:space="preserve">/ </w:t>
      </w:r>
      <w:r w:rsidRPr="00A24FED">
        <w:rPr>
          <w:rFonts w:ascii="Times New Roman" w:hAnsi="Times New Roman" w:cs="Times New Roman"/>
          <w:sz w:val="24"/>
        </w:rPr>
        <w:t>finalizzato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raccogliere,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registrare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archiviare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formato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elettronico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dati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per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ciascuna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operazione necessari per la sorveglianza, la valutazione, la gestione finanziaria, la verifica e l’audit, secondo quanto previsto dall’art. 22.2 lettera d) del Regolamento (UE) 2021/241 e tenendo conto delle indicazioni che verranno fornite dall’Amministrazione responsabile/Ufficio;</w:t>
      </w:r>
    </w:p>
    <w:p w14:paraId="6E103BAD" w14:textId="03BD1C55" w:rsidR="0036778C" w:rsidRPr="00A24FED" w:rsidRDefault="0036778C" w:rsidP="00ED522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6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 caricare sul sistema informatico adottato dall’Amministrazione responsabile i dati e la documentazione utile all’esecuzione dei controlli preliminari di conformità normativa sulle procedure di aggiudicazione da parte dell’Ufficio competente per i controlli</w:t>
      </w:r>
      <w:r w:rsidRPr="00A24FED">
        <w:rPr>
          <w:rFonts w:ascii="Times New Roman" w:hAnsi="Times New Roman" w:cs="Times New Roman"/>
          <w:spacing w:val="3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dell’Amministrazione</w:t>
      </w:r>
      <w:r w:rsidR="00ED522C" w:rsidRPr="00A24FED">
        <w:rPr>
          <w:rFonts w:ascii="Times New Roman" w:hAnsi="Times New Roman" w:cs="Times New Roman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 xml:space="preserve">responsabile/Ufficio </w:t>
      </w:r>
      <w:r w:rsidRPr="00A24FED">
        <w:rPr>
          <w:rFonts w:ascii="Times New Roman" w:hAnsi="Times New Roman" w:cs="Times New Roman"/>
          <w:sz w:val="24"/>
        </w:rPr>
        <w:tab/>
        <w:t>, sulla base delle istruzioni contenute nella connessa manualistica</w:t>
      </w:r>
      <w:r w:rsidR="00ED522C" w:rsidRPr="00A24FED">
        <w:rPr>
          <w:rFonts w:ascii="Times New Roman" w:hAnsi="Times New Roman" w:cs="Times New Roman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predisposta da quest’ultima;</w:t>
      </w:r>
    </w:p>
    <w:p w14:paraId="7FCE4797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before="39" w:after="0" w:line="276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 garantire la correttezza, l’affidabilità e la congruenza dei dati di monitoraggio finanziario, fisico e procedurale,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quelli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che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comprovano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il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conseguimento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degli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obiettivi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dell’intervento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 xml:space="preserve">quantificati in base agli stessi indicatori adottati per milestone e target della misura e assicurarne </w:t>
      </w:r>
      <w:r w:rsidRPr="00A24FED">
        <w:rPr>
          <w:rFonts w:ascii="Times New Roman" w:hAnsi="Times New Roman" w:cs="Times New Roman"/>
          <w:sz w:val="24"/>
        </w:rPr>
        <w:lastRenderedPageBreak/>
        <w:t>l’inserimento nel sistema informativo e gestionale adottato dall’Amministrazione responsabile nel rispetto delle indicazioni che saranno fornite dall’Amministrazione responsabile/Ufficio;</w:t>
      </w:r>
    </w:p>
    <w:p w14:paraId="279D73DA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1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fornire tutte le informazioni richieste relativamente alle procedure e alle verifiche in relazione alle spese rendicontate conformemente alle procedure e agli strumenti definiti nella manualistica adottata dall’Amministrazione responsabile/Ufficio;</w:t>
      </w:r>
    </w:p>
    <w:p w14:paraId="22500EE0" w14:textId="78389AC0" w:rsidR="0036778C" w:rsidRPr="00A24FED" w:rsidRDefault="0036778C" w:rsidP="00ED522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6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garantire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la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conservazione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della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documentazione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progettuale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fascicoli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cartacei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o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informatici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per assicurare la completa tracciabilità delle operazioni - nel rispetto di quanto previsto all’art. 9 punto 4 del decreto legge 77 del 31 maggio 2021, convertito con legge n. 108/2021 - che, nelle diverse fasi di controllo e verifica previste dal sistema di gestione e controllo del PNRR, dovranno essere messi prontamente a disposizione su richiesta dell’Amministrazione centrale titolare di intervento PNRR, del Servizio centrale per il PNRR, dell’Unità di Audit, della Commissione europea,</w:t>
      </w:r>
      <w:r w:rsidR="00ED522C" w:rsidRPr="00A24FED">
        <w:rPr>
          <w:rFonts w:ascii="Times New Roman" w:hAnsi="Times New Roman" w:cs="Times New Roman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dell’OLAF, della Corte dei Conti europea (ECA), della Procura europea (EPPO) e delle competenti Autorità giudiziarie nazionali e autorizzare la Commissione, l'OLAF, la Corte dei conti e l'EPPO a esercitare i diritti di cui all'articolo 129, paragrafo 1, del regolamento finanziario;</w:t>
      </w:r>
    </w:p>
    <w:p w14:paraId="56D20887" w14:textId="3F8EF5C2" w:rsidR="0036778C" w:rsidRPr="00A24FED" w:rsidRDefault="0036778C" w:rsidP="00ED522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82" w:lineRule="exact"/>
        <w:ind w:hanging="426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</w:t>
      </w:r>
      <w:r w:rsidRPr="00A24FED">
        <w:rPr>
          <w:rFonts w:ascii="Times New Roman" w:hAnsi="Times New Roman" w:cs="Times New Roman"/>
          <w:spacing w:val="2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facilitare</w:t>
      </w:r>
      <w:r w:rsidRPr="00A24FED">
        <w:rPr>
          <w:rFonts w:ascii="Times New Roman" w:hAnsi="Times New Roman" w:cs="Times New Roman"/>
          <w:spacing w:val="2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le</w:t>
      </w:r>
      <w:r w:rsidRPr="00A24FED">
        <w:rPr>
          <w:rFonts w:ascii="Times New Roman" w:hAnsi="Times New Roman" w:cs="Times New Roman"/>
          <w:spacing w:val="2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verifiche</w:t>
      </w:r>
      <w:r w:rsidRPr="00A24FED">
        <w:rPr>
          <w:rFonts w:ascii="Times New Roman" w:hAnsi="Times New Roman" w:cs="Times New Roman"/>
          <w:spacing w:val="2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dell’Ufficio</w:t>
      </w:r>
      <w:r w:rsidRPr="00A24FED">
        <w:rPr>
          <w:rFonts w:ascii="Times New Roman" w:hAnsi="Times New Roman" w:cs="Times New Roman"/>
          <w:spacing w:val="2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competente</w:t>
      </w:r>
      <w:r w:rsidRPr="00A24FED">
        <w:rPr>
          <w:rFonts w:ascii="Times New Roman" w:hAnsi="Times New Roman" w:cs="Times New Roman"/>
          <w:spacing w:val="2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per</w:t>
      </w:r>
      <w:r w:rsidRPr="00A24FED">
        <w:rPr>
          <w:rFonts w:ascii="Times New Roman" w:hAnsi="Times New Roman" w:cs="Times New Roman"/>
          <w:spacing w:val="2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</w:t>
      </w:r>
      <w:r w:rsidRPr="00A24FED">
        <w:rPr>
          <w:rFonts w:ascii="Times New Roman" w:hAnsi="Times New Roman" w:cs="Times New Roman"/>
          <w:spacing w:val="2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controlli</w:t>
      </w:r>
      <w:r w:rsidRPr="00A24FED">
        <w:rPr>
          <w:rFonts w:ascii="Times New Roman" w:hAnsi="Times New Roman" w:cs="Times New Roman"/>
          <w:spacing w:val="2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dell’Amministrazione</w:t>
      </w:r>
      <w:r w:rsidRPr="00A24FED">
        <w:rPr>
          <w:rFonts w:ascii="Times New Roman" w:hAnsi="Times New Roman" w:cs="Times New Roman"/>
          <w:spacing w:val="1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responsabile</w:t>
      </w:r>
      <w:r w:rsidR="00ED522C" w:rsidRPr="00A24FED">
        <w:rPr>
          <w:rFonts w:ascii="Times New Roman" w:hAnsi="Times New Roman" w:cs="Times New Roman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/Ufficio, dell’Unità di Audit, della Commissione europea e di altri organismi autorizzati, che verranno effettuate anche attraverso controlli in loco presso i Soggetti Attuatori pubblici delle azioni;</w:t>
      </w:r>
    </w:p>
    <w:p w14:paraId="529E18C1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1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 garantire la disponibilità dei documenti giustificativi relativi alle spese sostenute e dei target realizzati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così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come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previsto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ai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sensi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dell’articolo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9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punto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4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decreto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legge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n.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77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31/05/2021, convertito con legge n.</w:t>
      </w:r>
      <w:r w:rsidRPr="00A24FED">
        <w:rPr>
          <w:rFonts w:ascii="Times New Roman" w:hAnsi="Times New Roman" w:cs="Times New Roman"/>
          <w:spacing w:val="-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108/2021;</w:t>
      </w:r>
    </w:p>
    <w:p w14:paraId="16288BAB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6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 predisporre i pagamenti secondo le procedure stabilite dall’Amministrazione responsabile/Ufficio</w:t>
      </w:r>
      <w:r w:rsidRPr="00A24FED">
        <w:rPr>
          <w:rFonts w:ascii="Times New Roman" w:hAnsi="Times New Roman" w:cs="Times New Roman"/>
          <w:sz w:val="24"/>
          <w:u w:val="single"/>
        </w:rPr>
        <w:t xml:space="preserve">     </w:t>
      </w:r>
      <w:r w:rsidRPr="00A24FED">
        <w:rPr>
          <w:rFonts w:ascii="Times New Roman" w:hAnsi="Times New Roman" w:cs="Times New Roman"/>
          <w:sz w:val="24"/>
        </w:rPr>
        <w:t xml:space="preserve"> , contenute nella relativa manualistica, nel rispetto del piano finanziario  e cronogramma di spesa approvato, inserendo nel sistema informatico i relativi documenti riferiti alle procedure e i giustificativi di spesa e pagamento necessari ai controlli ordinari di legalità e ai controlli amministrativo-contabili previsti dalla legislazione nazionale applicabile, nel rispetto di quanto previsto dall’articolo 22 del Reg. (UE) n. 2021/241 e dell’art. 9 del decreto legge n. 77 del 31/05/2021, convertito con legge n.</w:t>
      </w:r>
      <w:r w:rsidRPr="00A24FED">
        <w:rPr>
          <w:rFonts w:ascii="Times New Roman" w:hAnsi="Times New Roman" w:cs="Times New Roman"/>
          <w:spacing w:val="-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108/2021;</w:t>
      </w:r>
    </w:p>
    <w:p w14:paraId="2C82D3A6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6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ad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inoltrare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le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Richieste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pagamento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all’Amministrazione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centrale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con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allegata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la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rendicontazione dettagliata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delle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spese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effettivamente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sostenute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-</w:t>
      </w:r>
      <w:r w:rsidRPr="00A24FED">
        <w:rPr>
          <w:rFonts w:ascii="Times New Roman" w:hAnsi="Times New Roman" w:cs="Times New Roman"/>
          <w:spacing w:val="4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o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dei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costi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esposti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maturati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nel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caso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ricorso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alle opzioni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semplificate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materia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costi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-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dei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valori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realizzati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riferimento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agli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indicatori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associati al progetto nel periodo di riferimento per il contributo al perseguimento dei target associati alla misura PNRR di riferimento (cfr. art. 7), e i documenti giustificativi appropriati secondo le tempistiche e le modalità riportate nei dispositivi</w:t>
      </w:r>
      <w:r w:rsidRPr="00A24FED">
        <w:rPr>
          <w:rFonts w:ascii="Times New Roman" w:hAnsi="Times New Roman" w:cs="Times New Roman"/>
          <w:spacing w:val="-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attuativi;</w:t>
      </w:r>
    </w:p>
    <w:p w14:paraId="31FE4772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1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 xml:space="preserve">a garantire l’utilizzo di un conto corrente dedicato necessario per l’erogazione dei pagamenti e l’adozione di </w:t>
      </w:r>
      <w:r w:rsidRPr="00A24FED">
        <w:rPr>
          <w:rFonts w:ascii="Times New Roman" w:hAnsi="Times New Roman" w:cs="Times New Roman"/>
          <w:b/>
          <w:sz w:val="24"/>
        </w:rPr>
        <w:t>un’apposita codificazione contabile</w:t>
      </w:r>
      <w:r w:rsidRPr="00A24FED">
        <w:rPr>
          <w:rFonts w:ascii="Times New Roman" w:hAnsi="Times New Roman" w:cs="Times New Roman"/>
          <w:b/>
          <w:position w:val="9"/>
          <w:sz w:val="14"/>
        </w:rPr>
        <w:t xml:space="preserve">26 </w:t>
      </w:r>
      <w:r w:rsidRPr="00A24FED">
        <w:rPr>
          <w:rFonts w:ascii="Times New Roman" w:hAnsi="Times New Roman" w:cs="Times New Roman"/>
          <w:sz w:val="24"/>
        </w:rPr>
        <w:t>e informatizzata per tutte le transazioni relative al progetto per assicurare la tracciabilità dell’utilizzo delle risorse del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PNRR;</w:t>
      </w:r>
    </w:p>
    <w:p w14:paraId="0307A67A" w14:textId="6354C7DA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1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 partecipare, ove richiesto, alle riunioni convocate dall’Amministrazione responsabile/Ufficio;</w:t>
      </w:r>
    </w:p>
    <w:p w14:paraId="578A436D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1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 garantire, anche attraverso la trasmissione di relazioni periodiche sullo stato di avanzamento del progetto, che l’Amministrazione responsabile/Ufficio riceva tutte le informazioni necessarie, relative alle linee di attività per l’elaborazione delle relazioni annuali di cui all’articolo 31 del Regolamento (UE) n. 2021/241, nonché qualsiasi altra informazione eventualmente</w:t>
      </w:r>
      <w:r w:rsidRPr="00A24FED">
        <w:rPr>
          <w:rFonts w:ascii="Times New Roman" w:hAnsi="Times New Roman" w:cs="Times New Roman"/>
          <w:spacing w:val="-1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richiesta;</w:t>
      </w:r>
    </w:p>
    <w:p w14:paraId="6E4993C6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1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 contribuire al raggiungimento dei milestone e target associati alla Misura e fornire, su richiesta dall’Amministrazione responsabile/Ufficio, le informazioni necessarie per la predisposizione delle dichiarazioni sul conseguimento dei target e milestone e delle relazioni e documenti sull’attuazione dei</w:t>
      </w:r>
      <w:r w:rsidRPr="00A24FED">
        <w:rPr>
          <w:rFonts w:ascii="Times New Roman" w:hAnsi="Times New Roman" w:cs="Times New Roman"/>
          <w:spacing w:val="-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progetti;</w:t>
      </w:r>
    </w:p>
    <w:p w14:paraId="499EDCDF" w14:textId="77777777" w:rsidR="00561588" w:rsidRPr="00A24FED" w:rsidRDefault="0036778C" w:rsidP="00561588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6" w:lineRule="auto"/>
        <w:ind w:right="105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lastRenderedPageBreak/>
        <w:t>a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garantire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il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rispetto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degli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obblighi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materia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comunicazione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informazione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previsti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dall’art.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 xml:space="preserve">34 del Regolamento (UE) 2021/241 indicando nella documentazione progettuale che il progetto è finanziato nell’ambito del PNRR, con esplicito riferimento al finanziamento da parte dell’Unione europea e all’iniziativa </w:t>
      </w:r>
      <w:proofErr w:type="spellStart"/>
      <w:r w:rsidRPr="00A24FED">
        <w:rPr>
          <w:rFonts w:ascii="Times New Roman" w:hAnsi="Times New Roman" w:cs="Times New Roman"/>
          <w:sz w:val="24"/>
        </w:rPr>
        <w:t>Next</w:t>
      </w:r>
      <w:proofErr w:type="spellEnd"/>
      <w:r w:rsidRPr="00A24FED">
        <w:rPr>
          <w:rFonts w:ascii="Times New Roman" w:hAnsi="Times New Roman" w:cs="Times New Roman"/>
          <w:sz w:val="24"/>
        </w:rPr>
        <w:t xml:space="preserve"> Generation EU (ad es. utilizzando la frase “finanziato dall’Unione europea – </w:t>
      </w:r>
      <w:proofErr w:type="spellStart"/>
      <w:r w:rsidRPr="00A24FED">
        <w:rPr>
          <w:rFonts w:ascii="Times New Roman" w:hAnsi="Times New Roman" w:cs="Times New Roman"/>
          <w:sz w:val="24"/>
        </w:rPr>
        <w:t>Next</w:t>
      </w:r>
      <w:proofErr w:type="spellEnd"/>
      <w:r w:rsidRPr="00A24FED">
        <w:rPr>
          <w:rFonts w:ascii="Times New Roman" w:hAnsi="Times New Roman" w:cs="Times New Roman"/>
          <w:sz w:val="24"/>
        </w:rPr>
        <w:t xml:space="preserve"> Generation EU”), riportando nella documentazione progettuale l’emblema dell’Unione europea e fornire un’adeguata diffusione e promozione del progetto, anche online,</w:t>
      </w:r>
      <w:r w:rsidRPr="00A24FED">
        <w:rPr>
          <w:rFonts w:ascii="Times New Roman" w:hAnsi="Times New Roman" w:cs="Times New Roman"/>
          <w:spacing w:val="-2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sia web che social, in linea con quanto previsto dalla Strategia di Comunicazione del PNRR; fornire</w:t>
      </w:r>
      <w:r w:rsidRPr="00A24FED">
        <w:rPr>
          <w:rFonts w:ascii="Times New Roman" w:hAnsi="Times New Roman" w:cs="Times New Roman"/>
          <w:spacing w:val="4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</w:t>
      </w:r>
      <w:r w:rsidR="00561588" w:rsidRPr="00A24FED">
        <w:rPr>
          <w:rFonts w:ascii="Times New Roman" w:hAnsi="Times New Roman" w:cs="Times New Roman"/>
          <w:sz w:val="24"/>
        </w:rPr>
        <w:t xml:space="preserve"> documenti e le informazioni necessarie secondo le tempistiche previste e le scadenze stabilite dai Regolamenti comunitarie dall’Amministrazione responsabile/Ufficio e per tutta la durata del progetto;</w:t>
      </w:r>
    </w:p>
    <w:p w14:paraId="6E8C3FAF" w14:textId="77777777" w:rsidR="00561588" w:rsidRPr="00A24FED" w:rsidRDefault="00561588" w:rsidP="00561588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6" w:lineRule="auto"/>
        <w:ind w:right="105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 garantire una tempestiva diretta informazione agli organi preposti, tenendo informata l’Amministrazione responsabile /Ufficio       sull’avvio e l’andamento di eventuali procedimenti di carattere giudiziario, civile, penale o amministrativo che dovessero interessare le operazioni oggetto del progetto e comunicare le irregolarità o le frodi riscontrate a seguito delle verifiche di competenza e adottare le misure necessarie, nel rispetto delle procedure adottate dalla stessa</w:t>
      </w:r>
    </w:p>
    <w:p w14:paraId="15741343" w14:textId="77777777" w:rsidR="00561588" w:rsidRPr="00A24FED" w:rsidRDefault="00561588" w:rsidP="00561588">
      <w:pPr>
        <w:pStyle w:val="Paragrafoelenco"/>
        <w:widowControl w:val="0"/>
        <w:tabs>
          <w:tab w:val="left" w:pos="682"/>
        </w:tabs>
        <w:autoSpaceDE w:val="0"/>
        <w:autoSpaceDN w:val="0"/>
        <w:spacing w:after="0" w:line="276" w:lineRule="auto"/>
        <w:ind w:left="681" w:right="105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 xml:space="preserve"> </w:t>
      </w:r>
    </w:p>
    <w:p w14:paraId="611679BC" w14:textId="03B4FC88" w:rsidR="00561588" w:rsidRPr="00480A6B" w:rsidRDefault="00561588" w:rsidP="00480A6B">
      <w:pPr>
        <w:pStyle w:val="Paragrafoelenco"/>
        <w:widowControl w:val="0"/>
        <w:tabs>
          <w:tab w:val="left" w:pos="682"/>
        </w:tabs>
        <w:autoSpaceDE w:val="0"/>
        <w:autoSpaceDN w:val="0"/>
        <w:spacing w:after="0" w:line="276" w:lineRule="auto"/>
        <w:ind w:left="681" w:right="105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Amministrazione responsabile/Ufficio Regolamento (UE) 2021/2041.</w:t>
      </w:r>
      <w:r w:rsidR="00480A6B">
        <w:rPr>
          <w:rFonts w:ascii="Times New Roman" w:hAnsi="Times New Roman" w:cs="Times New Roman"/>
          <w:sz w:val="24"/>
        </w:rPr>
        <w:t xml:space="preserve"> </w:t>
      </w:r>
      <w:r w:rsidRPr="00480A6B">
        <w:rPr>
          <w:rFonts w:ascii="Times New Roman" w:hAnsi="Times New Roman" w:cs="Times New Roman"/>
          <w:sz w:val="24"/>
        </w:rPr>
        <w:t>in linea con quanto indicato dall’art. 22 del</w:t>
      </w:r>
    </w:p>
    <w:p w14:paraId="3649064D" w14:textId="2A838C1E" w:rsidR="00561588" w:rsidRPr="00A24FED" w:rsidRDefault="00561588" w:rsidP="00561588">
      <w:pPr>
        <w:pStyle w:val="Paragrafoelenco"/>
        <w:widowControl w:val="0"/>
        <w:tabs>
          <w:tab w:val="left" w:pos="682"/>
        </w:tabs>
        <w:autoSpaceDE w:val="0"/>
        <w:autoSpaceDN w:val="0"/>
        <w:spacing w:after="0" w:line="276" w:lineRule="auto"/>
        <w:ind w:left="681" w:right="105"/>
        <w:jc w:val="both"/>
        <w:rPr>
          <w:rFonts w:ascii="Times New Roman" w:hAnsi="Times New Roman" w:cs="Times New Roman"/>
          <w:sz w:val="24"/>
        </w:rPr>
      </w:pPr>
    </w:p>
    <w:p w14:paraId="17B70858" w14:textId="3912B6BE" w:rsidR="0036778C" w:rsidRPr="00A24FED" w:rsidRDefault="0036778C" w:rsidP="00561588">
      <w:pPr>
        <w:pStyle w:val="Paragrafoelenco"/>
        <w:widowControl w:val="0"/>
        <w:tabs>
          <w:tab w:val="left" w:pos="682"/>
        </w:tabs>
        <w:autoSpaceDE w:val="0"/>
        <w:autoSpaceDN w:val="0"/>
        <w:spacing w:after="0" w:line="276" w:lineRule="auto"/>
        <w:ind w:left="681" w:right="105"/>
        <w:contextualSpacing w:val="0"/>
        <w:jc w:val="both"/>
        <w:rPr>
          <w:rFonts w:ascii="Times New Roman" w:hAnsi="Times New Roman" w:cs="Times New Roman"/>
          <w:sz w:val="24"/>
        </w:rPr>
      </w:pPr>
    </w:p>
    <w:p w14:paraId="63C7E3B8" w14:textId="5194D064" w:rsidR="0036778C" w:rsidRPr="00A24FED" w:rsidRDefault="0036778C" w:rsidP="0036778C">
      <w:pPr>
        <w:pStyle w:val="Corpotesto"/>
        <w:jc w:val="left"/>
        <w:rPr>
          <w:rFonts w:cs="Times New Roman"/>
          <w:sz w:val="20"/>
        </w:rPr>
      </w:pPr>
    </w:p>
    <w:p w14:paraId="550B7A66" w14:textId="34636E60" w:rsidR="00CB07FB" w:rsidRPr="00A24FED" w:rsidRDefault="00CB07FB" w:rsidP="0036778C">
      <w:pPr>
        <w:pStyle w:val="Corpotesto"/>
        <w:jc w:val="left"/>
        <w:rPr>
          <w:rFonts w:cs="Times New Roman"/>
          <w:sz w:val="20"/>
        </w:rPr>
      </w:pPr>
    </w:p>
    <w:p w14:paraId="658E321D" w14:textId="1B256931" w:rsidR="00CB07FB" w:rsidRPr="00A24FED" w:rsidRDefault="00CB07FB" w:rsidP="0036778C">
      <w:pPr>
        <w:pStyle w:val="Corpotesto"/>
        <w:jc w:val="left"/>
        <w:rPr>
          <w:rFonts w:cs="Times New Roman"/>
          <w:sz w:val="20"/>
        </w:rPr>
      </w:pPr>
    </w:p>
    <w:p w14:paraId="05412A70" w14:textId="3005AF8E" w:rsidR="00CB07FB" w:rsidRPr="00A24FED" w:rsidRDefault="00CB07FB" w:rsidP="0036778C">
      <w:pPr>
        <w:pStyle w:val="Corpotesto"/>
        <w:jc w:val="left"/>
        <w:rPr>
          <w:rFonts w:cs="Times New Roman"/>
          <w:sz w:val="20"/>
        </w:rPr>
      </w:pPr>
    </w:p>
    <w:p w14:paraId="652C9C25" w14:textId="7B6F352B" w:rsidR="00CB07FB" w:rsidRPr="00A24FED" w:rsidRDefault="00CB07FB" w:rsidP="0036778C">
      <w:pPr>
        <w:pStyle w:val="Corpotesto"/>
        <w:jc w:val="left"/>
        <w:rPr>
          <w:rFonts w:cs="Times New Roman"/>
          <w:sz w:val="20"/>
        </w:rPr>
      </w:pPr>
    </w:p>
    <w:p w14:paraId="7457AAE1" w14:textId="6243681B" w:rsidR="00CB07FB" w:rsidRPr="00A24FED" w:rsidRDefault="00CB07FB" w:rsidP="0036778C">
      <w:pPr>
        <w:pStyle w:val="Corpotesto"/>
        <w:jc w:val="left"/>
        <w:rPr>
          <w:rFonts w:cs="Times New Roman"/>
          <w:sz w:val="20"/>
        </w:rPr>
      </w:pPr>
    </w:p>
    <w:p w14:paraId="4EFDC314" w14:textId="7831A5FC" w:rsidR="00CB07FB" w:rsidRPr="00A24FED" w:rsidRDefault="00CB07FB" w:rsidP="0036778C">
      <w:pPr>
        <w:pStyle w:val="Corpotesto"/>
        <w:jc w:val="left"/>
        <w:rPr>
          <w:rFonts w:cs="Times New Roman"/>
          <w:sz w:val="20"/>
        </w:rPr>
      </w:pPr>
    </w:p>
    <w:p w14:paraId="23B9BEF1" w14:textId="27DEE9E9" w:rsidR="00CB07FB" w:rsidRPr="00A24FED" w:rsidRDefault="00CB07FB" w:rsidP="0036778C">
      <w:pPr>
        <w:pStyle w:val="Corpotesto"/>
        <w:jc w:val="left"/>
        <w:rPr>
          <w:rFonts w:cs="Times New Roman"/>
          <w:sz w:val="20"/>
        </w:rPr>
      </w:pPr>
    </w:p>
    <w:p w14:paraId="2DC058A0" w14:textId="4714C8D1" w:rsidR="00CB07FB" w:rsidRPr="00A24FED" w:rsidRDefault="00CB07FB" w:rsidP="0036778C">
      <w:pPr>
        <w:pStyle w:val="Corpotesto"/>
        <w:jc w:val="left"/>
        <w:rPr>
          <w:rFonts w:cs="Times New Roman"/>
          <w:sz w:val="20"/>
        </w:rPr>
      </w:pPr>
    </w:p>
    <w:p w14:paraId="0368D9D7" w14:textId="6879AD66" w:rsidR="00CB07FB" w:rsidRPr="00A24FED" w:rsidRDefault="00CB07FB" w:rsidP="0036778C">
      <w:pPr>
        <w:pStyle w:val="Corpotesto"/>
        <w:jc w:val="left"/>
        <w:rPr>
          <w:rFonts w:cs="Times New Roman"/>
          <w:sz w:val="20"/>
        </w:rPr>
      </w:pPr>
    </w:p>
    <w:p w14:paraId="1EFE06E9" w14:textId="125BDEDB" w:rsidR="00CB07FB" w:rsidRPr="00A24FED" w:rsidRDefault="00CB07FB" w:rsidP="0036778C">
      <w:pPr>
        <w:pStyle w:val="Corpotesto"/>
        <w:jc w:val="left"/>
        <w:rPr>
          <w:rFonts w:cs="Times New Roman"/>
          <w:sz w:val="20"/>
        </w:rPr>
      </w:pPr>
    </w:p>
    <w:p w14:paraId="6981329A" w14:textId="1C7F1CE2" w:rsidR="00CB07FB" w:rsidRPr="00A24FED" w:rsidRDefault="00CB07FB" w:rsidP="0036778C">
      <w:pPr>
        <w:pStyle w:val="Corpotesto"/>
        <w:jc w:val="left"/>
        <w:rPr>
          <w:rFonts w:cs="Times New Roman"/>
          <w:sz w:val="20"/>
        </w:rPr>
      </w:pPr>
    </w:p>
    <w:p w14:paraId="5383C2E5" w14:textId="77777777" w:rsidR="00CB07FB" w:rsidRPr="00A24FED" w:rsidRDefault="00CB07FB" w:rsidP="0036778C">
      <w:pPr>
        <w:pStyle w:val="Corpotesto"/>
        <w:jc w:val="left"/>
        <w:rPr>
          <w:rFonts w:cs="Times New Roman"/>
          <w:sz w:val="20"/>
        </w:rPr>
      </w:pPr>
    </w:p>
    <w:p w14:paraId="65ED6575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1F797390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3D2B6D5F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60E11739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07470618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7C513822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79FD2DC8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1E28676E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25A92A06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44A9C3B3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1929B8C3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086E0F2E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6A787F85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27DE430F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0CE513D9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1ABC2244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19101C42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425FB2B4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70C8907F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424F060C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7F1F87B4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34E8E58A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44EFD5CE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12C55513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0677FC30" w14:textId="3FEA18C7" w:rsidR="0036778C" w:rsidRPr="00A24FED" w:rsidRDefault="0036778C" w:rsidP="0036778C">
      <w:pPr>
        <w:pStyle w:val="Corpotesto"/>
        <w:spacing w:before="5"/>
        <w:jc w:val="left"/>
        <w:rPr>
          <w:rFonts w:cs="Times New Roman"/>
          <w:sz w:val="11"/>
        </w:rPr>
      </w:pPr>
      <w:r w:rsidRPr="00A24FED">
        <w:rPr>
          <w:rFonts w:cs="Times New Roman"/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529B47A3" wp14:editId="36C04181">
                <wp:simplePos x="0" y="0"/>
                <wp:positionH relativeFrom="page">
                  <wp:posOffset>720090</wp:posOffset>
                </wp:positionH>
                <wp:positionV relativeFrom="paragraph">
                  <wp:posOffset>111760</wp:posOffset>
                </wp:positionV>
                <wp:extent cx="1828800" cy="1270"/>
                <wp:effectExtent l="5715" t="6985" r="13335" b="10795"/>
                <wp:wrapTopAndBottom/>
                <wp:docPr id="1" name="Figura a mano libera: form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2880"/>
                            <a:gd name="T2" fmla="+- 0 4014 1134"/>
                            <a:gd name="T3" fmla="*/ T2 w 2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484741" id="Figura a mano libera: forma 1" o:spid="_x0000_s1026" style="position:absolute;margin-left:56.7pt;margin-top:8.8pt;width:2in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" path="m,l2880,e" filled="f" strokeweight=".72pt">
                <v:path arrowok="t" o:connecttype="custom" o:connectlocs="0,0;1828800,0" o:connectangles="0,0"/>
                <w10:wrap type="topAndBottom" anchorx="page"/>
              </v:shape>
            </w:pict>
          </mc:Fallback>
        </mc:AlternateContent>
      </w:r>
    </w:p>
    <w:p w14:paraId="441277F5" w14:textId="77777777" w:rsidR="0036778C" w:rsidRPr="00A24FED" w:rsidRDefault="0036778C" w:rsidP="0036778C">
      <w:pPr>
        <w:spacing w:before="71"/>
        <w:ind w:left="114"/>
        <w:rPr>
          <w:rFonts w:ascii="Times New Roman" w:hAnsi="Times New Roman" w:cs="Times New Roman"/>
          <w:sz w:val="20"/>
        </w:rPr>
      </w:pPr>
      <w:r w:rsidRPr="00A24FED">
        <w:rPr>
          <w:rFonts w:ascii="Times New Roman" w:hAnsi="Times New Roman" w:cs="Times New Roman"/>
          <w:position w:val="5"/>
          <w:sz w:val="13"/>
        </w:rPr>
        <w:t xml:space="preserve">26 </w:t>
      </w:r>
      <w:r w:rsidRPr="00A24FED">
        <w:rPr>
          <w:rFonts w:ascii="Times New Roman" w:hAnsi="Times New Roman" w:cs="Times New Roman"/>
          <w:sz w:val="20"/>
        </w:rPr>
        <w:t>Ai sensi dell’art. 9, comma 4, del Dlgs n.77 del 31 maggio 2021</w:t>
      </w:r>
    </w:p>
    <w:p w14:paraId="1390C687" w14:textId="77777777" w:rsidR="0036778C" w:rsidRPr="00A24FED" w:rsidRDefault="0036778C" w:rsidP="0036778C">
      <w:pPr>
        <w:rPr>
          <w:rFonts w:ascii="Times New Roman" w:hAnsi="Times New Roman" w:cs="Times New Roman"/>
          <w:sz w:val="20"/>
        </w:rPr>
        <w:sectPr w:rsidR="0036778C" w:rsidRPr="00A24FED">
          <w:pgSz w:w="11900" w:h="16840"/>
          <w:pgMar w:top="1340" w:right="1020" w:bottom="280" w:left="1020" w:header="720" w:footer="720" w:gutter="0"/>
          <w:cols w:space="720"/>
        </w:sectPr>
      </w:pPr>
    </w:p>
    <w:p w14:paraId="565F9895" w14:textId="77777777" w:rsidR="0036778C" w:rsidRPr="00A24FED" w:rsidRDefault="0036778C" w:rsidP="0036778C">
      <w:pPr>
        <w:pStyle w:val="Corpotesto"/>
        <w:jc w:val="left"/>
        <w:rPr>
          <w:rFonts w:cs="Times New Roman"/>
          <w:sz w:val="20"/>
        </w:rPr>
      </w:pPr>
    </w:p>
    <w:p w14:paraId="2C6D7BA0" w14:textId="77777777" w:rsidR="0036778C" w:rsidRPr="00A24FED" w:rsidRDefault="0036778C" w:rsidP="0036778C">
      <w:pPr>
        <w:pStyle w:val="Titolo1"/>
        <w:spacing w:before="101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</w:rPr>
        <w:t>ART.</w:t>
      </w:r>
      <w:r w:rsidRPr="00A24FED">
        <w:rPr>
          <w:rFonts w:ascii="Times New Roman" w:hAnsi="Times New Roman" w:cs="Times New Roman"/>
          <w:spacing w:val="-2"/>
        </w:rPr>
        <w:t xml:space="preserve"> </w:t>
      </w:r>
      <w:r w:rsidRPr="00A24FED">
        <w:rPr>
          <w:rFonts w:ascii="Times New Roman" w:hAnsi="Times New Roman" w:cs="Times New Roman"/>
        </w:rPr>
        <w:t>4</w:t>
      </w:r>
    </w:p>
    <w:p w14:paraId="7F2C6763" w14:textId="77777777" w:rsidR="0036778C" w:rsidRPr="00A24FED" w:rsidRDefault="0036778C" w:rsidP="0036778C">
      <w:pPr>
        <w:spacing w:before="42" w:line="276" w:lineRule="auto"/>
        <w:ind w:left="430" w:right="422"/>
        <w:jc w:val="center"/>
        <w:rPr>
          <w:rFonts w:ascii="Times New Roman" w:hAnsi="Times New Roman" w:cs="Times New Roman"/>
          <w:b/>
          <w:sz w:val="24"/>
        </w:rPr>
      </w:pPr>
      <w:r w:rsidRPr="00A24FED">
        <w:rPr>
          <w:rFonts w:ascii="Times New Roman" w:hAnsi="Times New Roman" w:cs="Times New Roman"/>
          <w:b/>
          <w:sz w:val="24"/>
        </w:rPr>
        <w:t>Procedura di rendicontazione della spesa e dell’avanzamento verso milestone e target</w:t>
      </w:r>
      <w:r w:rsidRPr="00A24FED">
        <w:rPr>
          <w:rFonts w:ascii="Times New Roman" w:hAnsi="Times New Roman" w:cs="Times New Roman"/>
          <w:b/>
          <w:spacing w:val="-39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del PNRR</w:t>
      </w:r>
    </w:p>
    <w:p w14:paraId="65873EFE" w14:textId="77777777" w:rsidR="0036778C" w:rsidRPr="00A24FED" w:rsidRDefault="0036778C" w:rsidP="0036778C">
      <w:pPr>
        <w:pStyle w:val="Corpotesto"/>
        <w:spacing w:line="276" w:lineRule="auto"/>
        <w:ind w:left="114"/>
        <w:rPr>
          <w:rFonts w:cs="Times New Roman"/>
        </w:rPr>
      </w:pPr>
      <w:r w:rsidRPr="00A24FED">
        <w:rPr>
          <w:rFonts w:cs="Times New Roman"/>
        </w:rPr>
        <w:t>Il Soggetto attuatore, secondo le indicazioni fornite dall’Amministrazione responsabile/Ufficio, deve registrare i dati di avanzamento finanziario nel sistema informativo adottato dall’Amministrazione responsabile e implementare tale sistema con la documentazione specifica relativa a ciascuna procedura di</w:t>
      </w:r>
      <w:r w:rsidRPr="00A24FED">
        <w:rPr>
          <w:rFonts w:cs="Times New Roman"/>
          <w:spacing w:val="-5"/>
        </w:rPr>
        <w:t xml:space="preserve"> </w:t>
      </w:r>
      <w:r w:rsidRPr="00A24FED">
        <w:rPr>
          <w:rFonts w:cs="Times New Roman"/>
        </w:rPr>
        <w:t>affidamento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e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a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ciascun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atto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giustificativo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di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spesa</w:t>
      </w:r>
      <w:r w:rsidRPr="00A24FED">
        <w:rPr>
          <w:rFonts w:cs="Times New Roman"/>
          <w:spacing w:val="-5"/>
        </w:rPr>
        <w:t xml:space="preserve"> </w:t>
      </w:r>
      <w:r w:rsidRPr="00A24FED">
        <w:rPr>
          <w:rFonts w:cs="Times New Roman"/>
        </w:rPr>
        <w:t>e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di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pagamento,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al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fine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di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consentire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l’espletamento dei controlli amministrativo-contabili a norma dell’art. 22 del Reg. (UE)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2021/241.</w:t>
      </w:r>
    </w:p>
    <w:p w14:paraId="10888432" w14:textId="77777777" w:rsidR="0036778C" w:rsidRPr="00A24FED" w:rsidRDefault="0036778C" w:rsidP="0036778C">
      <w:pPr>
        <w:pStyle w:val="Corpotesto"/>
        <w:spacing w:line="276" w:lineRule="auto"/>
        <w:ind w:left="114"/>
        <w:rPr>
          <w:rFonts w:cs="Times New Roman"/>
        </w:rPr>
      </w:pPr>
      <w:r w:rsidRPr="00A24FED">
        <w:rPr>
          <w:rFonts w:cs="Times New Roman"/>
        </w:rPr>
        <w:t>Il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Soggetto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attuatore,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pertanto,</w:t>
      </w:r>
      <w:r w:rsidRPr="00A24FED">
        <w:rPr>
          <w:rFonts w:cs="Times New Roman"/>
          <w:spacing w:val="-7"/>
        </w:rPr>
        <w:t xml:space="preserve"> </w:t>
      </w:r>
      <w:r w:rsidRPr="00A24FED">
        <w:rPr>
          <w:rFonts w:cs="Times New Roman"/>
        </w:rPr>
        <w:t>dovrà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inoltrare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periodicamente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tramite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il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sistema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informatico,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la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Richiesta di pagamento all’Amministrazione centrale comprensiva dell’elenco di tutte le spese effettivamente sostenute nel periodo di riferimento, e la documentazione che comprova gli avanzamenti relativi agli indicatori</w:t>
      </w:r>
      <w:r w:rsidRPr="00A24FED">
        <w:rPr>
          <w:rFonts w:cs="Times New Roman"/>
          <w:spacing w:val="-16"/>
        </w:rPr>
        <w:t xml:space="preserve"> </w:t>
      </w:r>
      <w:r w:rsidRPr="00A24FED">
        <w:rPr>
          <w:rFonts w:cs="Times New Roman"/>
        </w:rPr>
        <w:t>di</w:t>
      </w:r>
      <w:r w:rsidRPr="00A24FED">
        <w:rPr>
          <w:rFonts w:cs="Times New Roman"/>
          <w:spacing w:val="-15"/>
        </w:rPr>
        <w:t xml:space="preserve"> </w:t>
      </w:r>
      <w:r w:rsidRPr="00A24FED">
        <w:rPr>
          <w:rFonts w:cs="Times New Roman"/>
        </w:rPr>
        <w:t>progetto</w:t>
      </w:r>
      <w:r w:rsidRPr="00A24FED">
        <w:rPr>
          <w:rFonts w:cs="Times New Roman"/>
          <w:spacing w:val="-15"/>
        </w:rPr>
        <w:t xml:space="preserve"> </w:t>
      </w:r>
      <w:r w:rsidRPr="00A24FED">
        <w:rPr>
          <w:rFonts w:cs="Times New Roman"/>
        </w:rPr>
        <w:t>con</w:t>
      </w:r>
      <w:r w:rsidRPr="00A24FED">
        <w:rPr>
          <w:rFonts w:cs="Times New Roman"/>
          <w:spacing w:val="-15"/>
        </w:rPr>
        <w:t xml:space="preserve"> </w:t>
      </w:r>
      <w:r w:rsidRPr="00A24FED">
        <w:rPr>
          <w:rFonts w:cs="Times New Roman"/>
        </w:rPr>
        <w:t>specifico</w:t>
      </w:r>
      <w:r w:rsidRPr="00A24FED">
        <w:rPr>
          <w:rFonts w:cs="Times New Roman"/>
          <w:spacing w:val="-15"/>
        </w:rPr>
        <w:t xml:space="preserve"> </w:t>
      </w:r>
      <w:r w:rsidRPr="00A24FED">
        <w:rPr>
          <w:rFonts w:cs="Times New Roman"/>
        </w:rPr>
        <w:t>riferimento</w:t>
      </w:r>
      <w:r w:rsidRPr="00A24FED">
        <w:rPr>
          <w:rFonts w:cs="Times New Roman"/>
          <w:spacing w:val="-15"/>
        </w:rPr>
        <w:t xml:space="preserve"> </w:t>
      </w:r>
      <w:r w:rsidRPr="00A24FED">
        <w:rPr>
          <w:rFonts w:cs="Times New Roman"/>
        </w:rPr>
        <w:t>ai</w:t>
      </w:r>
      <w:r w:rsidRPr="00A24FED">
        <w:rPr>
          <w:rFonts w:cs="Times New Roman"/>
          <w:spacing w:val="-16"/>
        </w:rPr>
        <w:t xml:space="preserve"> </w:t>
      </w:r>
      <w:r w:rsidRPr="00A24FED">
        <w:rPr>
          <w:rFonts w:cs="Times New Roman"/>
        </w:rPr>
        <w:t>milestone</w:t>
      </w:r>
      <w:r w:rsidRPr="00A24FED">
        <w:rPr>
          <w:rFonts w:cs="Times New Roman"/>
          <w:spacing w:val="-15"/>
        </w:rPr>
        <w:t xml:space="preserve"> </w:t>
      </w:r>
      <w:r w:rsidRPr="00A24FED">
        <w:rPr>
          <w:rFonts w:cs="Times New Roman"/>
        </w:rPr>
        <w:t>e</w:t>
      </w:r>
      <w:r w:rsidRPr="00A24FED">
        <w:rPr>
          <w:rFonts w:cs="Times New Roman"/>
          <w:spacing w:val="-15"/>
        </w:rPr>
        <w:t xml:space="preserve"> </w:t>
      </w:r>
      <w:r w:rsidRPr="00A24FED">
        <w:rPr>
          <w:rFonts w:cs="Times New Roman"/>
        </w:rPr>
        <w:t>target</w:t>
      </w:r>
      <w:r w:rsidRPr="00A24FED">
        <w:rPr>
          <w:rFonts w:cs="Times New Roman"/>
          <w:spacing w:val="-16"/>
        </w:rPr>
        <w:t xml:space="preserve"> </w:t>
      </w:r>
      <w:r w:rsidRPr="00A24FED">
        <w:rPr>
          <w:rFonts w:cs="Times New Roman"/>
        </w:rPr>
        <w:t>del</w:t>
      </w:r>
      <w:r w:rsidRPr="00A24FED">
        <w:rPr>
          <w:rFonts w:cs="Times New Roman"/>
          <w:spacing w:val="-15"/>
        </w:rPr>
        <w:t xml:space="preserve"> </w:t>
      </w:r>
      <w:r w:rsidRPr="00A24FED">
        <w:rPr>
          <w:rFonts w:cs="Times New Roman"/>
        </w:rPr>
        <w:t>PNRR.</w:t>
      </w:r>
      <w:r w:rsidRPr="00A24FED">
        <w:rPr>
          <w:rFonts w:cs="Times New Roman"/>
          <w:spacing w:val="-15"/>
        </w:rPr>
        <w:t xml:space="preserve"> </w:t>
      </w:r>
      <w:r w:rsidRPr="00A24FED">
        <w:rPr>
          <w:rFonts w:cs="Times New Roman"/>
        </w:rPr>
        <w:t>Tale</w:t>
      </w:r>
      <w:r w:rsidRPr="00A24FED">
        <w:rPr>
          <w:rFonts w:cs="Times New Roman"/>
          <w:spacing w:val="-16"/>
        </w:rPr>
        <w:t xml:space="preserve"> </w:t>
      </w:r>
      <w:r w:rsidRPr="00A24FED">
        <w:rPr>
          <w:rFonts w:cs="Times New Roman"/>
        </w:rPr>
        <w:t>richiesta</w:t>
      </w:r>
      <w:r w:rsidRPr="00A24FED">
        <w:rPr>
          <w:rFonts w:cs="Times New Roman"/>
          <w:spacing w:val="-14"/>
        </w:rPr>
        <w:t xml:space="preserve"> </w:t>
      </w:r>
      <w:r w:rsidRPr="00A24FED">
        <w:rPr>
          <w:rFonts w:cs="Times New Roman"/>
        </w:rPr>
        <w:t>dovrà</w:t>
      </w:r>
      <w:r w:rsidRPr="00A24FED">
        <w:rPr>
          <w:rFonts w:cs="Times New Roman"/>
          <w:spacing w:val="-16"/>
        </w:rPr>
        <w:t xml:space="preserve"> </w:t>
      </w:r>
      <w:r w:rsidRPr="00A24FED">
        <w:rPr>
          <w:rFonts w:cs="Times New Roman"/>
        </w:rPr>
        <w:t>essere corredata</w:t>
      </w:r>
      <w:r w:rsidRPr="00A24FED">
        <w:rPr>
          <w:rFonts w:cs="Times New Roman"/>
          <w:spacing w:val="-12"/>
        </w:rPr>
        <w:t xml:space="preserve"> </w:t>
      </w:r>
      <w:r w:rsidRPr="00A24FED">
        <w:rPr>
          <w:rFonts w:cs="Times New Roman"/>
        </w:rPr>
        <w:t>dalla</w:t>
      </w:r>
      <w:r w:rsidRPr="00A24FED">
        <w:rPr>
          <w:rFonts w:cs="Times New Roman"/>
          <w:spacing w:val="-11"/>
        </w:rPr>
        <w:t xml:space="preserve"> </w:t>
      </w:r>
      <w:r w:rsidRPr="00A24FED">
        <w:rPr>
          <w:rFonts w:cs="Times New Roman"/>
        </w:rPr>
        <w:t>documentazione</w:t>
      </w:r>
      <w:r w:rsidRPr="00A24FED">
        <w:rPr>
          <w:rFonts w:cs="Times New Roman"/>
          <w:spacing w:val="-11"/>
        </w:rPr>
        <w:t xml:space="preserve"> </w:t>
      </w:r>
      <w:r w:rsidRPr="00A24FED">
        <w:rPr>
          <w:rFonts w:cs="Times New Roman"/>
        </w:rPr>
        <w:t>specificatamente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indicata</w:t>
      </w:r>
      <w:r w:rsidRPr="00A24FED">
        <w:rPr>
          <w:rFonts w:cs="Times New Roman"/>
          <w:spacing w:val="-11"/>
        </w:rPr>
        <w:t xml:space="preserve"> </w:t>
      </w:r>
      <w:r w:rsidRPr="00A24FED">
        <w:rPr>
          <w:rFonts w:cs="Times New Roman"/>
        </w:rPr>
        <w:t>nelle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procedure</w:t>
      </w:r>
      <w:r w:rsidRPr="00A24FED">
        <w:rPr>
          <w:rFonts w:cs="Times New Roman"/>
          <w:spacing w:val="-11"/>
        </w:rPr>
        <w:t xml:space="preserve"> </w:t>
      </w:r>
      <w:r w:rsidRPr="00A24FED">
        <w:rPr>
          <w:rFonts w:cs="Times New Roman"/>
        </w:rPr>
        <w:t>in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essere</w:t>
      </w:r>
      <w:r w:rsidRPr="00A24FED">
        <w:rPr>
          <w:rFonts w:cs="Times New Roman"/>
          <w:spacing w:val="-12"/>
        </w:rPr>
        <w:t xml:space="preserve"> </w:t>
      </w:r>
      <w:r w:rsidRPr="00A24FED">
        <w:rPr>
          <w:rFonts w:cs="Times New Roman"/>
        </w:rPr>
        <w:t>dell’Amministrazione responsabile/Ufficio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</w:rPr>
        <w:t>e nella relativa manualistica</w:t>
      </w:r>
      <w:r w:rsidRPr="00A24FED">
        <w:rPr>
          <w:rFonts w:cs="Times New Roman"/>
          <w:spacing w:val="-2"/>
        </w:rPr>
        <w:t xml:space="preserve"> </w:t>
      </w:r>
      <w:r w:rsidRPr="00A24FED">
        <w:rPr>
          <w:rFonts w:cs="Times New Roman"/>
        </w:rPr>
        <w:t>allegata.</w:t>
      </w:r>
    </w:p>
    <w:p w14:paraId="6044378C" w14:textId="77777777" w:rsidR="0036778C" w:rsidRPr="00A24FED" w:rsidRDefault="0036778C" w:rsidP="0036778C">
      <w:pPr>
        <w:pStyle w:val="Corpotesto"/>
        <w:spacing w:line="276" w:lineRule="auto"/>
        <w:ind w:left="114"/>
        <w:rPr>
          <w:rFonts w:cs="Times New Roman"/>
        </w:rPr>
      </w:pPr>
      <w:r w:rsidRPr="00A24FED">
        <w:rPr>
          <w:rFonts w:cs="Times New Roman"/>
        </w:rPr>
        <w:t>Le spese incluse nelle domande di rimborso del Soggetto attuatore, se afferenti ad operazioni estratte a campione,</w:t>
      </w:r>
      <w:r w:rsidRPr="00A24FED">
        <w:rPr>
          <w:rFonts w:cs="Times New Roman"/>
          <w:spacing w:val="-11"/>
        </w:rPr>
        <w:t xml:space="preserve"> </w:t>
      </w:r>
      <w:r w:rsidRPr="00A24FED">
        <w:rPr>
          <w:rFonts w:cs="Times New Roman"/>
        </w:rPr>
        <w:t>sono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sottoposte,</w:t>
      </w:r>
      <w:r w:rsidRPr="00A24FED">
        <w:rPr>
          <w:rFonts w:cs="Times New Roman"/>
          <w:spacing w:val="-11"/>
        </w:rPr>
        <w:t xml:space="preserve"> </w:t>
      </w:r>
      <w:r w:rsidRPr="00A24FED">
        <w:rPr>
          <w:rFonts w:cs="Times New Roman"/>
        </w:rPr>
        <w:t>per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il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tramite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del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Sistema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Informatico,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alle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verifiche,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se</w:t>
      </w:r>
      <w:r w:rsidRPr="00A24FED">
        <w:rPr>
          <w:rFonts w:cs="Times New Roman"/>
          <w:spacing w:val="-11"/>
        </w:rPr>
        <w:t xml:space="preserve"> </w:t>
      </w:r>
      <w:r w:rsidRPr="00A24FED">
        <w:rPr>
          <w:rFonts w:cs="Times New Roman"/>
        </w:rPr>
        <w:t>del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caso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anche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in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loco da parte delle strutture deputate al controllo dell’Amministrazione responsabile/Ufficio.</w:t>
      </w:r>
    </w:p>
    <w:p w14:paraId="3413D758" w14:textId="77777777" w:rsidR="0036778C" w:rsidRPr="00A24FED" w:rsidRDefault="0036778C" w:rsidP="0036778C">
      <w:pPr>
        <w:pStyle w:val="Corpotesto"/>
        <w:tabs>
          <w:tab w:val="left" w:pos="7246"/>
        </w:tabs>
        <w:spacing w:line="276" w:lineRule="auto"/>
        <w:ind w:left="114"/>
        <w:rPr>
          <w:rFonts w:cs="Times New Roman"/>
        </w:rPr>
      </w:pPr>
      <w:r w:rsidRPr="00A24FED">
        <w:rPr>
          <w:rFonts w:cs="Times New Roman"/>
        </w:rPr>
        <w:t>Nello specifico, le strutture coinvolte a diversi livelli</w:t>
      </w:r>
      <w:r w:rsidRPr="00A24FED">
        <w:rPr>
          <w:rFonts w:cs="Times New Roman"/>
          <w:spacing w:val="13"/>
        </w:rPr>
        <w:t xml:space="preserve"> </w:t>
      </w:r>
      <w:r w:rsidRPr="00A24FED">
        <w:rPr>
          <w:rFonts w:cs="Times New Roman"/>
        </w:rPr>
        <w:t>di</w:t>
      </w:r>
      <w:r w:rsidRPr="00A24FED">
        <w:rPr>
          <w:rFonts w:cs="Times New Roman"/>
          <w:spacing w:val="1"/>
        </w:rPr>
        <w:t xml:space="preserve"> </w:t>
      </w:r>
      <w:r w:rsidRPr="00A24FED">
        <w:rPr>
          <w:rFonts w:cs="Times New Roman"/>
        </w:rPr>
        <w:t>controllo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eseguono le verifiche sulle procedure, sulle spese e sui target in conformità con quanto stabilito dall’art. 22 del Regolamento (UE) 2021/241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al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fine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di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garantire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la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tutela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degli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interessi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finanziari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dell'Unione,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la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prevenzione,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individuazione e rettifica di frodi, di casi di corruzione e di conflitti di interessi, nonché il recupero di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somme erroneamente versate o utilizzate in modo non</w:t>
      </w:r>
      <w:r w:rsidRPr="00A24FED">
        <w:rPr>
          <w:rFonts w:cs="Times New Roman"/>
          <w:spacing w:val="-5"/>
        </w:rPr>
        <w:t xml:space="preserve"> </w:t>
      </w:r>
      <w:r w:rsidRPr="00A24FED">
        <w:rPr>
          <w:rFonts w:cs="Times New Roman"/>
        </w:rPr>
        <w:t>corretto.</w:t>
      </w:r>
    </w:p>
    <w:p w14:paraId="78390A81" w14:textId="77777777" w:rsidR="0036778C" w:rsidRPr="00A24FED" w:rsidRDefault="0036778C" w:rsidP="0036778C">
      <w:pPr>
        <w:pStyle w:val="Corpotesto"/>
        <w:jc w:val="left"/>
        <w:rPr>
          <w:rFonts w:cs="Times New Roman"/>
          <w:sz w:val="27"/>
        </w:rPr>
      </w:pPr>
    </w:p>
    <w:p w14:paraId="3F54F844" w14:textId="77777777" w:rsidR="0036778C" w:rsidRPr="00A24FED" w:rsidRDefault="0036778C" w:rsidP="0036778C">
      <w:pPr>
        <w:pStyle w:val="Titolo1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</w:rPr>
        <w:t>ART.</w:t>
      </w:r>
      <w:r w:rsidRPr="00A24FED">
        <w:rPr>
          <w:rFonts w:ascii="Times New Roman" w:hAnsi="Times New Roman" w:cs="Times New Roman"/>
          <w:spacing w:val="-2"/>
        </w:rPr>
        <w:t xml:space="preserve"> </w:t>
      </w:r>
      <w:r w:rsidRPr="00A24FED">
        <w:rPr>
          <w:rFonts w:ascii="Times New Roman" w:hAnsi="Times New Roman" w:cs="Times New Roman"/>
        </w:rPr>
        <w:t>5</w:t>
      </w:r>
    </w:p>
    <w:p w14:paraId="39C516DB" w14:textId="77777777" w:rsidR="0036778C" w:rsidRPr="00A24FED" w:rsidRDefault="0036778C" w:rsidP="0036778C">
      <w:pPr>
        <w:spacing w:before="42"/>
        <w:ind w:left="428" w:right="422"/>
        <w:jc w:val="center"/>
        <w:rPr>
          <w:rFonts w:ascii="Times New Roman" w:hAnsi="Times New Roman" w:cs="Times New Roman"/>
          <w:b/>
          <w:sz w:val="24"/>
        </w:rPr>
      </w:pPr>
      <w:r w:rsidRPr="00A24FED">
        <w:rPr>
          <w:rFonts w:ascii="Times New Roman" w:hAnsi="Times New Roman" w:cs="Times New Roman"/>
          <w:b/>
          <w:sz w:val="24"/>
        </w:rPr>
        <w:t>Procedura di pagamento al Soggetto attuatore</w:t>
      </w:r>
    </w:p>
    <w:p w14:paraId="590A9457" w14:textId="77777777" w:rsidR="0036778C" w:rsidRPr="00A24FED" w:rsidRDefault="0036778C" w:rsidP="00ED522C">
      <w:pPr>
        <w:pStyle w:val="Corpotesto"/>
        <w:tabs>
          <w:tab w:val="left" w:leader="dot" w:pos="5154"/>
        </w:tabs>
        <w:spacing w:before="42" w:line="271" w:lineRule="auto"/>
        <w:ind w:left="114" w:hanging="1"/>
        <w:jc w:val="left"/>
        <w:rPr>
          <w:rFonts w:cs="Times New Roman"/>
        </w:rPr>
      </w:pPr>
      <w:r w:rsidRPr="00A24FED">
        <w:rPr>
          <w:rFonts w:cs="Times New Roman"/>
        </w:rPr>
        <w:t>Le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procedure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di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pagamento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al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Soggetto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attuatore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seguono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le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modalità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specifiche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indicate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nell’avviso/atto di selezione dei soggetti attuatori prot. n.</w:t>
      </w:r>
      <w:proofErr w:type="gramStart"/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….</w:t>
      </w:r>
      <w:proofErr w:type="gramEnd"/>
      <w:r w:rsidRPr="00A24FED">
        <w:rPr>
          <w:rFonts w:cs="Times New Roman"/>
        </w:rPr>
        <w:t>.</w:t>
      </w:r>
      <w:r w:rsidRPr="00A24FED">
        <w:rPr>
          <w:rFonts w:cs="Times New Roman"/>
          <w:spacing w:val="-1"/>
        </w:rPr>
        <w:t xml:space="preserve"> </w:t>
      </w:r>
      <w:r w:rsidRPr="00A24FED">
        <w:rPr>
          <w:rFonts w:cs="Times New Roman"/>
        </w:rPr>
        <w:t>del</w:t>
      </w:r>
      <w:r w:rsidRPr="00A24FED">
        <w:rPr>
          <w:rFonts w:cs="Times New Roman"/>
        </w:rPr>
        <w:tab/>
        <w:t>ovvero le modalità di seguito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indicate:(erogazione</w:t>
      </w:r>
    </w:p>
    <w:p w14:paraId="05E9C412" w14:textId="77777777" w:rsidR="0036778C" w:rsidRPr="00A24FED" w:rsidRDefault="0036778C" w:rsidP="00ED522C">
      <w:pPr>
        <w:pStyle w:val="Corpotesto"/>
        <w:spacing w:before="4"/>
        <w:ind w:left="95" w:right="2797"/>
        <w:jc w:val="left"/>
        <w:rPr>
          <w:rFonts w:cs="Times New Roman"/>
        </w:rPr>
      </w:pPr>
      <w:r w:rsidRPr="00A24FED">
        <w:rPr>
          <w:rFonts w:cs="Times New Roman"/>
        </w:rPr>
        <w:t>di pagamenti, rendicontazione, eventuali tranche di erogazione successive).</w:t>
      </w:r>
    </w:p>
    <w:p w14:paraId="7413A0AE" w14:textId="77777777" w:rsidR="0036778C" w:rsidRPr="00A24FED" w:rsidRDefault="0036778C" w:rsidP="0036778C">
      <w:pPr>
        <w:pStyle w:val="Corpotesto"/>
        <w:jc w:val="left"/>
        <w:rPr>
          <w:rFonts w:cs="Times New Roman"/>
          <w:sz w:val="31"/>
        </w:rPr>
      </w:pPr>
    </w:p>
    <w:p w14:paraId="3008319E" w14:textId="77777777" w:rsidR="0036778C" w:rsidRPr="00A24FED" w:rsidRDefault="0036778C" w:rsidP="0036778C">
      <w:pPr>
        <w:pStyle w:val="Titolo1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</w:rPr>
        <w:t>ART. 6</w:t>
      </w:r>
    </w:p>
    <w:p w14:paraId="45643E5C" w14:textId="77777777" w:rsidR="0036778C" w:rsidRPr="00A24FED" w:rsidRDefault="0036778C" w:rsidP="0036778C">
      <w:pPr>
        <w:spacing w:before="42"/>
        <w:ind w:left="428" w:right="422"/>
        <w:jc w:val="center"/>
        <w:rPr>
          <w:rFonts w:ascii="Times New Roman" w:hAnsi="Times New Roman" w:cs="Times New Roman"/>
          <w:b/>
          <w:sz w:val="24"/>
        </w:rPr>
      </w:pPr>
      <w:r w:rsidRPr="00A24FED">
        <w:rPr>
          <w:rFonts w:ascii="Times New Roman" w:hAnsi="Times New Roman" w:cs="Times New Roman"/>
          <w:b/>
          <w:sz w:val="24"/>
        </w:rPr>
        <w:t>Variazioni del progetto</w:t>
      </w:r>
    </w:p>
    <w:p w14:paraId="25FDF1B2" w14:textId="77777777" w:rsidR="0036778C" w:rsidRPr="00A24FED" w:rsidRDefault="0036778C" w:rsidP="0036778C">
      <w:pPr>
        <w:pStyle w:val="Corpotesto"/>
        <w:tabs>
          <w:tab w:val="left" w:pos="6596"/>
        </w:tabs>
        <w:spacing w:before="79" w:line="276" w:lineRule="auto"/>
        <w:ind w:left="114" w:right="513"/>
        <w:jc w:val="left"/>
        <w:rPr>
          <w:rFonts w:cs="Times New Roman"/>
        </w:rPr>
      </w:pPr>
      <w:r w:rsidRPr="00A24FED">
        <w:rPr>
          <w:rFonts w:cs="Times New Roman"/>
        </w:rPr>
        <w:t>Il Soggetto attuatore può proporre variazioni alla scheda progetto che dovranno essere accolte con autorizzazione scritta</w:t>
      </w:r>
      <w:r w:rsidRPr="00A24FED">
        <w:rPr>
          <w:rFonts w:cs="Times New Roman"/>
          <w:spacing w:val="-7"/>
        </w:rPr>
        <w:t xml:space="preserve"> </w:t>
      </w:r>
      <w:r w:rsidRPr="00A24FED">
        <w:rPr>
          <w:rFonts w:cs="Times New Roman"/>
        </w:rPr>
        <w:t>dell’Amministrazione</w:t>
      </w:r>
      <w:r w:rsidRPr="00A24FED">
        <w:rPr>
          <w:rFonts w:cs="Times New Roman"/>
          <w:spacing w:val="-2"/>
        </w:rPr>
        <w:t xml:space="preserve"> </w:t>
      </w:r>
      <w:r w:rsidRPr="00A24FED">
        <w:rPr>
          <w:rFonts w:cs="Times New Roman"/>
        </w:rPr>
        <w:t>responsabile/Ufficio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.</w:t>
      </w:r>
    </w:p>
    <w:p w14:paraId="1A2E0D96" w14:textId="77777777" w:rsidR="0036778C" w:rsidRPr="00A24FED" w:rsidRDefault="0036778C" w:rsidP="0036778C">
      <w:pPr>
        <w:pStyle w:val="Corpotesto"/>
        <w:tabs>
          <w:tab w:val="left" w:pos="4416"/>
        </w:tabs>
        <w:spacing w:line="268" w:lineRule="exact"/>
        <w:ind w:left="114"/>
        <w:jc w:val="left"/>
        <w:rPr>
          <w:rFonts w:cs="Times New Roman"/>
        </w:rPr>
      </w:pPr>
      <w:r w:rsidRPr="00A24FED">
        <w:rPr>
          <w:rFonts w:cs="Times New Roman"/>
        </w:rPr>
        <w:t>L’Amministrazione</w:t>
      </w:r>
      <w:r w:rsidRPr="00A24FED">
        <w:rPr>
          <w:rFonts w:cs="Times New Roman"/>
          <w:spacing w:val="36"/>
        </w:rPr>
        <w:t xml:space="preserve"> </w:t>
      </w:r>
      <w:r w:rsidRPr="00A24FED">
        <w:rPr>
          <w:rFonts w:cs="Times New Roman"/>
        </w:rPr>
        <w:t>responsabile/Ufficio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si</w:t>
      </w:r>
      <w:r w:rsidRPr="00A24FED">
        <w:rPr>
          <w:rFonts w:cs="Times New Roman"/>
          <w:spacing w:val="39"/>
        </w:rPr>
        <w:t xml:space="preserve"> </w:t>
      </w:r>
      <w:r w:rsidRPr="00A24FED">
        <w:rPr>
          <w:rFonts w:cs="Times New Roman"/>
        </w:rPr>
        <w:t>riserva</w:t>
      </w:r>
      <w:r w:rsidRPr="00A24FED">
        <w:rPr>
          <w:rFonts w:cs="Times New Roman"/>
          <w:spacing w:val="39"/>
        </w:rPr>
        <w:t xml:space="preserve"> </w:t>
      </w:r>
      <w:r w:rsidRPr="00A24FED">
        <w:rPr>
          <w:rFonts w:cs="Times New Roman"/>
        </w:rPr>
        <w:t>la</w:t>
      </w:r>
      <w:r w:rsidRPr="00A24FED">
        <w:rPr>
          <w:rFonts w:cs="Times New Roman"/>
          <w:spacing w:val="39"/>
        </w:rPr>
        <w:t xml:space="preserve"> </w:t>
      </w:r>
      <w:r w:rsidRPr="00A24FED">
        <w:rPr>
          <w:rFonts w:cs="Times New Roman"/>
        </w:rPr>
        <w:t>facoltà</w:t>
      </w:r>
      <w:r w:rsidRPr="00A24FED">
        <w:rPr>
          <w:rFonts w:cs="Times New Roman"/>
          <w:spacing w:val="39"/>
        </w:rPr>
        <w:t xml:space="preserve"> </w:t>
      </w:r>
      <w:r w:rsidRPr="00A24FED">
        <w:rPr>
          <w:rFonts w:cs="Times New Roman"/>
        </w:rPr>
        <w:t>di</w:t>
      </w:r>
      <w:r w:rsidRPr="00A24FED">
        <w:rPr>
          <w:rFonts w:cs="Times New Roman"/>
          <w:spacing w:val="39"/>
        </w:rPr>
        <w:t xml:space="preserve"> </w:t>
      </w:r>
      <w:r w:rsidRPr="00A24FED">
        <w:rPr>
          <w:rFonts w:cs="Times New Roman"/>
        </w:rPr>
        <w:t>non</w:t>
      </w:r>
      <w:r w:rsidRPr="00A24FED">
        <w:rPr>
          <w:rFonts w:cs="Times New Roman"/>
          <w:spacing w:val="39"/>
        </w:rPr>
        <w:t xml:space="preserve"> </w:t>
      </w:r>
      <w:r w:rsidRPr="00A24FED">
        <w:rPr>
          <w:rFonts w:cs="Times New Roman"/>
        </w:rPr>
        <w:t>riconoscere</w:t>
      </w:r>
      <w:r w:rsidRPr="00A24FED">
        <w:rPr>
          <w:rFonts w:cs="Times New Roman"/>
          <w:spacing w:val="39"/>
        </w:rPr>
        <w:t xml:space="preserve"> </w:t>
      </w:r>
      <w:r w:rsidRPr="00A24FED">
        <w:rPr>
          <w:rFonts w:cs="Times New Roman"/>
        </w:rPr>
        <w:t>ovvero</w:t>
      </w:r>
      <w:r w:rsidRPr="00A24FED">
        <w:rPr>
          <w:rFonts w:cs="Times New Roman"/>
          <w:spacing w:val="39"/>
        </w:rPr>
        <w:t xml:space="preserve"> </w:t>
      </w:r>
      <w:r w:rsidRPr="00A24FED">
        <w:rPr>
          <w:rFonts w:cs="Times New Roman"/>
        </w:rPr>
        <w:t>di</w:t>
      </w:r>
      <w:r w:rsidRPr="00A24FED">
        <w:rPr>
          <w:rFonts w:cs="Times New Roman"/>
          <w:spacing w:val="39"/>
        </w:rPr>
        <w:t xml:space="preserve"> </w:t>
      </w:r>
      <w:r w:rsidRPr="00A24FED">
        <w:rPr>
          <w:rFonts w:cs="Times New Roman"/>
        </w:rPr>
        <w:t>non</w:t>
      </w:r>
    </w:p>
    <w:p w14:paraId="73CBF7C0" w14:textId="77777777" w:rsidR="0036778C" w:rsidRPr="00A24FED" w:rsidRDefault="0036778C" w:rsidP="0036778C">
      <w:pPr>
        <w:pStyle w:val="Corpotesto"/>
        <w:spacing w:before="37"/>
        <w:ind w:left="114"/>
        <w:jc w:val="left"/>
        <w:rPr>
          <w:rFonts w:cs="Times New Roman"/>
        </w:rPr>
      </w:pPr>
      <w:r w:rsidRPr="00A24FED">
        <w:rPr>
          <w:rFonts w:cs="Times New Roman"/>
        </w:rPr>
        <w:t>approvare spese relative a variazioni delle attività del progetto non autorizzate.</w:t>
      </w:r>
    </w:p>
    <w:p w14:paraId="72EC6CCB" w14:textId="77777777" w:rsidR="0036778C" w:rsidRPr="00A24FED" w:rsidRDefault="0036778C" w:rsidP="0036778C">
      <w:pPr>
        <w:pStyle w:val="Corpotesto"/>
        <w:tabs>
          <w:tab w:val="left" w:pos="4437"/>
        </w:tabs>
        <w:spacing w:before="42"/>
        <w:ind w:left="114"/>
        <w:jc w:val="left"/>
        <w:rPr>
          <w:rFonts w:cs="Times New Roman"/>
        </w:rPr>
      </w:pPr>
      <w:r w:rsidRPr="00A24FED">
        <w:rPr>
          <w:rFonts w:cs="Times New Roman"/>
        </w:rPr>
        <w:t>L’Amministrazione</w:t>
      </w:r>
      <w:r w:rsidRPr="00A24FED">
        <w:rPr>
          <w:rFonts w:cs="Times New Roman"/>
          <w:spacing w:val="56"/>
        </w:rPr>
        <w:t xml:space="preserve"> </w:t>
      </w:r>
      <w:r w:rsidRPr="00A24FED">
        <w:rPr>
          <w:rFonts w:cs="Times New Roman"/>
        </w:rPr>
        <w:t>responsabile/Ufficio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si riserva comunque la facoltà di apportare</w:t>
      </w:r>
      <w:r w:rsidRPr="00A24FED">
        <w:rPr>
          <w:rFonts w:cs="Times New Roman"/>
          <w:spacing w:val="54"/>
        </w:rPr>
        <w:t xml:space="preserve"> </w:t>
      </w:r>
      <w:r w:rsidRPr="00A24FED">
        <w:rPr>
          <w:rFonts w:cs="Times New Roman"/>
        </w:rPr>
        <w:t>qualsiasi</w:t>
      </w:r>
    </w:p>
    <w:p w14:paraId="7316A540" w14:textId="77777777" w:rsidR="0036778C" w:rsidRPr="00A24FED" w:rsidRDefault="0036778C" w:rsidP="0036778C">
      <w:pPr>
        <w:pStyle w:val="Corpotesto"/>
        <w:spacing w:before="42" w:line="271" w:lineRule="auto"/>
        <w:ind w:left="114"/>
        <w:rPr>
          <w:rFonts w:cs="Times New Roman"/>
        </w:rPr>
      </w:pPr>
      <w:r w:rsidRPr="00A24FED">
        <w:rPr>
          <w:rFonts w:cs="Times New Roman"/>
        </w:rPr>
        <w:t>modifica al progetto che ritenga necessaria al fine del raggiungimento degli obiettivi previsti dal Piano, previa consultazione con il Soggetto attuatore.</w:t>
      </w:r>
    </w:p>
    <w:p w14:paraId="46CE6BAE" w14:textId="77777777" w:rsidR="0036778C" w:rsidRPr="00A24FED" w:rsidRDefault="0036778C" w:rsidP="0036778C">
      <w:pPr>
        <w:pStyle w:val="Corpotesto"/>
        <w:spacing w:before="3"/>
        <w:ind w:left="114"/>
        <w:rPr>
          <w:rFonts w:cs="Times New Roman"/>
        </w:rPr>
      </w:pPr>
      <w:r w:rsidRPr="00A24FED">
        <w:rPr>
          <w:rFonts w:cs="Times New Roman"/>
        </w:rPr>
        <w:lastRenderedPageBreak/>
        <w:t>Le modifiche alla scheda progetto non comportano alcuna revisione del presente Atto.</w:t>
      </w:r>
    </w:p>
    <w:p w14:paraId="7805CD8C" w14:textId="77777777" w:rsidR="0036778C" w:rsidRPr="00A24FED" w:rsidRDefault="0036778C" w:rsidP="0036778C">
      <w:pPr>
        <w:pStyle w:val="Corpotesto"/>
        <w:spacing w:before="1"/>
        <w:jc w:val="left"/>
        <w:rPr>
          <w:rFonts w:cs="Times New Roman"/>
          <w:sz w:val="31"/>
        </w:rPr>
      </w:pPr>
    </w:p>
    <w:p w14:paraId="11AB5DD0" w14:textId="77777777" w:rsidR="0036778C" w:rsidRPr="00A24FED" w:rsidRDefault="0036778C" w:rsidP="0036778C">
      <w:pPr>
        <w:pStyle w:val="Titolo1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</w:rPr>
        <w:t>ART. 7</w:t>
      </w:r>
    </w:p>
    <w:p w14:paraId="763AA20A" w14:textId="77777777" w:rsidR="0036778C" w:rsidRPr="00A24FED" w:rsidRDefault="0036778C" w:rsidP="0036778C">
      <w:pPr>
        <w:spacing w:before="42"/>
        <w:ind w:left="3668"/>
        <w:jc w:val="both"/>
        <w:rPr>
          <w:rFonts w:ascii="Times New Roman" w:hAnsi="Times New Roman" w:cs="Times New Roman"/>
          <w:b/>
          <w:sz w:val="24"/>
        </w:rPr>
      </w:pPr>
      <w:r w:rsidRPr="00A24FED">
        <w:rPr>
          <w:rFonts w:ascii="Times New Roman" w:hAnsi="Times New Roman" w:cs="Times New Roman"/>
          <w:b/>
          <w:sz w:val="24"/>
        </w:rPr>
        <w:t>Disimpegno delle risorse</w:t>
      </w:r>
    </w:p>
    <w:p w14:paraId="426763A7" w14:textId="19F72C3D" w:rsidR="0036778C" w:rsidRPr="00A24FED" w:rsidRDefault="0036778C" w:rsidP="0036778C">
      <w:pPr>
        <w:pStyle w:val="Corpotesto"/>
        <w:tabs>
          <w:tab w:val="left" w:pos="8193"/>
          <w:tab w:val="left" w:pos="9488"/>
        </w:tabs>
        <w:spacing w:before="42" w:line="276" w:lineRule="auto"/>
        <w:ind w:left="114"/>
        <w:rPr>
          <w:rFonts w:cs="Times New Roman"/>
        </w:rPr>
      </w:pPr>
      <w:r w:rsidRPr="00A24FED">
        <w:rPr>
          <w:rFonts w:cs="Times New Roman"/>
        </w:rPr>
        <w:t>L’eventuale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disimpegno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delle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risorse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del</w:t>
      </w:r>
      <w:r w:rsidRPr="00A24FED">
        <w:rPr>
          <w:rFonts w:cs="Times New Roman"/>
          <w:spacing w:val="-3"/>
        </w:rPr>
        <w:t xml:space="preserve"> </w:t>
      </w:r>
      <w:r w:rsidRPr="00A24FED">
        <w:rPr>
          <w:rFonts w:cs="Times New Roman"/>
        </w:rPr>
        <w:t>Piano,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previsto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dall’articolo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24</w:t>
      </w:r>
      <w:r w:rsidRPr="00A24FED">
        <w:rPr>
          <w:rFonts w:cs="Times New Roman"/>
          <w:spacing w:val="-3"/>
        </w:rPr>
        <w:t xml:space="preserve"> </w:t>
      </w:r>
      <w:r w:rsidRPr="00A24FED">
        <w:rPr>
          <w:rFonts w:cs="Times New Roman"/>
        </w:rPr>
        <w:t>del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Reg.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2021/241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e</w:t>
      </w:r>
      <w:r w:rsidRPr="00A24FED">
        <w:rPr>
          <w:rFonts w:cs="Times New Roman"/>
          <w:spacing w:val="-3"/>
        </w:rPr>
        <w:t xml:space="preserve"> </w:t>
      </w:r>
      <w:r w:rsidRPr="00A24FED">
        <w:rPr>
          <w:rFonts w:cs="Times New Roman"/>
        </w:rPr>
        <w:t>dall’articolo 8 della legge n. 77 del 31/05/2021, come modificato dalla legge di conversione 29 luglio 2021, n. 108, comporta la riduzione o revoca delle risorse relative ai progetti che non hanno raggiunto gli obiettivi previsti, nel rispetto di quanto previsto dall’avviso/decreto di</w:t>
      </w:r>
      <w:r w:rsidRPr="00A24FED">
        <w:rPr>
          <w:rFonts w:cs="Times New Roman"/>
          <w:spacing w:val="-12"/>
        </w:rPr>
        <w:t xml:space="preserve"> </w:t>
      </w:r>
      <w:r w:rsidRPr="00A24FED">
        <w:rPr>
          <w:rFonts w:cs="Times New Roman"/>
        </w:rPr>
        <w:t>finanziamento</w:t>
      </w:r>
      <w:r w:rsidRPr="00A24FED">
        <w:rPr>
          <w:rFonts w:cs="Times New Roman"/>
          <w:spacing w:val="-2"/>
        </w:rPr>
        <w:t xml:space="preserve"> </w:t>
      </w:r>
      <w:r w:rsidRPr="00A24FED">
        <w:rPr>
          <w:rFonts w:cs="Times New Roman"/>
        </w:rPr>
        <w:t>n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del</w:t>
      </w:r>
      <w:r w:rsidRPr="00A24FED">
        <w:rPr>
          <w:rFonts w:cs="Times New Roman"/>
          <w:u w:val="single"/>
        </w:rPr>
        <w:t xml:space="preserve"> </w:t>
      </w:r>
      <w:r w:rsidR="00A24FED" w:rsidRPr="00A24FED">
        <w:rPr>
          <w:rFonts w:cs="Times New Roman"/>
        </w:rPr>
        <w:t>_________</w:t>
      </w:r>
    </w:p>
    <w:p w14:paraId="1366C7A0" w14:textId="77777777" w:rsidR="0036778C" w:rsidRPr="00A24FED" w:rsidRDefault="0036778C" w:rsidP="0036778C">
      <w:pPr>
        <w:pStyle w:val="Corpotesto"/>
        <w:jc w:val="left"/>
        <w:rPr>
          <w:rFonts w:cs="Times New Roman"/>
          <w:sz w:val="20"/>
        </w:rPr>
      </w:pPr>
    </w:p>
    <w:p w14:paraId="69050350" w14:textId="77777777" w:rsidR="0036778C" w:rsidRPr="00A24FED" w:rsidRDefault="0036778C" w:rsidP="0036778C">
      <w:pPr>
        <w:pStyle w:val="Corpotesto"/>
        <w:spacing w:before="1"/>
        <w:jc w:val="left"/>
        <w:rPr>
          <w:rFonts w:cs="Times New Roman"/>
          <w:sz w:val="21"/>
        </w:rPr>
      </w:pPr>
    </w:p>
    <w:p w14:paraId="005D0B21" w14:textId="77777777" w:rsidR="0036778C" w:rsidRPr="00A24FED" w:rsidRDefault="0036778C" w:rsidP="0036778C">
      <w:pPr>
        <w:pStyle w:val="Titolo1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</w:rPr>
        <w:t>ART. 8</w:t>
      </w:r>
    </w:p>
    <w:p w14:paraId="0C809628" w14:textId="77777777" w:rsidR="0036778C" w:rsidRPr="00A24FED" w:rsidRDefault="0036778C" w:rsidP="0036778C">
      <w:pPr>
        <w:spacing w:before="37"/>
        <w:ind w:left="3867"/>
        <w:jc w:val="both"/>
        <w:rPr>
          <w:rFonts w:ascii="Times New Roman" w:hAnsi="Times New Roman" w:cs="Times New Roman"/>
          <w:b/>
          <w:sz w:val="24"/>
        </w:rPr>
      </w:pPr>
      <w:r w:rsidRPr="00A24FED">
        <w:rPr>
          <w:rFonts w:ascii="Times New Roman" w:hAnsi="Times New Roman" w:cs="Times New Roman"/>
          <w:b/>
          <w:sz w:val="24"/>
        </w:rPr>
        <w:t>Rettifiche finanziarie</w:t>
      </w:r>
    </w:p>
    <w:p w14:paraId="3C0D339B" w14:textId="77777777" w:rsidR="0036778C" w:rsidRPr="00A24FED" w:rsidRDefault="0036778C" w:rsidP="0036778C">
      <w:pPr>
        <w:pStyle w:val="Corpotesto"/>
        <w:spacing w:before="42" w:line="276" w:lineRule="auto"/>
        <w:ind w:left="114" w:firstLine="60"/>
        <w:rPr>
          <w:rFonts w:cs="Times New Roman"/>
        </w:rPr>
      </w:pPr>
      <w:r w:rsidRPr="00A24FED">
        <w:rPr>
          <w:rFonts w:cs="Times New Roman"/>
        </w:rPr>
        <w:t>Ogni difformità rilevata nella regolarità della spesa, prima o dopo l’erogazione del contributo pubblico in favore del Soggetto attuatore, dovrà essere immediatamente rettificata e gli importi eventualmente corrisposti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dovranno</w:t>
      </w:r>
      <w:r w:rsidRPr="00A24FED">
        <w:rPr>
          <w:rFonts w:cs="Times New Roman"/>
          <w:spacing w:val="-7"/>
        </w:rPr>
        <w:t xml:space="preserve"> </w:t>
      </w:r>
      <w:r w:rsidRPr="00A24FED">
        <w:rPr>
          <w:rFonts w:cs="Times New Roman"/>
        </w:rPr>
        <w:t>essere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recuperati</w:t>
      </w:r>
      <w:r w:rsidRPr="00A24FED">
        <w:rPr>
          <w:rFonts w:cs="Times New Roman"/>
          <w:spacing w:val="-7"/>
        </w:rPr>
        <w:t xml:space="preserve"> </w:t>
      </w:r>
      <w:r w:rsidRPr="00A24FED">
        <w:rPr>
          <w:rFonts w:cs="Times New Roman"/>
        </w:rPr>
        <w:t>secondo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quanto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previsto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dall’articolo</w:t>
      </w:r>
      <w:r w:rsidRPr="00A24FED">
        <w:rPr>
          <w:rFonts w:cs="Times New Roman"/>
          <w:spacing w:val="-7"/>
        </w:rPr>
        <w:t xml:space="preserve"> </w:t>
      </w:r>
      <w:r w:rsidRPr="00A24FED">
        <w:rPr>
          <w:rFonts w:cs="Times New Roman"/>
        </w:rPr>
        <w:t>22</w:t>
      </w:r>
      <w:r w:rsidRPr="00A24FED">
        <w:rPr>
          <w:rFonts w:cs="Times New Roman"/>
          <w:spacing w:val="-7"/>
        </w:rPr>
        <w:t xml:space="preserve"> </w:t>
      </w:r>
      <w:r w:rsidRPr="00A24FED">
        <w:rPr>
          <w:rFonts w:cs="Times New Roman"/>
        </w:rPr>
        <w:t>del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Regolamento</w:t>
      </w:r>
      <w:r w:rsidRPr="00A24FED">
        <w:rPr>
          <w:rFonts w:cs="Times New Roman"/>
          <w:spacing w:val="-7"/>
        </w:rPr>
        <w:t xml:space="preserve"> </w:t>
      </w:r>
      <w:r w:rsidRPr="00A24FED">
        <w:rPr>
          <w:rFonts w:cs="Times New Roman"/>
        </w:rPr>
        <w:t>(UE)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n. 2021/241.</w:t>
      </w:r>
    </w:p>
    <w:p w14:paraId="61819691" w14:textId="77777777" w:rsidR="0036778C" w:rsidRPr="00A24FED" w:rsidRDefault="0036778C" w:rsidP="0036778C">
      <w:pPr>
        <w:pStyle w:val="Corpotesto"/>
        <w:tabs>
          <w:tab w:val="left" w:pos="2763"/>
        </w:tabs>
        <w:spacing w:before="1" w:line="271" w:lineRule="auto"/>
        <w:ind w:left="114"/>
        <w:rPr>
          <w:rFonts w:cs="Times New Roman"/>
        </w:rPr>
      </w:pPr>
      <w:r w:rsidRPr="00A24FED">
        <w:rPr>
          <w:rFonts w:cs="Times New Roman"/>
        </w:rPr>
        <w:t>A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tal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fine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il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Soggetto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attuatore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si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impegna,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conformemente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a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quanto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verrà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disposto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dall’Amministrazione responsabile/Ufficio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, a recuperare le somme indebitamente</w:t>
      </w:r>
      <w:r w:rsidRPr="00A24FED">
        <w:rPr>
          <w:rFonts w:cs="Times New Roman"/>
          <w:spacing w:val="-2"/>
        </w:rPr>
        <w:t xml:space="preserve"> </w:t>
      </w:r>
      <w:r w:rsidRPr="00A24FED">
        <w:rPr>
          <w:rFonts w:cs="Times New Roman"/>
        </w:rPr>
        <w:t>corrisposte.</w:t>
      </w:r>
    </w:p>
    <w:p w14:paraId="437A1E5B" w14:textId="77777777" w:rsidR="0036778C" w:rsidRPr="00A24FED" w:rsidRDefault="0036778C" w:rsidP="0036778C">
      <w:pPr>
        <w:pStyle w:val="Corpotesto"/>
        <w:spacing w:before="4" w:line="276" w:lineRule="auto"/>
        <w:ind w:left="114"/>
        <w:rPr>
          <w:rFonts w:cs="Times New Roman"/>
        </w:rPr>
      </w:pPr>
      <w:r w:rsidRPr="00A24FED">
        <w:rPr>
          <w:rFonts w:cs="Times New Roman"/>
        </w:rPr>
        <w:t>Il Soggetto attuatore è obbligato a fornire tempestivamente ogni informazione in merito ad errori o omissioni che possano dar luogo a riduzione o revoca del contributo.</w:t>
      </w:r>
    </w:p>
    <w:p w14:paraId="3EEB4F31" w14:textId="77777777" w:rsidR="0036778C" w:rsidRPr="00A24FED" w:rsidRDefault="0036778C" w:rsidP="0036778C">
      <w:pPr>
        <w:pStyle w:val="Corpotesto"/>
        <w:spacing w:before="1"/>
        <w:jc w:val="left"/>
        <w:rPr>
          <w:rFonts w:cs="Times New Roman"/>
          <w:sz w:val="27"/>
        </w:rPr>
      </w:pPr>
    </w:p>
    <w:p w14:paraId="6449E53D" w14:textId="77777777" w:rsidR="0036778C" w:rsidRPr="00A24FED" w:rsidRDefault="0036778C" w:rsidP="0036778C">
      <w:pPr>
        <w:pStyle w:val="Titolo1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</w:rPr>
        <w:t>ART. 9</w:t>
      </w:r>
    </w:p>
    <w:p w14:paraId="01EC3838" w14:textId="77777777" w:rsidR="0036778C" w:rsidRPr="00A24FED" w:rsidRDefault="0036778C" w:rsidP="0036778C">
      <w:pPr>
        <w:spacing w:before="42"/>
        <w:ind w:left="428" w:right="422"/>
        <w:jc w:val="center"/>
        <w:rPr>
          <w:rFonts w:ascii="Times New Roman" w:hAnsi="Times New Roman" w:cs="Times New Roman"/>
          <w:b/>
          <w:sz w:val="24"/>
        </w:rPr>
      </w:pPr>
      <w:r w:rsidRPr="00A24FED">
        <w:rPr>
          <w:rFonts w:ascii="Times New Roman" w:hAnsi="Times New Roman" w:cs="Times New Roman"/>
          <w:b/>
          <w:sz w:val="24"/>
        </w:rPr>
        <w:t>Risoluzione di controversie</w:t>
      </w:r>
    </w:p>
    <w:p w14:paraId="5E3574C3" w14:textId="77777777" w:rsidR="0036778C" w:rsidRPr="00A24FED" w:rsidRDefault="0036778C" w:rsidP="00ED522C">
      <w:pPr>
        <w:pStyle w:val="Corpotesto"/>
        <w:tabs>
          <w:tab w:val="left" w:pos="9752"/>
        </w:tabs>
        <w:spacing w:before="42" w:line="271" w:lineRule="auto"/>
        <w:ind w:left="114"/>
        <w:jc w:val="left"/>
        <w:rPr>
          <w:rFonts w:cs="Times New Roman"/>
        </w:rPr>
      </w:pPr>
      <w:r w:rsidRPr="00A24FED">
        <w:rPr>
          <w:rFonts w:cs="Times New Roman"/>
        </w:rPr>
        <w:t>Il presente Atto è regolato dalla legge italiana. Il Soggetto attuatore accetta che qualsiasi controversia, in merito all’interpretazione, esecuzione, validità o efficacia, è di competenza esclusiva del Foro</w:t>
      </w:r>
      <w:r w:rsidRPr="00A24FED">
        <w:rPr>
          <w:rFonts w:cs="Times New Roman"/>
          <w:spacing w:val="-42"/>
        </w:rPr>
        <w:t xml:space="preserve"> </w:t>
      </w:r>
      <w:r w:rsidRPr="00A24FED">
        <w:rPr>
          <w:rFonts w:cs="Times New Roman"/>
        </w:rPr>
        <w:t>di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</w:p>
    <w:p w14:paraId="43CD546E" w14:textId="77777777" w:rsidR="0036778C" w:rsidRPr="00A24FED" w:rsidRDefault="0036778C" w:rsidP="0036778C">
      <w:pPr>
        <w:pStyle w:val="Corpotesto"/>
        <w:spacing w:before="8"/>
        <w:jc w:val="left"/>
        <w:rPr>
          <w:rFonts w:cs="Times New Roman"/>
          <w:sz w:val="18"/>
        </w:rPr>
      </w:pPr>
    </w:p>
    <w:p w14:paraId="372CC68B" w14:textId="77777777" w:rsidR="0036778C" w:rsidRPr="00A24FED" w:rsidRDefault="0036778C" w:rsidP="0036778C">
      <w:pPr>
        <w:pStyle w:val="Titolo1"/>
        <w:spacing w:before="101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</w:rPr>
        <w:t>ART 10</w:t>
      </w:r>
    </w:p>
    <w:p w14:paraId="4BC9A061" w14:textId="77777777" w:rsidR="0036778C" w:rsidRPr="00A24FED" w:rsidRDefault="0036778C" w:rsidP="0036778C">
      <w:pPr>
        <w:spacing w:before="37"/>
        <w:ind w:left="2800"/>
        <w:jc w:val="both"/>
        <w:rPr>
          <w:rFonts w:ascii="Times New Roman" w:hAnsi="Times New Roman" w:cs="Times New Roman"/>
          <w:b/>
          <w:sz w:val="24"/>
        </w:rPr>
      </w:pPr>
      <w:r w:rsidRPr="00A24FED">
        <w:rPr>
          <w:rFonts w:ascii="Times New Roman" w:hAnsi="Times New Roman" w:cs="Times New Roman"/>
          <w:b/>
          <w:sz w:val="24"/>
        </w:rPr>
        <w:t>Comunicazioni e scambio di informazioni</w:t>
      </w:r>
    </w:p>
    <w:p w14:paraId="111A99EF" w14:textId="77777777" w:rsidR="0036778C" w:rsidRPr="00A24FED" w:rsidRDefault="0036778C" w:rsidP="0036778C">
      <w:pPr>
        <w:pStyle w:val="Corpotesto"/>
        <w:spacing w:before="42" w:line="276" w:lineRule="auto"/>
        <w:ind w:left="114"/>
        <w:rPr>
          <w:rFonts w:cs="Times New Roman"/>
        </w:rPr>
      </w:pPr>
      <w:r w:rsidRPr="00A24FED">
        <w:rPr>
          <w:rFonts w:cs="Times New Roman"/>
        </w:rPr>
        <w:t>Ai fini della digitalizzazione dell’intero ciclo di vita del progetto, tutte le comunicazioni con l’Amministrazione responsabile/Ufficio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</w:rPr>
        <w:t>devono avvenire per posta elettronica istituzionale o posta elettronica certificata, ai sensi del d. lgs. n. 82/2005.</w:t>
      </w:r>
    </w:p>
    <w:p w14:paraId="4490207E" w14:textId="77777777" w:rsidR="0036778C" w:rsidRPr="00A24FED" w:rsidRDefault="0036778C" w:rsidP="0036778C">
      <w:pPr>
        <w:pStyle w:val="Corpotesto"/>
        <w:spacing w:line="270" w:lineRule="exact"/>
        <w:ind w:left="114"/>
        <w:rPr>
          <w:rFonts w:cs="Times New Roman"/>
        </w:rPr>
      </w:pPr>
      <w:r w:rsidRPr="00A24FED">
        <w:rPr>
          <w:rFonts w:cs="Times New Roman"/>
        </w:rPr>
        <w:t>Nello specifico, si stabiliscono le seguenti modalità di invio telematico:</w:t>
      </w:r>
    </w:p>
    <w:p w14:paraId="683B643A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before="39" w:after="0" w:line="271" w:lineRule="auto"/>
        <w:ind w:right="105" w:hanging="360"/>
        <w:contextualSpacing w:val="0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convenzione: obbligatorio l’invio a mezzo posta elettronica istituzionale del documento firmato digitalmente da entrambe le</w:t>
      </w:r>
      <w:r w:rsidRPr="00A24FED">
        <w:rPr>
          <w:rFonts w:ascii="Times New Roman" w:hAnsi="Times New Roman" w:cs="Times New Roman"/>
          <w:spacing w:val="-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parti;</w:t>
      </w:r>
    </w:p>
    <w:p w14:paraId="4980F8D6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before="2" w:after="0" w:line="271" w:lineRule="auto"/>
        <w:ind w:right="105" w:hanging="360"/>
        <w:contextualSpacing w:val="0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comunicazioni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autocertificazione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ai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sensi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DPR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n.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445/2000: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invio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mezzo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posta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elettronica istituzionale con allegata fotocopia del documento del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dichiarante;</w:t>
      </w:r>
    </w:p>
    <w:p w14:paraId="73D6F591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90" w:lineRule="exact"/>
        <w:ind w:hanging="361"/>
        <w:contextualSpacing w:val="0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comunicazioni ordinarie: invio a mezzo posta elettronica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istituzionale.</w:t>
      </w:r>
    </w:p>
    <w:p w14:paraId="1897B4FD" w14:textId="77777777" w:rsidR="0036778C" w:rsidRPr="00A24FED" w:rsidRDefault="0036778C" w:rsidP="0036778C">
      <w:pPr>
        <w:rPr>
          <w:rFonts w:ascii="Times New Roman" w:hAnsi="Times New Roman" w:cs="Times New Roman"/>
          <w:sz w:val="24"/>
        </w:rPr>
        <w:sectPr w:rsidR="0036778C" w:rsidRPr="00A24FED">
          <w:pgSz w:w="11900" w:h="16840"/>
          <w:pgMar w:top="1340" w:right="1020" w:bottom="280" w:left="1020" w:header="720" w:footer="720" w:gutter="0"/>
          <w:cols w:space="720"/>
        </w:sectPr>
      </w:pPr>
    </w:p>
    <w:p w14:paraId="0F070463" w14:textId="77777777" w:rsidR="0036778C" w:rsidRPr="00A24FED" w:rsidRDefault="0036778C" w:rsidP="0036778C">
      <w:pPr>
        <w:pStyle w:val="Titolo1"/>
        <w:spacing w:before="131"/>
        <w:ind w:left="4532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</w:rPr>
        <w:lastRenderedPageBreak/>
        <w:t>ART. 11</w:t>
      </w:r>
      <w:bookmarkStart w:id="0" w:name="_GoBack"/>
      <w:bookmarkEnd w:id="0"/>
    </w:p>
    <w:p w14:paraId="1B3FFF77" w14:textId="77777777" w:rsidR="0036778C" w:rsidRPr="00A24FED" w:rsidRDefault="0036778C" w:rsidP="0036778C">
      <w:pPr>
        <w:spacing w:before="42"/>
        <w:ind w:left="4480"/>
        <w:rPr>
          <w:rFonts w:ascii="Times New Roman" w:hAnsi="Times New Roman" w:cs="Times New Roman"/>
          <w:b/>
          <w:sz w:val="24"/>
        </w:rPr>
      </w:pPr>
      <w:r w:rsidRPr="00A24FED">
        <w:rPr>
          <w:rFonts w:ascii="Times New Roman" w:hAnsi="Times New Roman" w:cs="Times New Roman"/>
          <w:b/>
          <w:sz w:val="24"/>
        </w:rPr>
        <w:t>Efficacia</w:t>
      </w:r>
    </w:p>
    <w:p w14:paraId="0138463C" w14:textId="77777777" w:rsidR="0036778C" w:rsidRPr="00A24FED" w:rsidRDefault="0036778C" w:rsidP="0036778C">
      <w:pPr>
        <w:pStyle w:val="Corpotesto"/>
        <w:spacing w:before="37" w:line="276" w:lineRule="auto"/>
        <w:ind w:left="114" w:right="513"/>
        <w:jc w:val="left"/>
        <w:rPr>
          <w:rFonts w:cs="Times New Roman"/>
        </w:rPr>
      </w:pPr>
      <w:r w:rsidRPr="00A24FED">
        <w:rPr>
          <w:rFonts w:cs="Times New Roman"/>
        </w:rPr>
        <w:t>L’efficacia del presente Atto, debitamente sottoscritto dal Soggetto attuatore, decorre dalla data di acquisizione da parte dell’Amministrazione</w:t>
      </w:r>
      <w:r w:rsidRPr="00A24FED">
        <w:rPr>
          <w:rFonts w:cs="Times New Roman"/>
          <w:spacing w:val="-2"/>
        </w:rPr>
        <w:t xml:space="preserve"> </w:t>
      </w:r>
      <w:r w:rsidRPr="00A24FED">
        <w:rPr>
          <w:rFonts w:cs="Times New Roman"/>
        </w:rPr>
        <w:t>responsabile.</w:t>
      </w:r>
    </w:p>
    <w:p w14:paraId="66EB22A4" w14:textId="77777777" w:rsidR="0036778C" w:rsidRPr="00A24FED" w:rsidRDefault="0036778C" w:rsidP="0036778C">
      <w:pPr>
        <w:pStyle w:val="Corpotesto"/>
        <w:jc w:val="left"/>
        <w:rPr>
          <w:rFonts w:cs="Times New Roman"/>
          <w:sz w:val="26"/>
        </w:rPr>
      </w:pPr>
    </w:p>
    <w:p w14:paraId="659CEC48" w14:textId="77777777" w:rsidR="0036778C" w:rsidRPr="00A24FED" w:rsidRDefault="0036778C" w:rsidP="0036778C">
      <w:pPr>
        <w:pStyle w:val="Corpotesto"/>
        <w:spacing w:before="10"/>
        <w:rPr>
          <w:rFonts w:cs="Times New Roman"/>
          <w:sz w:val="28"/>
        </w:rPr>
      </w:pPr>
    </w:p>
    <w:p w14:paraId="50217161" w14:textId="77777777" w:rsidR="0036778C" w:rsidRPr="00A24FED" w:rsidRDefault="0036778C" w:rsidP="0036778C">
      <w:pPr>
        <w:pStyle w:val="Corpotesto"/>
        <w:spacing w:line="276" w:lineRule="auto"/>
        <w:ind w:left="114" w:right="513"/>
        <w:rPr>
          <w:rFonts w:cs="Times New Roman"/>
        </w:rPr>
      </w:pPr>
      <w:r w:rsidRPr="00A24FED">
        <w:rPr>
          <w:rFonts w:cs="Times New Roman"/>
        </w:rPr>
        <w:t xml:space="preserve">Il Soggetto attuatore, ai sensi e per gli effetti degli artt. 1341-1342 c.c., dichiara di approvare specificamente le suddette clausole del presente atto d’obbligo, artt. da 1 a 12. </w:t>
      </w:r>
    </w:p>
    <w:p w14:paraId="2E076D4E" w14:textId="77777777" w:rsidR="0036778C" w:rsidRPr="00A24FED" w:rsidRDefault="0036778C" w:rsidP="0036778C">
      <w:pPr>
        <w:pStyle w:val="Corpotesto"/>
        <w:spacing w:line="276" w:lineRule="auto"/>
        <w:ind w:left="114" w:right="513"/>
        <w:rPr>
          <w:rFonts w:cs="Times New Roman"/>
        </w:rPr>
      </w:pPr>
    </w:p>
    <w:p w14:paraId="6DF925B8" w14:textId="77777777" w:rsidR="0036778C" w:rsidRPr="00A24FED" w:rsidRDefault="0036778C" w:rsidP="0036778C">
      <w:pPr>
        <w:pStyle w:val="Corpotesto"/>
        <w:spacing w:line="276" w:lineRule="auto"/>
        <w:ind w:left="114" w:right="513"/>
        <w:rPr>
          <w:rFonts w:cs="Times New Roman"/>
        </w:rPr>
      </w:pPr>
      <w:r w:rsidRPr="00A24FED">
        <w:rPr>
          <w:rFonts w:cs="Times New Roman"/>
        </w:rPr>
        <w:t xml:space="preserve">Luogo, data </w:t>
      </w:r>
    </w:p>
    <w:p w14:paraId="0A2902A0" w14:textId="77777777" w:rsidR="0036778C" w:rsidRPr="00A24FED" w:rsidRDefault="0036778C" w:rsidP="0036778C">
      <w:pPr>
        <w:pStyle w:val="Corpotesto"/>
        <w:spacing w:line="276" w:lineRule="auto"/>
        <w:ind w:left="114" w:right="513"/>
        <w:rPr>
          <w:rFonts w:cs="Times New Roman"/>
        </w:rPr>
      </w:pPr>
    </w:p>
    <w:p w14:paraId="6256747D" w14:textId="77777777" w:rsidR="0036778C" w:rsidRPr="00A24FED" w:rsidRDefault="0036778C" w:rsidP="0036778C">
      <w:pPr>
        <w:pStyle w:val="Corpotesto"/>
        <w:spacing w:line="276" w:lineRule="auto"/>
        <w:ind w:left="114" w:right="513"/>
        <w:rPr>
          <w:rFonts w:cs="Times New Roman"/>
        </w:rPr>
      </w:pPr>
    </w:p>
    <w:p w14:paraId="29BFBA60" w14:textId="77777777" w:rsidR="0036778C" w:rsidRPr="00A24FED" w:rsidRDefault="0036778C" w:rsidP="0036778C">
      <w:pPr>
        <w:pStyle w:val="Corpotesto"/>
        <w:spacing w:line="276" w:lineRule="auto"/>
        <w:ind w:left="114" w:right="513"/>
        <w:rPr>
          <w:rFonts w:cs="Times New Roman"/>
        </w:rPr>
      </w:pPr>
      <w:r w:rsidRPr="00A24FED">
        <w:rPr>
          <w:rFonts w:cs="Times New Roman"/>
        </w:rPr>
        <w:t xml:space="preserve">Per il Soggetto Attuatore </w:t>
      </w:r>
    </w:p>
    <w:p w14:paraId="3B5DBBFC" w14:textId="77777777" w:rsidR="0036778C" w:rsidRPr="00A24FED" w:rsidRDefault="0036778C" w:rsidP="0036778C">
      <w:pPr>
        <w:pStyle w:val="Corpotesto"/>
        <w:spacing w:line="276" w:lineRule="auto"/>
        <w:ind w:left="114" w:right="513"/>
        <w:rPr>
          <w:rFonts w:cs="Times New Roman"/>
          <w:i/>
        </w:rPr>
      </w:pPr>
      <w:r w:rsidRPr="00A24FED">
        <w:rPr>
          <w:rFonts w:cs="Times New Roman"/>
          <w:i/>
        </w:rPr>
        <w:t xml:space="preserve">Firma digitale </w:t>
      </w:r>
    </w:p>
    <w:p w14:paraId="24600E50" w14:textId="14F16715" w:rsidR="00BE49A1" w:rsidRPr="00A24FED" w:rsidRDefault="00BE49A1" w:rsidP="00D15F61">
      <w:pPr>
        <w:rPr>
          <w:rFonts w:ascii="Times New Roman" w:hAnsi="Times New Roman" w:cs="Times New Roman"/>
        </w:rPr>
      </w:pPr>
    </w:p>
    <w:sectPr w:rsidR="00BE49A1" w:rsidRPr="00A24FED" w:rsidSect="004227A0">
      <w:headerReference w:type="default" r:id="rId11"/>
      <w:footerReference w:type="default" r:id="rId12"/>
      <w:pgSz w:w="11906" w:h="16838"/>
      <w:pgMar w:top="1843" w:right="1134" w:bottom="1276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AB2281" w16cex:dateUtc="2023-09-12T15:46:00Z"/>
  <w16cex:commentExtensible w16cex:durableId="28AB2250" w16cex:dateUtc="2023-09-12T15:45:00Z"/>
  <w16cex:commentExtensible w16cex:durableId="28AB226A" w16cex:dateUtc="2023-09-12T15:4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D735AA" w14:textId="77777777" w:rsidR="00B078A9" w:rsidRDefault="00B078A9" w:rsidP="00BA2D82">
      <w:pPr>
        <w:spacing w:after="0" w:line="240" w:lineRule="auto"/>
      </w:pPr>
      <w:r>
        <w:separator/>
      </w:r>
    </w:p>
  </w:endnote>
  <w:endnote w:type="continuationSeparator" w:id="0">
    <w:p w14:paraId="70C9CDCD" w14:textId="77777777" w:rsidR="00B078A9" w:rsidRDefault="00B078A9" w:rsidP="00BA2D82">
      <w:pPr>
        <w:spacing w:after="0" w:line="240" w:lineRule="auto"/>
      </w:pPr>
      <w:r>
        <w:continuationSeparator/>
      </w:r>
    </w:p>
  </w:endnote>
  <w:endnote w:type="continuationNotice" w:id="1">
    <w:p w14:paraId="714997E0" w14:textId="77777777" w:rsidR="00B078A9" w:rsidRDefault="00B078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9658925"/>
      <w:docPartObj>
        <w:docPartGallery w:val="Page Numbers (Bottom of Page)"/>
        <w:docPartUnique/>
      </w:docPartObj>
    </w:sdtPr>
    <w:sdtEndPr/>
    <w:sdtContent>
      <w:p w14:paraId="346F9B97" w14:textId="603BC5AB" w:rsidR="00B078A9" w:rsidRDefault="00B078A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A197CD" w14:textId="77777777" w:rsidR="00B078A9" w:rsidRDefault="00B078A9" w:rsidP="00BA2D82">
      <w:pPr>
        <w:spacing w:after="0" w:line="240" w:lineRule="auto"/>
      </w:pPr>
      <w:r>
        <w:separator/>
      </w:r>
    </w:p>
  </w:footnote>
  <w:footnote w:type="continuationSeparator" w:id="0">
    <w:p w14:paraId="6B8E49CE" w14:textId="77777777" w:rsidR="00B078A9" w:rsidRDefault="00B078A9" w:rsidP="00BA2D82">
      <w:pPr>
        <w:spacing w:after="0" w:line="240" w:lineRule="auto"/>
      </w:pPr>
      <w:r>
        <w:continuationSeparator/>
      </w:r>
    </w:p>
  </w:footnote>
  <w:footnote w:type="continuationNotice" w:id="1">
    <w:p w14:paraId="6E61F73E" w14:textId="77777777" w:rsidR="00B078A9" w:rsidRDefault="00B078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55B9A2" w14:textId="51F35CB4" w:rsidR="00B078A9" w:rsidRDefault="00B078A9">
    <w:pPr>
      <w:pStyle w:val="Intestazione"/>
    </w:pPr>
    <w:r w:rsidRPr="00D96707">
      <w:rPr>
        <w:noProof/>
      </w:rPr>
      <mc:AlternateContent>
        <mc:Choice Requires="wps">
          <w:drawing>
            <wp:anchor distT="45720" distB="45720" distL="114300" distR="114300" simplePos="0" relativeHeight="251660289" behindDoc="0" locked="0" layoutInCell="1" allowOverlap="1" wp14:anchorId="6A808205" wp14:editId="00384694">
              <wp:simplePos x="0" y="0"/>
              <wp:positionH relativeFrom="column">
                <wp:posOffset>4006850</wp:posOffset>
              </wp:positionH>
              <wp:positionV relativeFrom="paragraph">
                <wp:posOffset>-127000</wp:posOffset>
              </wp:positionV>
              <wp:extent cx="2360930" cy="1404620"/>
              <wp:effectExtent l="0" t="0" r="9525" b="8255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239660" w14:textId="23BAD7BE" w:rsidR="00B078A9" w:rsidRDefault="00B078A9" w:rsidP="00D96707"/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A808205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315.5pt;margin-top:-10pt;width:185.9pt;height:110.6pt;z-index:251660289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" stroked="f">
              <v:textbox style="mso-fit-shape-to-text:t">
                <w:txbxContent>
                  <w:p w14:paraId="7F239660" w14:textId="23BAD7BE" w:rsidR="00B078A9" w:rsidRDefault="00B078A9" w:rsidP="00D96707"/>
                </w:txbxContent>
              </v:textbox>
              <w10:wrap type="square"/>
            </v:shape>
          </w:pict>
        </mc:Fallback>
      </mc:AlternateContent>
    </w:r>
    <w:r>
      <w:t xml:space="preserve">                                                                                                          </w:t>
    </w:r>
  </w:p>
  <w:p w14:paraId="15374463" w14:textId="1D48BC0E" w:rsidR="00B078A9" w:rsidRDefault="00B078A9" w:rsidP="00D96707">
    <w:pPr>
      <w:tabs>
        <w:tab w:val="left" w:pos="61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B346D"/>
    <w:multiLevelType w:val="hybridMultilevel"/>
    <w:tmpl w:val="126070A8"/>
    <w:lvl w:ilvl="0" w:tplc="4F4C981C">
      <w:start w:val="1"/>
      <w:numFmt w:val="decimal"/>
      <w:lvlText w:val="%1."/>
      <w:lvlJc w:val="left"/>
      <w:pPr>
        <w:ind w:left="593" w:hanging="358"/>
      </w:pPr>
      <w:rPr>
        <w:rFonts w:ascii="Times New Roman" w:eastAsia="Times New Roman" w:hAnsi="Times New Roman" w:cs="Times New Roman" w:hint="default"/>
        <w:b w:val="0"/>
        <w:bCs w:val="0"/>
        <w:w w:val="100"/>
        <w:sz w:val="24"/>
        <w:szCs w:val="24"/>
        <w:lang w:val="it-IT" w:eastAsia="en-US" w:bidi="ar-SA"/>
      </w:rPr>
    </w:lvl>
    <w:lvl w:ilvl="1" w:tplc="58842C8E">
      <w:start w:val="1"/>
      <w:numFmt w:val="decimal"/>
      <w:lvlText w:val="%2."/>
      <w:lvlJc w:val="left"/>
      <w:pPr>
        <w:ind w:left="90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A64060EC">
      <w:numFmt w:val="bullet"/>
      <w:lvlText w:val="•"/>
      <w:lvlJc w:val="left"/>
      <w:pPr>
        <w:ind w:left="1923" w:hanging="360"/>
      </w:pPr>
      <w:rPr>
        <w:rFonts w:hint="default"/>
        <w:lang w:val="it-IT" w:eastAsia="en-US" w:bidi="ar-SA"/>
      </w:rPr>
    </w:lvl>
    <w:lvl w:ilvl="3" w:tplc="BE487F12">
      <w:numFmt w:val="bullet"/>
      <w:lvlText w:val="•"/>
      <w:lvlJc w:val="left"/>
      <w:pPr>
        <w:ind w:left="2946" w:hanging="360"/>
      </w:pPr>
      <w:rPr>
        <w:rFonts w:hint="default"/>
        <w:lang w:val="it-IT" w:eastAsia="en-US" w:bidi="ar-SA"/>
      </w:rPr>
    </w:lvl>
    <w:lvl w:ilvl="4" w:tplc="3C68EC34">
      <w:numFmt w:val="bullet"/>
      <w:lvlText w:val="•"/>
      <w:lvlJc w:val="left"/>
      <w:pPr>
        <w:ind w:left="3970" w:hanging="360"/>
      </w:pPr>
      <w:rPr>
        <w:rFonts w:hint="default"/>
        <w:lang w:val="it-IT" w:eastAsia="en-US" w:bidi="ar-SA"/>
      </w:rPr>
    </w:lvl>
    <w:lvl w:ilvl="5" w:tplc="3426E9D0">
      <w:numFmt w:val="bullet"/>
      <w:lvlText w:val="•"/>
      <w:lvlJc w:val="left"/>
      <w:pPr>
        <w:ind w:left="4993" w:hanging="360"/>
      </w:pPr>
      <w:rPr>
        <w:rFonts w:hint="default"/>
        <w:lang w:val="it-IT" w:eastAsia="en-US" w:bidi="ar-SA"/>
      </w:rPr>
    </w:lvl>
    <w:lvl w:ilvl="6" w:tplc="6B24C650">
      <w:numFmt w:val="bullet"/>
      <w:lvlText w:val="•"/>
      <w:lvlJc w:val="left"/>
      <w:pPr>
        <w:ind w:left="6017" w:hanging="360"/>
      </w:pPr>
      <w:rPr>
        <w:rFonts w:hint="default"/>
        <w:lang w:val="it-IT" w:eastAsia="en-US" w:bidi="ar-SA"/>
      </w:rPr>
    </w:lvl>
    <w:lvl w:ilvl="7" w:tplc="8102B6B2">
      <w:numFmt w:val="bullet"/>
      <w:lvlText w:val="•"/>
      <w:lvlJc w:val="left"/>
      <w:pPr>
        <w:ind w:left="7040" w:hanging="360"/>
      </w:pPr>
      <w:rPr>
        <w:rFonts w:hint="default"/>
        <w:lang w:val="it-IT" w:eastAsia="en-US" w:bidi="ar-SA"/>
      </w:rPr>
    </w:lvl>
    <w:lvl w:ilvl="8" w:tplc="626EB19E">
      <w:numFmt w:val="bullet"/>
      <w:lvlText w:val="•"/>
      <w:lvlJc w:val="left"/>
      <w:pPr>
        <w:ind w:left="8064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A940320"/>
    <w:multiLevelType w:val="hybridMultilevel"/>
    <w:tmpl w:val="A79806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720C6"/>
    <w:multiLevelType w:val="hybridMultilevel"/>
    <w:tmpl w:val="57A6E7B4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9A442D6">
      <w:start w:val="1"/>
      <w:numFmt w:val="lowerRoman"/>
      <w:lvlText w:val="(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E5566"/>
    <w:multiLevelType w:val="hybridMultilevel"/>
    <w:tmpl w:val="5F5CEB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215417CA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auto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E53A6"/>
    <w:multiLevelType w:val="hybridMultilevel"/>
    <w:tmpl w:val="87D80A1E"/>
    <w:lvl w:ilvl="0" w:tplc="0410000F">
      <w:start w:val="1"/>
      <w:numFmt w:val="decimal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0410000F">
      <w:start w:val="1"/>
      <w:numFmt w:val="decimal"/>
      <w:lvlText w:val="%2.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5" w15:restartNumberingAfterBreak="0">
    <w:nsid w:val="19F17676"/>
    <w:multiLevelType w:val="hybridMultilevel"/>
    <w:tmpl w:val="1D409F30"/>
    <w:lvl w:ilvl="0" w:tplc="8E68AAC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98F8CBEC">
      <w:start w:val="1"/>
      <w:numFmt w:val="bullet"/>
      <w:lvlText w:val=""/>
      <w:lvlJc w:val="left"/>
      <w:pPr>
        <w:ind w:left="1137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 w15:restartNumberingAfterBreak="0">
    <w:nsid w:val="1C62069A"/>
    <w:multiLevelType w:val="hybridMultilevel"/>
    <w:tmpl w:val="9580D0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157B1"/>
    <w:multiLevelType w:val="hybridMultilevel"/>
    <w:tmpl w:val="E75404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50AB1"/>
    <w:multiLevelType w:val="hybridMultilevel"/>
    <w:tmpl w:val="B3BA7B34"/>
    <w:lvl w:ilvl="0" w:tplc="0C127E08">
      <w:numFmt w:val="bullet"/>
      <w:lvlText w:val="–"/>
      <w:lvlJc w:val="left"/>
      <w:pPr>
        <w:ind w:left="340" w:hanging="251"/>
      </w:pPr>
      <w:rPr>
        <w:rFonts w:ascii="Garamond" w:eastAsia="Garamond" w:hAnsi="Garamond" w:cs="Garamond" w:hint="default"/>
        <w:spacing w:val="-1"/>
        <w:w w:val="100"/>
        <w:sz w:val="24"/>
        <w:szCs w:val="24"/>
      </w:rPr>
    </w:lvl>
    <w:lvl w:ilvl="1" w:tplc="849E262A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769A6FA2">
      <w:numFmt w:val="bullet"/>
      <w:lvlText w:val="•"/>
      <w:lvlJc w:val="left"/>
      <w:pPr>
        <w:ind w:left="1321" w:hanging="360"/>
      </w:pPr>
    </w:lvl>
    <w:lvl w:ilvl="3" w:tplc="2C3E8F2A">
      <w:numFmt w:val="bullet"/>
      <w:lvlText w:val="•"/>
      <w:lvlJc w:val="left"/>
      <w:pPr>
        <w:ind w:left="1803" w:hanging="360"/>
      </w:pPr>
    </w:lvl>
    <w:lvl w:ilvl="4" w:tplc="A54E4894">
      <w:numFmt w:val="bullet"/>
      <w:lvlText w:val="•"/>
      <w:lvlJc w:val="left"/>
      <w:pPr>
        <w:ind w:left="2285" w:hanging="360"/>
      </w:pPr>
    </w:lvl>
    <w:lvl w:ilvl="5" w:tplc="DEDE8ABA">
      <w:numFmt w:val="bullet"/>
      <w:lvlText w:val="•"/>
      <w:lvlJc w:val="left"/>
      <w:pPr>
        <w:ind w:left="2766" w:hanging="360"/>
      </w:pPr>
    </w:lvl>
    <w:lvl w:ilvl="6" w:tplc="A18049A0">
      <w:numFmt w:val="bullet"/>
      <w:lvlText w:val="•"/>
      <w:lvlJc w:val="left"/>
      <w:pPr>
        <w:ind w:left="3248" w:hanging="360"/>
      </w:pPr>
    </w:lvl>
    <w:lvl w:ilvl="7" w:tplc="EA2C29C6">
      <w:numFmt w:val="bullet"/>
      <w:lvlText w:val="•"/>
      <w:lvlJc w:val="left"/>
      <w:pPr>
        <w:ind w:left="3730" w:hanging="360"/>
      </w:pPr>
    </w:lvl>
    <w:lvl w:ilvl="8" w:tplc="15AA7A8A">
      <w:numFmt w:val="bullet"/>
      <w:lvlText w:val="•"/>
      <w:lvlJc w:val="left"/>
      <w:pPr>
        <w:ind w:left="4212" w:hanging="360"/>
      </w:pPr>
    </w:lvl>
  </w:abstractNum>
  <w:abstractNum w:abstractNumId="9" w15:restartNumberingAfterBreak="0">
    <w:nsid w:val="28186042"/>
    <w:multiLevelType w:val="hybridMultilevel"/>
    <w:tmpl w:val="A8A410CA"/>
    <w:lvl w:ilvl="0" w:tplc="04100001">
      <w:start w:val="1"/>
      <w:numFmt w:val="bullet"/>
      <w:lvlText w:val=""/>
      <w:lvlJc w:val="left"/>
      <w:pPr>
        <w:ind w:left="190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6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67" w:hanging="360"/>
      </w:pPr>
      <w:rPr>
        <w:rFonts w:ascii="Wingdings" w:hAnsi="Wingdings" w:hint="default"/>
      </w:rPr>
    </w:lvl>
  </w:abstractNum>
  <w:abstractNum w:abstractNumId="10" w15:restartNumberingAfterBreak="0">
    <w:nsid w:val="2B5E64C1"/>
    <w:multiLevelType w:val="hybridMultilevel"/>
    <w:tmpl w:val="342A92F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F896152"/>
    <w:multiLevelType w:val="hybridMultilevel"/>
    <w:tmpl w:val="C0949680"/>
    <w:lvl w:ilvl="0" w:tplc="32ECDCA6">
      <w:start w:val="2"/>
      <w:numFmt w:val="upperLetter"/>
      <w:lvlText w:val="%1."/>
      <w:lvlJc w:val="left"/>
      <w:pPr>
        <w:ind w:left="605" w:hanging="425"/>
      </w:pPr>
      <w:rPr>
        <w:rFonts w:ascii="Garamond" w:eastAsia="Garamond" w:hAnsi="Garamond" w:cs="Garamond" w:hint="default"/>
        <w:b/>
        <w:bCs/>
        <w:color w:val="2F5496"/>
        <w:w w:val="99"/>
        <w:sz w:val="26"/>
        <w:szCs w:val="26"/>
      </w:rPr>
    </w:lvl>
    <w:lvl w:ilvl="1" w:tplc="5F5E216C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6D90A3F8">
      <w:numFmt w:val="bullet"/>
      <w:lvlText w:val="•"/>
      <w:lvlJc w:val="left"/>
      <w:pPr>
        <w:ind w:left="1842" w:hanging="360"/>
      </w:pPr>
    </w:lvl>
    <w:lvl w:ilvl="3" w:tplc="E63C1CD8">
      <w:numFmt w:val="bullet"/>
      <w:lvlText w:val="•"/>
      <w:lvlJc w:val="left"/>
      <w:pPr>
        <w:ind w:left="2844" w:hanging="360"/>
      </w:pPr>
    </w:lvl>
    <w:lvl w:ilvl="4" w:tplc="EA8EE7CC">
      <w:numFmt w:val="bullet"/>
      <w:lvlText w:val="•"/>
      <w:lvlJc w:val="left"/>
      <w:pPr>
        <w:ind w:left="3846" w:hanging="360"/>
      </w:pPr>
    </w:lvl>
    <w:lvl w:ilvl="5" w:tplc="14CA06D0">
      <w:numFmt w:val="bullet"/>
      <w:lvlText w:val="•"/>
      <w:lvlJc w:val="left"/>
      <w:pPr>
        <w:ind w:left="4848" w:hanging="360"/>
      </w:pPr>
    </w:lvl>
    <w:lvl w:ilvl="6" w:tplc="A8C060C6">
      <w:numFmt w:val="bullet"/>
      <w:lvlText w:val="•"/>
      <w:lvlJc w:val="left"/>
      <w:pPr>
        <w:ind w:left="5851" w:hanging="360"/>
      </w:pPr>
    </w:lvl>
    <w:lvl w:ilvl="7" w:tplc="E6968F50">
      <w:numFmt w:val="bullet"/>
      <w:lvlText w:val="•"/>
      <w:lvlJc w:val="left"/>
      <w:pPr>
        <w:ind w:left="6853" w:hanging="360"/>
      </w:pPr>
    </w:lvl>
    <w:lvl w:ilvl="8" w:tplc="5EEC219C">
      <w:numFmt w:val="bullet"/>
      <w:lvlText w:val="•"/>
      <w:lvlJc w:val="left"/>
      <w:pPr>
        <w:ind w:left="7855" w:hanging="360"/>
      </w:pPr>
    </w:lvl>
  </w:abstractNum>
  <w:abstractNum w:abstractNumId="12" w15:restartNumberingAfterBreak="0">
    <w:nsid w:val="313D2BBC"/>
    <w:multiLevelType w:val="hybridMultilevel"/>
    <w:tmpl w:val="26F25578"/>
    <w:lvl w:ilvl="0" w:tplc="E7F42BA2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9F321A"/>
    <w:multiLevelType w:val="hybridMultilevel"/>
    <w:tmpl w:val="28B289C6"/>
    <w:lvl w:ilvl="0" w:tplc="2E3C35AA">
      <w:start w:val="7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FFFFFFF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hint="default"/>
        <w:w w:val="100"/>
        <w:sz w:val="24"/>
      </w:rPr>
    </w:lvl>
    <w:lvl w:ilvl="2" w:tplc="FFFFFFFF">
      <w:numFmt w:val="bullet"/>
      <w:lvlText w:val="•"/>
      <w:lvlJc w:val="left"/>
      <w:pPr>
        <w:ind w:left="2190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3180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4170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5160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6150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7140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8130" w:hanging="360"/>
      </w:pPr>
      <w:rPr>
        <w:rFonts w:hint="default"/>
      </w:rPr>
    </w:lvl>
  </w:abstractNum>
  <w:abstractNum w:abstractNumId="14" w15:restartNumberingAfterBreak="0">
    <w:nsid w:val="3479516C"/>
    <w:multiLevelType w:val="multilevel"/>
    <w:tmpl w:val="D73C93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4F25BB1"/>
    <w:multiLevelType w:val="hybridMultilevel"/>
    <w:tmpl w:val="C464C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9663C"/>
    <w:multiLevelType w:val="hybridMultilevel"/>
    <w:tmpl w:val="C2FA90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9052E"/>
    <w:multiLevelType w:val="hybridMultilevel"/>
    <w:tmpl w:val="D1040ABC"/>
    <w:lvl w:ilvl="0" w:tplc="AA922038">
      <w:start w:val="5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8" w15:restartNumberingAfterBreak="0">
    <w:nsid w:val="39F37089"/>
    <w:multiLevelType w:val="hybridMultilevel"/>
    <w:tmpl w:val="E95AB5D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655DF9"/>
    <w:multiLevelType w:val="hybridMultilevel"/>
    <w:tmpl w:val="C4BAB2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B5A4D"/>
    <w:multiLevelType w:val="hybridMultilevel"/>
    <w:tmpl w:val="4EC070CE"/>
    <w:lvl w:ilvl="0" w:tplc="3174B82C">
      <w:start w:val="4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E34BEC"/>
    <w:multiLevelType w:val="hybridMultilevel"/>
    <w:tmpl w:val="EFC4B7F2"/>
    <w:lvl w:ilvl="0" w:tplc="7B6C6BAC">
      <w:start w:val="1"/>
      <w:numFmt w:val="decimal"/>
      <w:lvlText w:val="%1."/>
      <w:lvlJc w:val="left"/>
      <w:pPr>
        <w:ind w:left="547" w:hanging="28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A98BE4A">
      <w:start w:val="1"/>
      <w:numFmt w:val="decimal"/>
      <w:lvlText w:val="%2."/>
      <w:lvlJc w:val="left"/>
      <w:pPr>
        <w:ind w:left="15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 w:tplc="9DF44906">
      <w:numFmt w:val="bullet"/>
      <w:lvlText w:val="•"/>
      <w:lvlJc w:val="left"/>
      <w:pPr>
        <w:ind w:left="1900" w:hanging="360"/>
      </w:pPr>
      <w:rPr>
        <w:rFonts w:hint="default"/>
      </w:rPr>
    </w:lvl>
    <w:lvl w:ilvl="3" w:tplc="BCC8BF40">
      <w:numFmt w:val="bullet"/>
      <w:lvlText w:val="•"/>
      <w:lvlJc w:val="left"/>
      <w:pPr>
        <w:ind w:left="2926" w:hanging="360"/>
      </w:pPr>
      <w:rPr>
        <w:rFonts w:hint="default"/>
      </w:rPr>
    </w:lvl>
    <w:lvl w:ilvl="4" w:tplc="9F16AA6C">
      <w:numFmt w:val="bullet"/>
      <w:lvlText w:val="•"/>
      <w:lvlJc w:val="left"/>
      <w:pPr>
        <w:ind w:left="3952" w:hanging="360"/>
      </w:pPr>
      <w:rPr>
        <w:rFonts w:hint="default"/>
      </w:rPr>
    </w:lvl>
    <w:lvl w:ilvl="5" w:tplc="5D18E416">
      <w:numFmt w:val="bullet"/>
      <w:lvlText w:val="•"/>
      <w:lvlJc w:val="left"/>
      <w:pPr>
        <w:ind w:left="4979" w:hanging="360"/>
      </w:pPr>
      <w:rPr>
        <w:rFonts w:hint="default"/>
      </w:rPr>
    </w:lvl>
    <w:lvl w:ilvl="6" w:tplc="D862AB9C">
      <w:numFmt w:val="bullet"/>
      <w:lvlText w:val="•"/>
      <w:lvlJc w:val="left"/>
      <w:pPr>
        <w:ind w:left="6005" w:hanging="360"/>
      </w:pPr>
      <w:rPr>
        <w:rFonts w:hint="default"/>
      </w:rPr>
    </w:lvl>
    <w:lvl w:ilvl="7" w:tplc="2D9AB976">
      <w:numFmt w:val="bullet"/>
      <w:lvlText w:val="•"/>
      <w:lvlJc w:val="left"/>
      <w:pPr>
        <w:ind w:left="7032" w:hanging="360"/>
      </w:pPr>
      <w:rPr>
        <w:rFonts w:hint="default"/>
      </w:rPr>
    </w:lvl>
    <w:lvl w:ilvl="8" w:tplc="7D1E4E16">
      <w:numFmt w:val="bullet"/>
      <w:lvlText w:val="•"/>
      <w:lvlJc w:val="left"/>
      <w:pPr>
        <w:ind w:left="8058" w:hanging="360"/>
      </w:pPr>
      <w:rPr>
        <w:rFonts w:hint="default"/>
      </w:rPr>
    </w:lvl>
  </w:abstractNum>
  <w:abstractNum w:abstractNumId="22" w15:restartNumberingAfterBreak="0">
    <w:nsid w:val="496319D2"/>
    <w:multiLevelType w:val="hybridMultilevel"/>
    <w:tmpl w:val="7E48FEF0"/>
    <w:lvl w:ilvl="0" w:tplc="E2C2CCC4">
      <w:start w:val="1"/>
      <w:numFmt w:val="decimal"/>
      <w:lvlText w:val="%1."/>
      <w:lvlJc w:val="left"/>
      <w:pPr>
        <w:ind w:left="339" w:hanging="230"/>
      </w:pPr>
      <w:rPr>
        <w:rFonts w:ascii="Palatino Linotype" w:eastAsia="Palatino Linotype" w:hAnsi="Palatino Linotype" w:cs="Palatino Linotype" w:hint="default"/>
        <w:spacing w:val="-1"/>
        <w:w w:val="94"/>
        <w:sz w:val="24"/>
        <w:szCs w:val="24"/>
      </w:rPr>
    </w:lvl>
    <w:lvl w:ilvl="1" w:tplc="0F24498C">
      <w:numFmt w:val="bullet"/>
      <w:lvlText w:val="-"/>
      <w:lvlJc w:val="left"/>
      <w:pPr>
        <w:ind w:left="681" w:hanging="425"/>
      </w:pPr>
      <w:rPr>
        <w:rFonts w:ascii="Calibri" w:eastAsia="Calibri" w:hAnsi="Calibri" w:cs="Calibri" w:hint="default"/>
        <w:spacing w:val="-11"/>
        <w:w w:val="100"/>
        <w:sz w:val="24"/>
        <w:szCs w:val="24"/>
      </w:rPr>
    </w:lvl>
    <w:lvl w:ilvl="2" w:tplc="F6FA7926">
      <w:numFmt w:val="bullet"/>
      <w:lvlText w:val="•"/>
      <w:lvlJc w:val="left"/>
      <w:pPr>
        <w:ind w:left="1700" w:hanging="425"/>
      </w:pPr>
    </w:lvl>
    <w:lvl w:ilvl="3" w:tplc="0ECAA852">
      <w:numFmt w:val="bullet"/>
      <w:lvlText w:val="•"/>
      <w:lvlJc w:val="left"/>
      <w:pPr>
        <w:ind w:left="2720" w:hanging="425"/>
      </w:pPr>
    </w:lvl>
    <w:lvl w:ilvl="4" w:tplc="04185E66">
      <w:numFmt w:val="bullet"/>
      <w:lvlText w:val="•"/>
      <w:lvlJc w:val="left"/>
      <w:pPr>
        <w:ind w:left="3740" w:hanging="425"/>
      </w:pPr>
    </w:lvl>
    <w:lvl w:ilvl="5" w:tplc="E7CE8446">
      <w:numFmt w:val="bullet"/>
      <w:lvlText w:val="•"/>
      <w:lvlJc w:val="left"/>
      <w:pPr>
        <w:ind w:left="4760" w:hanging="425"/>
      </w:pPr>
    </w:lvl>
    <w:lvl w:ilvl="6" w:tplc="E1CE3EAE">
      <w:numFmt w:val="bullet"/>
      <w:lvlText w:val="•"/>
      <w:lvlJc w:val="left"/>
      <w:pPr>
        <w:ind w:left="5780" w:hanging="425"/>
      </w:pPr>
    </w:lvl>
    <w:lvl w:ilvl="7" w:tplc="2CB8D8B8">
      <w:numFmt w:val="bullet"/>
      <w:lvlText w:val="•"/>
      <w:lvlJc w:val="left"/>
      <w:pPr>
        <w:ind w:left="6800" w:hanging="425"/>
      </w:pPr>
    </w:lvl>
    <w:lvl w:ilvl="8" w:tplc="9A8C5AD0">
      <w:numFmt w:val="bullet"/>
      <w:lvlText w:val="•"/>
      <w:lvlJc w:val="left"/>
      <w:pPr>
        <w:ind w:left="7820" w:hanging="425"/>
      </w:pPr>
    </w:lvl>
  </w:abstractNum>
  <w:abstractNum w:abstractNumId="23" w15:restartNumberingAfterBreak="0">
    <w:nsid w:val="4A5C7782"/>
    <w:multiLevelType w:val="hybridMultilevel"/>
    <w:tmpl w:val="EFA662F2"/>
    <w:lvl w:ilvl="0" w:tplc="04100019">
      <w:start w:val="1"/>
      <w:numFmt w:val="lowerLetter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B706E6C2">
      <w:numFmt w:val="bullet"/>
      <w:lvlText w:val=""/>
      <w:lvlJc w:val="left"/>
      <w:pPr>
        <w:ind w:left="1314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2323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3326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4329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5332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6335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7338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8341" w:hanging="361"/>
      </w:pPr>
      <w:rPr>
        <w:rFonts w:hint="default"/>
        <w:lang w:val="it-IT" w:eastAsia="it-IT" w:bidi="it-IT"/>
      </w:rPr>
    </w:lvl>
  </w:abstractNum>
  <w:abstractNum w:abstractNumId="24" w15:restartNumberingAfterBreak="0">
    <w:nsid w:val="50662C5B"/>
    <w:multiLevelType w:val="hybridMultilevel"/>
    <w:tmpl w:val="9942F7BA"/>
    <w:lvl w:ilvl="0" w:tplc="0410000F">
      <w:start w:val="1"/>
      <w:numFmt w:val="decimal"/>
      <w:lvlText w:val="%1."/>
      <w:lvlJc w:val="left"/>
      <w:pPr>
        <w:ind w:left="592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04100017">
      <w:start w:val="1"/>
      <w:numFmt w:val="lowerLetter"/>
      <w:lvlText w:val="%2)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25" w15:restartNumberingAfterBreak="0">
    <w:nsid w:val="53D43AFF"/>
    <w:multiLevelType w:val="hybridMultilevel"/>
    <w:tmpl w:val="60DE804E"/>
    <w:lvl w:ilvl="0" w:tplc="D464BE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5313C6"/>
    <w:multiLevelType w:val="hybridMultilevel"/>
    <w:tmpl w:val="4E1021F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215417CA">
      <w:start w:val="1"/>
      <w:numFmt w:val="lowerLetter"/>
      <w:lvlText w:val="%3)"/>
      <w:lvlJc w:val="left"/>
      <w:pPr>
        <w:ind w:left="2688" w:hanging="360"/>
      </w:pPr>
      <w:rPr>
        <w:rFonts w:hint="default"/>
        <w:color w:val="auto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7077D17"/>
    <w:multiLevelType w:val="hybridMultilevel"/>
    <w:tmpl w:val="468271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325BE3"/>
    <w:multiLevelType w:val="hybridMultilevel"/>
    <w:tmpl w:val="E4540B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069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E159AC"/>
    <w:multiLevelType w:val="hybridMultilevel"/>
    <w:tmpl w:val="D1AC542E"/>
    <w:lvl w:ilvl="0" w:tplc="FABA72EA">
      <w:start w:val="1"/>
      <w:numFmt w:val="decimal"/>
      <w:lvlText w:val="%1."/>
      <w:lvlJc w:val="left"/>
      <w:pPr>
        <w:ind w:left="833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D90A14D8">
      <w:start w:val="1"/>
      <w:numFmt w:val="lowerLetter"/>
      <w:lvlText w:val="%2."/>
      <w:lvlJc w:val="left"/>
      <w:pPr>
        <w:ind w:left="156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2" w:tplc="20FCBD42">
      <w:numFmt w:val="bullet"/>
      <w:lvlText w:val="•"/>
      <w:lvlJc w:val="left"/>
      <w:pPr>
        <w:ind w:left="2510" w:hanging="360"/>
      </w:pPr>
      <w:rPr>
        <w:rFonts w:hint="default"/>
        <w:lang w:val="it-IT" w:eastAsia="en-US" w:bidi="ar-SA"/>
      </w:rPr>
    </w:lvl>
    <w:lvl w:ilvl="3" w:tplc="147C4E0C">
      <w:numFmt w:val="bullet"/>
      <w:lvlText w:val="•"/>
      <w:lvlJc w:val="left"/>
      <w:pPr>
        <w:ind w:left="3460" w:hanging="360"/>
      </w:pPr>
      <w:rPr>
        <w:rFonts w:hint="default"/>
        <w:lang w:val="it-IT" w:eastAsia="en-US" w:bidi="ar-SA"/>
      </w:rPr>
    </w:lvl>
    <w:lvl w:ilvl="4" w:tplc="84B24A2E">
      <w:numFmt w:val="bullet"/>
      <w:lvlText w:val="•"/>
      <w:lvlJc w:val="left"/>
      <w:pPr>
        <w:ind w:left="4410" w:hanging="360"/>
      </w:pPr>
      <w:rPr>
        <w:rFonts w:hint="default"/>
        <w:lang w:val="it-IT" w:eastAsia="en-US" w:bidi="ar-SA"/>
      </w:rPr>
    </w:lvl>
    <w:lvl w:ilvl="5" w:tplc="1DE2B934">
      <w:numFmt w:val="bullet"/>
      <w:lvlText w:val="•"/>
      <w:lvlJc w:val="left"/>
      <w:pPr>
        <w:ind w:left="5360" w:hanging="360"/>
      </w:pPr>
      <w:rPr>
        <w:rFonts w:hint="default"/>
        <w:lang w:val="it-IT" w:eastAsia="en-US" w:bidi="ar-SA"/>
      </w:rPr>
    </w:lvl>
    <w:lvl w:ilvl="6" w:tplc="B0541DF0">
      <w:numFmt w:val="bullet"/>
      <w:lvlText w:val="•"/>
      <w:lvlJc w:val="left"/>
      <w:pPr>
        <w:ind w:left="6310" w:hanging="360"/>
      </w:pPr>
      <w:rPr>
        <w:rFonts w:hint="default"/>
        <w:lang w:val="it-IT" w:eastAsia="en-US" w:bidi="ar-SA"/>
      </w:rPr>
    </w:lvl>
    <w:lvl w:ilvl="7" w:tplc="E1783EB2">
      <w:numFmt w:val="bullet"/>
      <w:lvlText w:val="•"/>
      <w:lvlJc w:val="left"/>
      <w:pPr>
        <w:ind w:left="7260" w:hanging="360"/>
      </w:pPr>
      <w:rPr>
        <w:rFonts w:hint="default"/>
        <w:lang w:val="it-IT" w:eastAsia="en-US" w:bidi="ar-SA"/>
      </w:rPr>
    </w:lvl>
    <w:lvl w:ilvl="8" w:tplc="8E200760">
      <w:numFmt w:val="bullet"/>
      <w:lvlText w:val="•"/>
      <w:lvlJc w:val="left"/>
      <w:pPr>
        <w:ind w:left="8210" w:hanging="360"/>
      </w:pPr>
      <w:rPr>
        <w:rFonts w:hint="default"/>
        <w:lang w:val="it-IT" w:eastAsia="en-US" w:bidi="ar-SA"/>
      </w:rPr>
    </w:lvl>
  </w:abstractNum>
  <w:abstractNum w:abstractNumId="30" w15:restartNumberingAfterBreak="0">
    <w:nsid w:val="5EAC3D6C"/>
    <w:multiLevelType w:val="hybridMultilevel"/>
    <w:tmpl w:val="ACA24034"/>
    <w:lvl w:ilvl="0" w:tplc="7C66C038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F1F7F29"/>
    <w:multiLevelType w:val="hybridMultilevel"/>
    <w:tmpl w:val="1B54D296"/>
    <w:lvl w:ilvl="0" w:tplc="44EA5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w w:val="11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11273E"/>
    <w:multiLevelType w:val="hybridMultilevel"/>
    <w:tmpl w:val="66006B7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26A1DE2"/>
    <w:multiLevelType w:val="multilevel"/>
    <w:tmpl w:val="18C6BF4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4" w15:restartNumberingAfterBreak="0">
    <w:nsid w:val="7495542B"/>
    <w:multiLevelType w:val="hybridMultilevel"/>
    <w:tmpl w:val="6710266C"/>
    <w:lvl w:ilvl="0" w:tplc="7B6C6BAC">
      <w:start w:val="1"/>
      <w:numFmt w:val="decimal"/>
      <w:lvlText w:val="%1."/>
      <w:lvlJc w:val="left"/>
      <w:pPr>
        <w:ind w:left="547" w:hanging="28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5"/>
  </w:num>
  <w:num w:numId="3">
    <w:abstractNumId w:val="13"/>
  </w:num>
  <w:num w:numId="4">
    <w:abstractNumId w:val="10"/>
  </w:num>
  <w:num w:numId="5">
    <w:abstractNumId w:val="0"/>
  </w:num>
  <w:num w:numId="6">
    <w:abstractNumId w:val="20"/>
  </w:num>
  <w:num w:numId="7">
    <w:abstractNumId w:val="12"/>
  </w:num>
  <w:num w:numId="8">
    <w:abstractNumId w:val="29"/>
  </w:num>
  <w:num w:numId="9">
    <w:abstractNumId w:val="34"/>
  </w:num>
  <w:num w:numId="10">
    <w:abstractNumId w:val="21"/>
  </w:num>
  <w:num w:numId="11">
    <w:abstractNumId w:val="17"/>
  </w:num>
  <w:num w:numId="12">
    <w:abstractNumId w:val="2"/>
  </w:num>
  <w:num w:numId="13">
    <w:abstractNumId w:val="6"/>
  </w:num>
  <w:num w:numId="14">
    <w:abstractNumId w:val="33"/>
  </w:num>
  <w:num w:numId="15">
    <w:abstractNumId w:val="16"/>
  </w:num>
  <w:num w:numId="16">
    <w:abstractNumId w:val="30"/>
  </w:num>
  <w:num w:numId="17">
    <w:abstractNumId w:val="26"/>
  </w:num>
  <w:num w:numId="18">
    <w:abstractNumId w:val="1"/>
  </w:num>
  <w:num w:numId="19">
    <w:abstractNumId w:val="23"/>
  </w:num>
  <w:num w:numId="20">
    <w:abstractNumId w:val="4"/>
  </w:num>
  <w:num w:numId="21">
    <w:abstractNumId w:val="15"/>
  </w:num>
  <w:num w:numId="22">
    <w:abstractNumId w:val="28"/>
  </w:num>
  <w:num w:numId="23">
    <w:abstractNumId w:val="19"/>
  </w:num>
  <w:num w:numId="24">
    <w:abstractNumId w:val="7"/>
  </w:num>
  <w:num w:numId="25">
    <w:abstractNumId w:val="3"/>
  </w:num>
  <w:num w:numId="26">
    <w:abstractNumId w:val="32"/>
  </w:num>
  <w:num w:numId="27">
    <w:abstractNumId w:val="24"/>
  </w:num>
  <w:num w:numId="28">
    <w:abstractNumId w:val="9"/>
  </w:num>
  <w:num w:numId="29">
    <w:abstractNumId w:val="18"/>
  </w:num>
  <w:num w:numId="30">
    <w:abstractNumId w:val="31"/>
  </w:num>
  <w:num w:numId="31">
    <w:abstractNumId w:val="27"/>
  </w:num>
  <w:num w:numId="32">
    <w:abstractNumId w:val="14"/>
  </w:num>
  <w:num w:numId="33">
    <w:abstractNumId w:val="11"/>
  </w:num>
  <w:num w:numId="34">
    <w:abstractNumId w:val="1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8"/>
  </w:num>
  <w:num w:numId="36">
    <w:abstractNumId w:val="8"/>
  </w:num>
  <w:num w:numId="37">
    <w:abstractNumId w:val="22"/>
  </w:num>
  <w:num w:numId="38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82"/>
    <w:rsid w:val="000011E4"/>
    <w:rsid w:val="000014F8"/>
    <w:rsid w:val="00001D94"/>
    <w:rsid w:val="00003BA9"/>
    <w:rsid w:val="00004686"/>
    <w:rsid w:val="00004CE0"/>
    <w:rsid w:val="000057BF"/>
    <w:rsid w:val="000155C3"/>
    <w:rsid w:val="0001625D"/>
    <w:rsid w:val="00017138"/>
    <w:rsid w:val="00020173"/>
    <w:rsid w:val="0002227D"/>
    <w:rsid w:val="00023F1C"/>
    <w:rsid w:val="000267F2"/>
    <w:rsid w:val="00026A04"/>
    <w:rsid w:val="00026A9B"/>
    <w:rsid w:val="000304FF"/>
    <w:rsid w:val="000332E8"/>
    <w:rsid w:val="000409FA"/>
    <w:rsid w:val="00045DB1"/>
    <w:rsid w:val="00051045"/>
    <w:rsid w:val="0005211C"/>
    <w:rsid w:val="00056815"/>
    <w:rsid w:val="00056CAA"/>
    <w:rsid w:val="0006166D"/>
    <w:rsid w:val="00061840"/>
    <w:rsid w:val="00080AC2"/>
    <w:rsid w:val="0008276B"/>
    <w:rsid w:val="000836B0"/>
    <w:rsid w:val="00084B98"/>
    <w:rsid w:val="000878F8"/>
    <w:rsid w:val="00090642"/>
    <w:rsid w:val="00090AA2"/>
    <w:rsid w:val="00094E1F"/>
    <w:rsid w:val="000968F3"/>
    <w:rsid w:val="000A7030"/>
    <w:rsid w:val="000B0A32"/>
    <w:rsid w:val="000B3961"/>
    <w:rsid w:val="000B3B8F"/>
    <w:rsid w:val="000B4CAC"/>
    <w:rsid w:val="000B74F3"/>
    <w:rsid w:val="000B7EB6"/>
    <w:rsid w:val="000C203E"/>
    <w:rsid w:val="000C4C2F"/>
    <w:rsid w:val="000C6DDD"/>
    <w:rsid w:val="000C76E8"/>
    <w:rsid w:val="000D02B1"/>
    <w:rsid w:val="000D42C7"/>
    <w:rsid w:val="000D5112"/>
    <w:rsid w:val="000D7E53"/>
    <w:rsid w:val="000E4146"/>
    <w:rsid w:val="000F1158"/>
    <w:rsid w:val="000F1C74"/>
    <w:rsid w:val="000F39CB"/>
    <w:rsid w:val="000F3D53"/>
    <w:rsid w:val="000F5271"/>
    <w:rsid w:val="000F5716"/>
    <w:rsid w:val="000F7D5A"/>
    <w:rsid w:val="00100880"/>
    <w:rsid w:val="00101662"/>
    <w:rsid w:val="0010197E"/>
    <w:rsid w:val="00101B41"/>
    <w:rsid w:val="001073BF"/>
    <w:rsid w:val="00107F5B"/>
    <w:rsid w:val="00111131"/>
    <w:rsid w:val="001130F6"/>
    <w:rsid w:val="00113EA5"/>
    <w:rsid w:val="0011521D"/>
    <w:rsid w:val="001254C9"/>
    <w:rsid w:val="00126EAC"/>
    <w:rsid w:val="001276AA"/>
    <w:rsid w:val="00127D5C"/>
    <w:rsid w:val="00127DA2"/>
    <w:rsid w:val="0013149C"/>
    <w:rsid w:val="001317FF"/>
    <w:rsid w:val="00137E3D"/>
    <w:rsid w:val="001419D7"/>
    <w:rsid w:val="0014457A"/>
    <w:rsid w:val="00145757"/>
    <w:rsid w:val="00145B74"/>
    <w:rsid w:val="00145E71"/>
    <w:rsid w:val="00150E8B"/>
    <w:rsid w:val="00151484"/>
    <w:rsid w:val="00155321"/>
    <w:rsid w:val="0015539C"/>
    <w:rsid w:val="00157324"/>
    <w:rsid w:val="00157676"/>
    <w:rsid w:val="001619C4"/>
    <w:rsid w:val="0016314A"/>
    <w:rsid w:val="00164DA6"/>
    <w:rsid w:val="00166804"/>
    <w:rsid w:val="001714F3"/>
    <w:rsid w:val="001725F6"/>
    <w:rsid w:val="00174493"/>
    <w:rsid w:val="00181B59"/>
    <w:rsid w:val="00181F08"/>
    <w:rsid w:val="00182A8C"/>
    <w:rsid w:val="00186009"/>
    <w:rsid w:val="00187E51"/>
    <w:rsid w:val="001903BD"/>
    <w:rsid w:val="00192CA9"/>
    <w:rsid w:val="00192D7C"/>
    <w:rsid w:val="001944A7"/>
    <w:rsid w:val="00194FE9"/>
    <w:rsid w:val="001976C8"/>
    <w:rsid w:val="001A2620"/>
    <w:rsid w:val="001A3D24"/>
    <w:rsid w:val="001A508F"/>
    <w:rsid w:val="001A5D69"/>
    <w:rsid w:val="001A6142"/>
    <w:rsid w:val="001A658A"/>
    <w:rsid w:val="001A6878"/>
    <w:rsid w:val="001B3AB1"/>
    <w:rsid w:val="001C0A5B"/>
    <w:rsid w:val="001C139E"/>
    <w:rsid w:val="001C2AE0"/>
    <w:rsid w:val="001C5461"/>
    <w:rsid w:val="001D4087"/>
    <w:rsid w:val="001D49F4"/>
    <w:rsid w:val="001E1024"/>
    <w:rsid w:val="001E1D97"/>
    <w:rsid w:val="001E3F90"/>
    <w:rsid w:val="001E4401"/>
    <w:rsid w:val="001E56BE"/>
    <w:rsid w:val="001E58D9"/>
    <w:rsid w:val="001E61D2"/>
    <w:rsid w:val="001F3A64"/>
    <w:rsid w:val="001F4DC5"/>
    <w:rsid w:val="001F5563"/>
    <w:rsid w:val="001F5CBC"/>
    <w:rsid w:val="002006BA"/>
    <w:rsid w:val="00202746"/>
    <w:rsid w:val="00206B1E"/>
    <w:rsid w:val="002071FA"/>
    <w:rsid w:val="00207AEB"/>
    <w:rsid w:val="0021598B"/>
    <w:rsid w:val="002171D8"/>
    <w:rsid w:val="00222AD9"/>
    <w:rsid w:val="002256CF"/>
    <w:rsid w:val="00226F89"/>
    <w:rsid w:val="00231721"/>
    <w:rsid w:val="00231A72"/>
    <w:rsid w:val="00236283"/>
    <w:rsid w:val="0023716E"/>
    <w:rsid w:val="00237417"/>
    <w:rsid w:val="002419E3"/>
    <w:rsid w:val="00244CEC"/>
    <w:rsid w:val="00251EBB"/>
    <w:rsid w:val="002533DA"/>
    <w:rsid w:val="00256B38"/>
    <w:rsid w:val="00257B46"/>
    <w:rsid w:val="00261108"/>
    <w:rsid w:val="00261D64"/>
    <w:rsid w:val="0026726E"/>
    <w:rsid w:val="002679C3"/>
    <w:rsid w:val="00273D9F"/>
    <w:rsid w:val="002756EE"/>
    <w:rsid w:val="00275AA3"/>
    <w:rsid w:val="00276332"/>
    <w:rsid w:val="0027659D"/>
    <w:rsid w:val="00281177"/>
    <w:rsid w:val="002819A5"/>
    <w:rsid w:val="00286893"/>
    <w:rsid w:val="00287DF5"/>
    <w:rsid w:val="002902FC"/>
    <w:rsid w:val="002912E4"/>
    <w:rsid w:val="00294AA0"/>
    <w:rsid w:val="0029632F"/>
    <w:rsid w:val="00297140"/>
    <w:rsid w:val="002A05A2"/>
    <w:rsid w:val="002A09C0"/>
    <w:rsid w:val="002A1B30"/>
    <w:rsid w:val="002A443E"/>
    <w:rsid w:val="002A71D2"/>
    <w:rsid w:val="002B12A5"/>
    <w:rsid w:val="002B1CE5"/>
    <w:rsid w:val="002B2297"/>
    <w:rsid w:val="002B285E"/>
    <w:rsid w:val="002B39CF"/>
    <w:rsid w:val="002B40BD"/>
    <w:rsid w:val="002B469D"/>
    <w:rsid w:val="002B5C53"/>
    <w:rsid w:val="002B634B"/>
    <w:rsid w:val="002B673D"/>
    <w:rsid w:val="002C19B1"/>
    <w:rsid w:val="002C27C0"/>
    <w:rsid w:val="002C5DDA"/>
    <w:rsid w:val="002D23FD"/>
    <w:rsid w:val="002D3ABF"/>
    <w:rsid w:val="002D3E1F"/>
    <w:rsid w:val="002D3EA9"/>
    <w:rsid w:val="002D4C4D"/>
    <w:rsid w:val="002D7178"/>
    <w:rsid w:val="002D781F"/>
    <w:rsid w:val="002E079A"/>
    <w:rsid w:val="002E20D3"/>
    <w:rsid w:val="002E44A0"/>
    <w:rsid w:val="002F2D12"/>
    <w:rsid w:val="002F3F12"/>
    <w:rsid w:val="002F47D9"/>
    <w:rsid w:val="002F4A60"/>
    <w:rsid w:val="002F65DE"/>
    <w:rsid w:val="003010D1"/>
    <w:rsid w:val="00302B11"/>
    <w:rsid w:val="00305571"/>
    <w:rsid w:val="00307F71"/>
    <w:rsid w:val="003113CA"/>
    <w:rsid w:val="00311A2E"/>
    <w:rsid w:val="00312614"/>
    <w:rsid w:val="00315C6B"/>
    <w:rsid w:val="00320134"/>
    <w:rsid w:val="003202B8"/>
    <w:rsid w:val="0032327D"/>
    <w:rsid w:val="00331B57"/>
    <w:rsid w:val="00332879"/>
    <w:rsid w:val="00336CFB"/>
    <w:rsid w:val="003401CE"/>
    <w:rsid w:val="0034388E"/>
    <w:rsid w:val="00346810"/>
    <w:rsid w:val="00346C89"/>
    <w:rsid w:val="00350C29"/>
    <w:rsid w:val="00351395"/>
    <w:rsid w:val="00351E84"/>
    <w:rsid w:val="0035301A"/>
    <w:rsid w:val="0035308D"/>
    <w:rsid w:val="00353D91"/>
    <w:rsid w:val="00354CF4"/>
    <w:rsid w:val="0035534E"/>
    <w:rsid w:val="00360068"/>
    <w:rsid w:val="00363B18"/>
    <w:rsid w:val="00365432"/>
    <w:rsid w:val="00365879"/>
    <w:rsid w:val="0036778C"/>
    <w:rsid w:val="00372AE1"/>
    <w:rsid w:val="00382E96"/>
    <w:rsid w:val="0038426C"/>
    <w:rsid w:val="00384917"/>
    <w:rsid w:val="003854A1"/>
    <w:rsid w:val="00391804"/>
    <w:rsid w:val="003933C3"/>
    <w:rsid w:val="00396FEA"/>
    <w:rsid w:val="003978EE"/>
    <w:rsid w:val="003A65C3"/>
    <w:rsid w:val="003A7506"/>
    <w:rsid w:val="003B1265"/>
    <w:rsid w:val="003B5DAB"/>
    <w:rsid w:val="003B781B"/>
    <w:rsid w:val="003C4A33"/>
    <w:rsid w:val="003C528F"/>
    <w:rsid w:val="003D1AAA"/>
    <w:rsid w:val="003D1BBB"/>
    <w:rsid w:val="003E08E2"/>
    <w:rsid w:val="003E1963"/>
    <w:rsid w:val="003E1E77"/>
    <w:rsid w:val="003E29C3"/>
    <w:rsid w:val="003E2B25"/>
    <w:rsid w:val="003E2D3B"/>
    <w:rsid w:val="003E41E8"/>
    <w:rsid w:val="003E7646"/>
    <w:rsid w:val="003F0139"/>
    <w:rsid w:val="003F1822"/>
    <w:rsid w:val="003F3EC0"/>
    <w:rsid w:val="003F490A"/>
    <w:rsid w:val="003F4ECC"/>
    <w:rsid w:val="003F54E8"/>
    <w:rsid w:val="00400B0B"/>
    <w:rsid w:val="004035A5"/>
    <w:rsid w:val="004039E8"/>
    <w:rsid w:val="00403DB7"/>
    <w:rsid w:val="00404564"/>
    <w:rsid w:val="004110D5"/>
    <w:rsid w:val="00411FA0"/>
    <w:rsid w:val="0042205B"/>
    <w:rsid w:val="00422510"/>
    <w:rsid w:val="004227A0"/>
    <w:rsid w:val="004235E2"/>
    <w:rsid w:val="00424E06"/>
    <w:rsid w:val="0043048D"/>
    <w:rsid w:val="00430667"/>
    <w:rsid w:val="00431275"/>
    <w:rsid w:val="0043466F"/>
    <w:rsid w:val="00434D3E"/>
    <w:rsid w:val="00434F0D"/>
    <w:rsid w:val="004364AA"/>
    <w:rsid w:val="00436C57"/>
    <w:rsid w:val="00443780"/>
    <w:rsid w:val="00444E8E"/>
    <w:rsid w:val="00446F27"/>
    <w:rsid w:val="00450BD0"/>
    <w:rsid w:val="00452C53"/>
    <w:rsid w:val="0045376A"/>
    <w:rsid w:val="004542A3"/>
    <w:rsid w:val="0045675C"/>
    <w:rsid w:val="0045677F"/>
    <w:rsid w:val="004604CE"/>
    <w:rsid w:val="004610E0"/>
    <w:rsid w:val="00464A81"/>
    <w:rsid w:val="004656BD"/>
    <w:rsid w:val="00465CDE"/>
    <w:rsid w:val="004668D2"/>
    <w:rsid w:val="00467032"/>
    <w:rsid w:val="00471DF2"/>
    <w:rsid w:val="0047380F"/>
    <w:rsid w:val="0047397A"/>
    <w:rsid w:val="004751ED"/>
    <w:rsid w:val="0047578A"/>
    <w:rsid w:val="00480A6B"/>
    <w:rsid w:val="00481AB1"/>
    <w:rsid w:val="00482454"/>
    <w:rsid w:val="00484BDB"/>
    <w:rsid w:val="00484FAA"/>
    <w:rsid w:val="00487580"/>
    <w:rsid w:val="00490302"/>
    <w:rsid w:val="00490C17"/>
    <w:rsid w:val="0049268B"/>
    <w:rsid w:val="004946E2"/>
    <w:rsid w:val="004A18A0"/>
    <w:rsid w:val="004A69FC"/>
    <w:rsid w:val="004A7692"/>
    <w:rsid w:val="004A7C14"/>
    <w:rsid w:val="004B0AA9"/>
    <w:rsid w:val="004B0FDE"/>
    <w:rsid w:val="004B3ACA"/>
    <w:rsid w:val="004B53E0"/>
    <w:rsid w:val="004B5ED4"/>
    <w:rsid w:val="004B6052"/>
    <w:rsid w:val="004B7504"/>
    <w:rsid w:val="004C1316"/>
    <w:rsid w:val="004C23CE"/>
    <w:rsid w:val="004C50C4"/>
    <w:rsid w:val="004D1600"/>
    <w:rsid w:val="004D30C4"/>
    <w:rsid w:val="004D3D0A"/>
    <w:rsid w:val="004D5D37"/>
    <w:rsid w:val="004D6FC3"/>
    <w:rsid w:val="004E22F7"/>
    <w:rsid w:val="004E24EF"/>
    <w:rsid w:val="004E3A14"/>
    <w:rsid w:val="004E402D"/>
    <w:rsid w:val="004E5D1F"/>
    <w:rsid w:val="004E6ABD"/>
    <w:rsid w:val="004F1BCE"/>
    <w:rsid w:val="004F426C"/>
    <w:rsid w:val="004F4AF8"/>
    <w:rsid w:val="004F5B5F"/>
    <w:rsid w:val="004F5C92"/>
    <w:rsid w:val="004F7417"/>
    <w:rsid w:val="004F7CFB"/>
    <w:rsid w:val="00500E37"/>
    <w:rsid w:val="00502DB9"/>
    <w:rsid w:val="0050457D"/>
    <w:rsid w:val="00504C15"/>
    <w:rsid w:val="00505F5D"/>
    <w:rsid w:val="00512A57"/>
    <w:rsid w:val="00513F20"/>
    <w:rsid w:val="005144F6"/>
    <w:rsid w:val="00517D44"/>
    <w:rsid w:val="005211EA"/>
    <w:rsid w:val="00522C6B"/>
    <w:rsid w:val="00524176"/>
    <w:rsid w:val="00525F9A"/>
    <w:rsid w:val="00526A4C"/>
    <w:rsid w:val="005308E1"/>
    <w:rsid w:val="00534FB3"/>
    <w:rsid w:val="00535FC9"/>
    <w:rsid w:val="00545967"/>
    <w:rsid w:val="0054628D"/>
    <w:rsid w:val="00546D21"/>
    <w:rsid w:val="005509F8"/>
    <w:rsid w:val="00551AB7"/>
    <w:rsid w:val="00552582"/>
    <w:rsid w:val="00552F7C"/>
    <w:rsid w:val="005535C4"/>
    <w:rsid w:val="00556C0D"/>
    <w:rsid w:val="00560BA7"/>
    <w:rsid w:val="00561588"/>
    <w:rsid w:val="0056353B"/>
    <w:rsid w:val="0056690D"/>
    <w:rsid w:val="005714C2"/>
    <w:rsid w:val="005716D4"/>
    <w:rsid w:val="00574F08"/>
    <w:rsid w:val="00575300"/>
    <w:rsid w:val="00576252"/>
    <w:rsid w:val="005764BB"/>
    <w:rsid w:val="005767B8"/>
    <w:rsid w:val="00577485"/>
    <w:rsid w:val="00581D2D"/>
    <w:rsid w:val="00584DFE"/>
    <w:rsid w:val="00584FF4"/>
    <w:rsid w:val="005859DC"/>
    <w:rsid w:val="00585AEE"/>
    <w:rsid w:val="00586E42"/>
    <w:rsid w:val="00587CCC"/>
    <w:rsid w:val="00591B94"/>
    <w:rsid w:val="00591FFF"/>
    <w:rsid w:val="005946B1"/>
    <w:rsid w:val="00594980"/>
    <w:rsid w:val="005964A0"/>
    <w:rsid w:val="00597829"/>
    <w:rsid w:val="005A187D"/>
    <w:rsid w:val="005A34B8"/>
    <w:rsid w:val="005A3DCF"/>
    <w:rsid w:val="005A4E92"/>
    <w:rsid w:val="005A4FA1"/>
    <w:rsid w:val="005A6172"/>
    <w:rsid w:val="005B246F"/>
    <w:rsid w:val="005B4312"/>
    <w:rsid w:val="005B5A12"/>
    <w:rsid w:val="005B69B3"/>
    <w:rsid w:val="005B7210"/>
    <w:rsid w:val="005C1FC9"/>
    <w:rsid w:val="005C2939"/>
    <w:rsid w:val="005C667D"/>
    <w:rsid w:val="005C6B71"/>
    <w:rsid w:val="005D0574"/>
    <w:rsid w:val="005E00B3"/>
    <w:rsid w:val="005E09C7"/>
    <w:rsid w:val="005E18B6"/>
    <w:rsid w:val="005E2216"/>
    <w:rsid w:val="005E25C7"/>
    <w:rsid w:val="005E272F"/>
    <w:rsid w:val="005F08D7"/>
    <w:rsid w:val="005F3476"/>
    <w:rsid w:val="005F3948"/>
    <w:rsid w:val="005F5BB6"/>
    <w:rsid w:val="005F5E1A"/>
    <w:rsid w:val="00600169"/>
    <w:rsid w:val="00602209"/>
    <w:rsid w:val="00604F8F"/>
    <w:rsid w:val="006125B4"/>
    <w:rsid w:val="00622E75"/>
    <w:rsid w:val="00623858"/>
    <w:rsid w:val="00624C33"/>
    <w:rsid w:val="00624DFD"/>
    <w:rsid w:val="00626BEA"/>
    <w:rsid w:val="00630437"/>
    <w:rsid w:val="0063440F"/>
    <w:rsid w:val="0064145E"/>
    <w:rsid w:val="00644EE9"/>
    <w:rsid w:val="006451DF"/>
    <w:rsid w:val="00646249"/>
    <w:rsid w:val="00646EE8"/>
    <w:rsid w:val="0065137F"/>
    <w:rsid w:val="0065184D"/>
    <w:rsid w:val="00655A0B"/>
    <w:rsid w:val="00656612"/>
    <w:rsid w:val="00656F3A"/>
    <w:rsid w:val="00663038"/>
    <w:rsid w:val="006663A7"/>
    <w:rsid w:val="0067024E"/>
    <w:rsid w:val="00674609"/>
    <w:rsid w:val="0068486E"/>
    <w:rsid w:val="00687462"/>
    <w:rsid w:val="00691C65"/>
    <w:rsid w:val="00693146"/>
    <w:rsid w:val="006A0A35"/>
    <w:rsid w:val="006A2901"/>
    <w:rsid w:val="006A2AFF"/>
    <w:rsid w:val="006A6C2F"/>
    <w:rsid w:val="006B28EF"/>
    <w:rsid w:val="006C07E1"/>
    <w:rsid w:val="006C4E75"/>
    <w:rsid w:val="006C5A65"/>
    <w:rsid w:val="006C68DF"/>
    <w:rsid w:val="006C7BBC"/>
    <w:rsid w:val="006D2B33"/>
    <w:rsid w:val="006D7654"/>
    <w:rsid w:val="006E0AAA"/>
    <w:rsid w:val="006E14D9"/>
    <w:rsid w:val="006E2840"/>
    <w:rsid w:val="006E2E6B"/>
    <w:rsid w:val="006E45F2"/>
    <w:rsid w:val="006F1673"/>
    <w:rsid w:val="006F1EA3"/>
    <w:rsid w:val="006F32EC"/>
    <w:rsid w:val="006F40B9"/>
    <w:rsid w:val="006F543C"/>
    <w:rsid w:val="006F6D23"/>
    <w:rsid w:val="006F762C"/>
    <w:rsid w:val="006F7906"/>
    <w:rsid w:val="0070033C"/>
    <w:rsid w:val="00700F8B"/>
    <w:rsid w:val="007022E4"/>
    <w:rsid w:val="00704066"/>
    <w:rsid w:val="00704C51"/>
    <w:rsid w:val="00705930"/>
    <w:rsid w:val="007062A6"/>
    <w:rsid w:val="00706E37"/>
    <w:rsid w:val="00714913"/>
    <w:rsid w:val="00716307"/>
    <w:rsid w:val="00717B3F"/>
    <w:rsid w:val="00721D6C"/>
    <w:rsid w:val="0072755F"/>
    <w:rsid w:val="007321D4"/>
    <w:rsid w:val="00732995"/>
    <w:rsid w:val="007329CC"/>
    <w:rsid w:val="00733625"/>
    <w:rsid w:val="007350DE"/>
    <w:rsid w:val="00743278"/>
    <w:rsid w:val="00745A2A"/>
    <w:rsid w:val="00745A92"/>
    <w:rsid w:val="0074623D"/>
    <w:rsid w:val="00747071"/>
    <w:rsid w:val="00747E3B"/>
    <w:rsid w:val="00750362"/>
    <w:rsid w:val="007522C7"/>
    <w:rsid w:val="007543FF"/>
    <w:rsid w:val="00755F7C"/>
    <w:rsid w:val="0075757F"/>
    <w:rsid w:val="0076064E"/>
    <w:rsid w:val="0076240A"/>
    <w:rsid w:val="00763023"/>
    <w:rsid w:val="0076459F"/>
    <w:rsid w:val="00773161"/>
    <w:rsid w:val="00774E9C"/>
    <w:rsid w:val="007771E5"/>
    <w:rsid w:val="00777521"/>
    <w:rsid w:val="00780EB0"/>
    <w:rsid w:val="00784FD9"/>
    <w:rsid w:val="00785E18"/>
    <w:rsid w:val="0078729A"/>
    <w:rsid w:val="00787A7E"/>
    <w:rsid w:val="00787E08"/>
    <w:rsid w:val="0079753D"/>
    <w:rsid w:val="007A113C"/>
    <w:rsid w:val="007A159E"/>
    <w:rsid w:val="007A1904"/>
    <w:rsid w:val="007A35E9"/>
    <w:rsid w:val="007A3C70"/>
    <w:rsid w:val="007A5969"/>
    <w:rsid w:val="007A6027"/>
    <w:rsid w:val="007A64C6"/>
    <w:rsid w:val="007B072D"/>
    <w:rsid w:val="007B0963"/>
    <w:rsid w:val="007B106B"/>
    <w:rsid w:val="007B2883"/>
    <w:rsid w:val="007B653F"/>
    <w:rsid w:val="007B7DBE"/>
    <w:rsid w:val="007C05B2"/>
    <w:rsid w:val="007C0CE8"/>
    <w:rsid w:val="007C6B05"/>
    <w:rsid w:val="007D0BE9"/>
    <w:rsid w:val="007D120D"/>
    <w:rsid w:val="007D7977"/>
    <w:rsid w:val="007E0349"/>
    <w:rsid w:val="007E09C3"/>
    <w:rsid w:val="007E1DB8"/>
    <w:rsid w:val="007E45C1"/>
    <w:rsid w:val="007F0866"/>
    <w:rsid w:val="007F491B"/>
    <w:rsid w:val="007F6F2F"/>
    <w:rsid w:val="00801D31"/>
    <w:rsid w:val="0080373D"/>
    <w:rsid w:val="008068E1"/>
    <w:rsid w:val="0080725C"/>
    <w:rsid w:val="00810427"/>
    <w:rsid w:val="008104DF"/>
    <w:rsid w:val="00810753"/>
    <w:rsid w:val="00810763"/>
    <w:rsid w:val="0081093B"/>
    <w:rsid w:val="00813B5A"/>
    <w:rsid w:val="008208CA"/>
    <w:rsid w:val="008217BE"/>
    <w:rsid w:val="00825200"/>
    <w:rsid w:val="008253F0"/>
    <w:rsid w:val="00827024"/>
    <w:rsid w:val="00827F9C"/>
    <w:rsid w:val="008310F7"/>
    <w:rsid w:val="0083250F"/>
    <w:rsid w:val="008342B4"/>
    <w:rsid w:val="00834394"/>
    <w:rsid w:val="00837F90"/>
    <w:rsid w:val="00841339"/>
    <w:rsid w:val="00841BB8"/>
    <w:rsid w:val="00841C0F"/>
    <w:rsid w:val="008446F1"/>
    <w:rsid w:val="008451C5"/>
    <w:rsid w:val="00847A3D"/>
    <w:rsid w:val="00853350"/>
    <w:rsid w:val="00854FEF"/>
    <w:rsid w:val="0085529E"/>
    <w:rsid w:val="00856F55"/>
    <w:rsid w:val="0085785B"/>
    <w:rsid w:val="008578E8"/>
    <w:rsid w:val="00860163"/>
    <w:rsid w:val="00863997"/>
    <w:rsid w:val="00863C5B"/>
    <w:rsid w:val="00863EB4"/>
    <w:rsid w:val="00870872"/>
    <w:rsid w:val="0087124D"/>
    <w:rsid w:val="0087364A"/>
    <w:rsid w:val="00880066"/>
    <w:rsid w:val="00882105"/>
    <w:rsid w:val="00884A2C"/>
    <w:rsid w:val="00885E38"/>
    <w:rsid w:val="00886955"/>
    <w:rsid w:val="008917AB"/>
    <w:rsid w:val="00891F13"/>
    <w:rsid w:val="008A2D4C"/>
    <w:rsid w:val="008A3FB4"/>
    <w:rsid w:val="008A5289"/>
    <w:rsid w:val="008B2084"/>
    <w:rsid w:val="008B20D1"/>
    <w:rsid w:val="008B24F5"/>
    <w:rsid w:val="008B384A"/>
    <w:rsid w:val="008B3A28"/>
    <w:rsid w:val="008C0FDD"/>
    <w:rsid w:val="008C27C3"/>
    <w:rsid w:val="008C2D94"/>
    <w:rsid w:val="008C5D8A"/>
    <w:rsid w:val="008C7BE9"/>
    <w:rsid w:val="008D2C73"/>
    <w:rsid w:val="008D5678"/>
    <w:rsid w:val="008D7F8D"/>
    <w:rsid w:val="008E17AC"/>
    <w:rsid w:val="008E2D86"/>
    <w:rsid w:val="008E7791"/>
    <w:rsid w:val="008F2F0C"/>
    <w:rsid w:val="008F336C"/>
    <w:rsid w:val="00905115"/>
    <w:rsid w:val="00905DAC"/>
    <w:rsid w:val="009070D0"/>
    <w:rsid w:val="009078C3"/>
    <w:rsid w:val="00910FDB"/>
    <w:rsid w:val="009133FB"/>
    <w:rsid w:val="00916018"/>
    <w:rsid w:val="009166AD"/>
    <w:rsid w:val="0091702D"/>
    <w:rsid w:val="00917654"/>
    <w:rsid w:val="00920F12"/>
    <w:rsid w:val="00922839"/>
    <w:rsid w:val="00923EC0"/>
    <w:rsid w:val="0092541B"/>
    <w:rsid w:val="0093059B"/>
    <w:rsid w:val="0093088F"/>
    <w:rsid w:val="00931CDC"/>
    <w:rsid w:val="009347A7"/>
    <w:rsid w:val="00935AC4"/>
    <w:rsid w:val="00937520"/>
    <w:rsid w:val="00940CFB"/>
    <w:rsid w:val="00941683"/>
    <w:rsid w:val="009428D5"/>
    <w:rsid w:val="009429A4"/>
    <w:rsid w:val="00944D74"/>
    <w:rsid w:val="00945A11"/>
    <w:rsid w:val="00947482"/>
    <w:rsid w:val="009501CF"/>
    <w:rsid w:val="00950A43"/>
    <w:rsid w:val="0095271F"/>
    <w:rsid w:val="00952E90"/>
    <w:rsid w:val="00954CA7"/>
    <w:rsid w:val="009550F4"/>
    <w:rsid w:val="00955AF0"/>
    <w:rsid w:val="0095687A"/>
    <w:rsid w:val="009604A1"/>
    <w:rsid w:val="00961C12"/>
    <w:rsid w:val="00961E71"/>
    <w:rsid w:val="00962D99"/>
    <w:rsid w:val="00964A6F"/>
    <w:rsid w:val="0096700B"/>
    <w:rsid w:val="00972DA3"/>
    <w:rsid w:val="00972EA1"/>
    <w:rsid w:val="00974551"/>
    <w:rsid w:val="0097457A"/>
    <w:rsid w:val="00977042"/>
    <w:rsid w:val="00982155"/>
    <w:rsid w:val="009851E7"/>
    <w:rsid w:val="00985D9E"/>
    <w:rsid w:val="00987047"/>
    <w:rsid w:val="00994357"/>
    <w:rsid w:val="00994F5D"/>
    <w:rsid w:val="009974E5"/>
    <w:rsid w:val="009A418B"/>
    <w:rsid w:val="009B3614"/>
    <w:rsid w:val="009B4823"/>
    <w:rsid w:val="009C0092"/>
    <w:rsid w:val="009C47C7"/>
    <w:rsid w:val="009C7442"/>
    <w:rsid w:val="009D1AC0"/>
    <w:rsid w:val="009D3642"/>
    <w:rsid w:val="009D55FC"/>
    <w:rsid w:val="009D5C69"/>
    <w:rsid w:val="009E0119"/>
    <w:rsid w:val="009E14B4"/>
    <w:rsid w:val="009E3F08"/>
    <w:rsid w:val="009E4050"/>
    <w:rsid w:val="009E4335"/>
    <w:rsid w:val="009E6881"/>
    <w:rsid w:val="009E78AA"/>
    <w:rsid w:val="009F0845"/>
    <w:rsid w:val="009F16A5"/>
    <w:rsid w:val="009F19E3"/>
    <w:rsid w:val="009F3423"/>
    <w:rsid w:val="00A0085D"/>
    <w:rsid w:val="00A0146C"/>
    <w:rsid w:val="00A0632D"/>
    <w:rsid w:val="00A06E10"/>
    <w:rsid w:val="00A076C0"/>
    <w:rsid w:val="00A10B4A"/>
    <w:rsid w:val="00A10B80"/>
    <w:rsid w:val="00A114AD"/>
    <w:rsid w:val="00A15554"/>
    <w:rsid w:val="00A16A30"/>
    <w:rsid w:val="00A17845"/>
    <w:rsid w:val="00A21303"/>
    <w:rsid w:val="00A21B1E"/>
    <w:rsid w:val="00A24FED"/>
    <w:rsid w:val="00A26216"/>
    <w:rsid w:val="00A273FE"/>
    <w:rsid w:val="00A30E13"/>
    <w:rsid w:val="00A35AF5"/>
    <w:rsid w:val="00A400C0"/>
    <w:rsid w:val="00A408E1"/>
    <w:rsid w:val="00A42C85"/>
    <w:rsid w:val="00A436AC"/>
    <w:rsid w:val="00A43CAA"/>
    <w:rsid w:val="00A45912"/>
    <w:rsid w:val="00A474E1"/>
    <w:rsid w:val="00A47B8D"/>
    <w:rsid w:val="00A50D85"/>
    <w:rsid w:val="00A565B0"/>
    <w:rsid w:val="00A60274"/>
    <w:rsid w:val="00A61547"/>
    <w:rsid w:val="00A70762"/>
    <w:rsid w:val="00A70A12"/>
    <w:rsid w:val="00A73835"/>
    <w:rsid w:val="00A73FE7"/>
    <w:rsid w:val="00A75F77"/>
    <w:rsid w:val="00A77252"/>
    <w:rsid w:val="00A80178"/>
    <w:rsid w:val="00A80DE6"/>
    <w:rsid w:val="00A81BCB"/>
    <w:rsid w:val="00A8665A"/>
    <w:rsid w:val="00A8749E"/>
    <w:rsid w:val="00A946F2"/>
    <w:rsid w:val="00A97D69"/>
    <w:rsid w:val="00AA20FC"/>
    <w:rsid w:val="00AA2523"/>
    <w:rsid w:val="00AA44AA"/>
    <w:rsid w:val="00AA50C1"/>
    <w:rsid w:val="00AA5BA2"/>
    <w:rsid w:val="00AA6CE2"/>
    <w:rsid w:val="00AB4397"/>
    <w:rsid w:val="00AB4D81"/>
    <w:rsid w:val="00AB787D"/>
    <w:rsid w:val="00AC2025"/>
    <w:rsid w:val="00AC3D33"/>
    <w:rsid w:val="00AC7058"/>
    <w:rsid w:val="00AD0CEB"/>
    <w:rsid w:val="00AD6385"/>
    <w:rsid w:val="00AD6CE9"/>
    <w:rsid w:val="00AD7107"/>
    <w:rsid w:val="00AD74BA"/>
    <w:rsid w:val="00AD7ECC"/>
    <w:rsid w:val="00AE0483"/>
    <w:rsid w:val="00AE0969"/>
    <w:rsid w:val="00AE1719"/>
    <w:rsid w:val="00AE371B"/>
    <w:rsid w:val="00AF3D64"/>
    <w:rsid w:val="00AF41A0"/>
    <w:rsid w:val="00AF4219"/>
    <w:rsid w:val="00AF7774"/>
    <w:rsid w:val="00B0408D"/>
    <w:rsid w:val="00B078A9"/>
    <w:rsid w:val="00B12BC2"/>
    <w:rsid w:val="00B13BF2"/>
    <w:rsid w:val="00B1497A"/>
    <w:rsid w:val="00B15414"/>
    <w:rsid w:val="00B208BC"/>
    <w:rsid w:val="00B2180B"/>
    <w:rsid w:val="00B25393"/>
    <w:rsid w:val="00B26338"/>
    <w:rsid w:val="00B30498"/>
    <w:rsid w:val="00B3076B"/>
    <w:rsid w:val="00B3264B"/>
    <w:rsid w:val="00B32FF6"/>
    <w:rsid w:val="00B3339D"/>
    <w:rsid w:val="00B36EC9"/>
    <w:rsid w:val="00B37108"/>
    <w:rsid w:val="00B373B8"/>
    <w:rsid w:val="00B37905"/>
    <w:rsid w:val="00B40878"/>
    <w:rsid w:val="00B40CE5"/>
    <w:rsid w:val="00B4311D"/>
    <w:rsid w:val="00B43CC6"/>
    <w:rsid w:val="00B47E82"/>
    <w:rsid w:val="00B61D55"/>
    <w:rsid w:val="00B61DA8"/>
    <w:rsid w:val="00B63EED"/>
    <w:rsid w:val="00B64C1E"/>
    <w:rsid w:val="00B75305"/>
    <w:rsid w:val="00B83226"/>
    <w:rsid w:val="00B83CDE"/>
    <w:rsid w:val="00B84716"/>
    <w:rsid w:val="00B86517"/>
    <w:rsid w:val="00B87744"/>
    <w:rsid w:val="00BA2D82"/>
    <w:rsid w:val="00BA3266"/>
    <w:rsid w:val="00BA50E5"/>
    <w:rsid w:val="00BA5948"/>
    <w:rsid w:val="00BB1033"/>
    <w:rsid w:val="00BB2EE5"/>
    <w:rsid w:val="00BB4BED"/>
    <w:rsid w:val="00BC0F64"/>
    <w:rsid w:val="00BC445F"/>
    <w:rsid w:val="00BC479E"/>
    <w:rsid w:val="00BC6244"/>
    <w:rsid w:val="00BD1E92"/>
    <w:rsid w:val="00BD335F"/>
    <w:rsid w:val="00BD5CC1"/>
    <w:rsid w:val="00BD652A"/>
    <w:rsid w:val="00BD6997"/>
    <w:rsid w:val="00BE2CDB"/>
    <w:rsid w:val="00BE49A1"/>
    <w:rsid w:val="00BE532D"/>
    <w:rsid w:val="00BE5FFE"/>
    <w:rsid w:val="00BF0FC0"/>
    <w:rsid w:val="00BF212A"/>
    <w:rsid w:val="00BF310A"/>
    <w:rsid w:val="00BF3B49"/>
    <w:rsid w:val="00BF5FD9"/>
    <w:rsid w:val="00C01E5D"/>
    <w:rsid w:val="00C02825"/>
    <w:rsid w:val="00C05BB1"/>
    <w:rsid w:val="00C06A0B"/>
    <w:rsid w:val="00C10066"/>
    <w:rsid w:val="00C10224"/>
    <w:rsid w:val="00C111A9"/>
    <w:rsid w:val="00C13404"/>
    <w:rsid w:val="00C20003"/>
    <w:rsid w:val="00C20022"/>
    <w:rsid w:val="00C20DA4"/>
    <w:rsid w:val="00C261D4"/>
    <w:rsid w:val="00C26358"/>
    <w:rsid w:val="00C27172"/>
    <w:rsid w:val="00C31151"/>
    <w:rsid w:val="00C361DB"/>
    <w:rsid w:val="00C364C1"/>
    <w:rsid w:val="00C36911"/>
    <w:rsid w:val="00C4308A"/>
    <w:rsid w:val="00C46CE6"/>
    <w:rsid w:val="00C50DAC"/>
    <w:rsid w:val="00C57A6F"/>
    <w:rsid w:val="00C57B1E"/>
    <w:rsid w:val="00C57FCD"/>
    <w:rsid w:val="00C62A40"/>
    <w:rsid w:val="00C6447E"/>
    <w:rsid w:val="00C64E3D"/>
    <w:rsid w:val="00C65A69"/>
    <w:rsid w:val="00C70C57"/>
    <w:rsid w:val="00C71E74"/>
    <w:rsid w:val="00C727CF"/>
    <w:rsid w:val="00C72AE9"/>
    <w:rsid w:val="00C72E15"/>
    <w:rsid w:val="00C72F6E"/>
    <w:rsid w:val="00C739C6"/>
    <w:rsid w:val="00C771E4"/>
    <w:rsid w:val="00C8068F"/>
    <w:rsid w:val="00C8069C"/>
    <w:rsid w:val="00C81E5E"/>
    <w:rsid w:val="00C83676"/>
    <w:rsid w:val="00C86BE2"/>
    <w:rsid w:val="00C8791B"/>
    <w:rsid w:val="00C87940"/>
    <w:rsid w:val="00C87EA9"/>
    <w:rsid w:val="00C90772"/>
    <w:rsid w:val="00C907B8"/>
    <w:rsid w:val="00C90F67"/>
    <w:rsid w:val="00C92EE5"/>
    <w:rsid w:val="00C94412"/>
    <w:rsid w:val="00C95EAE"/>
    <w:rsid w:val="00C97353"/>
    <w:rsid w:val="00C97A12"/>
    <w:rsid w:val="00CA2D2F"/>
    <w:rsid w:val="00CA5439"/>
    <w:rsid w:val="00CB07FB"/>
    <w:rsid w:val="00CB1462"/>
    <w:rsid w:val="00CB1E63"/>
    <w:rsid w:val="00CB2C0A"/>
    <w:rsid w:val="00CB4296"/>
    <w:rsid w:val="00CB474E"/>
    <w:rsid w:val="00CB7401"/>
    <w:rsid w:val="00CB79D7"/>
    <w:rsid w:val="00CB7D3E"/>
    <w:rsid w:val="00CC2D46"/>
    <w:rsid w:val="00CC5AE0"/>
    <w:rsid w:val="00CC67F8"/>
    <w:rsid w:val="00CC706B"/>
    <w:rsid w:val="00CD0153"/>
    <w:rsid w:val="00CD5AAE"/>
    <w:rsid w:val="00CD5B9E"/>
    <w:rsid w:val="00CD7B23"/>
    <w:rsid w:val="00CE0014"/>
    <w:rsid w:val="00CE15E0"/>
    <w:rsid w:val="00CE204F"/>
    <w:rsid w:val="00CE2FCC"/>
    <w:rsid w:val="00CE34CE"/>
    <w:rsid w:val="00CE43EF"/>
    <w:rsid w:val="00CF3353"/>
    <w:rsid w:val="00CF480A"/>
    <w:rsid w:val="00CF5FCF"/>
    <w:rsid w:val="00D00E3D"/>
    <w:rsid w:val="00D03CFF"/>
    <w:rsid w:val="00D03EC8"/>
    <w:rsid w:val="00D0580C"/>
    <w:rsid w:val="00D06051"/>
    <w:rsid w:val="00D07FE6"/>
    <w:rsid w:val="00D14833"/>
    <w:rsid w:val="00D15F61"/>
    <w:rsid w:val="00D17AA7"/>
    <w:rsid w:val="00D17F0A"/>
    <w:rsid w:val="00D24021"/>
    <w:rsid w:val="00D243F1"/>
    <w:rsid w:val="00D266B7"/>
    <w:rsid w:val="00D26701"/>
    <w:rsid w:val="00D33E5B"/>
    <w:rsid w:val="00D34AB4"/>
    <w:rsid w:val="00D407C1"/>
    <w:rsid w:val="00D41343"/>
    <w:rsid w:val="00D42970"/>
    <w:rsid w:val="00D43DC9"/>
    <w:rsid w:val="00D46BAA"/>
    <w:rsid w:val="00D4706C"/>
    <w:rsid w:val="00D5042C"/>
    <w:rsid w:val="00D5067A"/>
    <w:rsid w:val="00D5516E"/>
    <w:rsid w:val="00D557FF"/>
    <w:rsid w:val="00D65672"/>
    <w:rsid w:val="00D6656A"/>
    <w:rsid w:val="00D70E57"/>
    <w:rsid w:val="00D72F1B"/>
    <w:rsid w:val="00D740DB"/>
    <w:rsid w:val="00D746D2"/>
    <w:rsid w:val="00D74746"/>
    <w:rsid w:val="00D8084A"/>
    <w:rsid w:val="00D8451B"/>
    <w:rsid w:val="00D8664E"/>
    <w:rsid w:val="00D91743"/>
    <w:rsid w:val="00D93FE9"/>
    <w:rsid w:val="00D963F1"/>
    <w:rsid w:val="00D96707"/>
    <w:rsid w:val="00D97969"/>
    <w:rsid w:val="00D97C32"/>
    <w:rsid w:val="00DA0070"/>
    <w:rsid w:val="00DA1AEC"/>
    <w:rsid w:val="00DA42E8"/>
    <w:rsid w:val="00DA62AE"/>
    <w:rsid w:val="00DB0BFD"/>
    <w:rsid w:val="00DB2FB0"/>
    <w:rsid w:val="00DB3994"/>
    <w:rsid w:val="00DB4E38"/>
    <w:rsid w:val="00DC18CE"/>
    <w:rsid w:val="00DC2681"/>
    <w:rsid w:val="00DC42F8"/>
    <w:rsid w:val="00DC455E"/>
    <w:rsid w:val="00DC72ED"/>
    <w:rsid w:val="00DC7412"/>
    <w:rsid w:val="00DD0A57"/>
    <w:rsid w:val="00DD0CD0"/>
    <w:rsid w:val="00DD1685"/>
    <w:rsid w:val="00DD6D53"/>
    <w:rsid w:val="00DE0A11"/>
    <w:rsid w:val="00DE3375"/>
    <w:rsid w:val="00DE3934"/>
    <w:rsid w:val="00DE3CC1"/>
    <w:rsid w:val="00DE74A2"/>
    <w:rsid w:val="00DF0F63"/>
    <w:rsid w:val="00DF237A"/>
    <w:rsid w:val="00DF2D1D"/>
    <w:rsid w:val="00DF5420"/>
    <w:rsid w:val="00DF6B0E"/>
    <w:rsid w:val="00E02879"/>
    <w:rsid w:val="00E03891"/>
    <w:rsid w:val="00E05E3F"/>
    <w:rsid w:val="00E06F00"/>
    <w:rsid w:val="00E07C1C"/>
    <w:rsid w:val="00E07D3B"/>
    <w:rsid w:val="00E07E01"/>
    <w:rsid w:val="00E179F2"/>
    <w:rsid w:val="00E2100A"/>
    <w:rsid w:val="00E2237F"/>
    <w:rsid w:val="00E23C77"/>
    <w:rsid w:val="00E2697F"/>
    <w:rsid w:val="00E30D80"/>
    <w:rsid w:val="00E31C20"/>
    <w:rsid w:val="00E33F37"/>
    <w:rsid w:val="00E34252"/>
    <w:rsid w:val="00E34CBB"/>
    <w:rsid w:val="00E359A2"/>
    <w:rsid w:val="00E36DE4"/>
    <w:rsid w:val="00E415FE"/>
    <w:rsid w:val="00E44232"/>
    <w:rsid w:val="00E45CF6"/>
    <w:rsid w:val="00E47B08"/>
    <w:rsid w:val="00E53010"/>
    <w:rsid w:val="00E5717C"/>
    <w:rsid w:val="00E5794D"/>
    <w:rsid w:val="00E62A4B"/>
    <w:rsid w:val="00E62A9C"/>
    <w:rsid w:val="00E654B4"/>
    <w:rsid w:val="00E65B38"/>
    <w:rsid w:val="00E65BC8"/>
    <w:rsid w:val="00E66CE5"/>
    <w:rsid w:val="00E733B2"/>
    <w:rsid w:val="00E756F8"/>
    <w:rsid w:val="00E76744"/>
    <w:rsid w:val="00E77790"/>
    <w:rsid w:val="00E82316"/>
    <w:rsid w:val="00E82ED1"/>
    <w:rsid w:val="00E843BA"/>
    <w:rsid w:val="00E8722D"/>
    <w:rsid w:val="00E872D8"/>
    <w:rsid w:val="00E90FC0"/>
    <w:rsid w:val="00E93BC7"/>
    <w:rsid w:val="00E97853"/>
    <w:rsid w:val="00EA0A5A"/>
    <w:rsid w:val="00EA7576"/>
    <w:rsid w:val="00EB7EC6"/>
    <w:rsid w:val="00EC1447"/>
    <w:rsid w:val="00EC3744"/>
    <w:rsid w:val="00EC48E1"/>
    <w:rsid w:val="00EC5DDF"/>
    <w:rsid w:val="00EC68E4"/>
    <w:rsid w:val="00EC69BE"/>
    <w:rsid w:val="00EC7D02"/>
    <w:rsid w:val="00ED03A5"/>
    <w:rsid w:val="00ED31D0"/>
    <w:rsid w:val="00ED497F"/>
    <w:rsid w:val="00ED522C"/>
    <w:rsid w:val="00EE41AC"/>
    <w:rsid w:val="00EE6414"/>
    <w:rsid w:val="00EE70D1"/>
    <w:rsid w:val="00EE7DD0"/>
    <w:rsid w:val="00EF0A7B"/>
    <w:rsid w:val="00EF1121"/>
    <w:rsid w:val="00EF3842"/>
    <w:rsid w:val="00EF3BA0"/>
    <w:rsid w:val="00EF3BC2"/>
    <w:rsid w:val="00EF79D5"/>
    <w:rsid w:val="00F00114"/>
    <w:rsid w:val="00F0398F"/>
    <w:rsid w:val="00F04B99"/>
    <w:rsid w:val="00F07B62"/>
    <w:rsid w:val="00F10ADC"/>
    <w:rsid w:val="00F11989"/>
    <w:rsid w:val="00F11C46"/>
    <w:rsid w:val="00F127B5"/>
    <w:rsid w:val="00F132A2"/>
    <w:rsid w:val="00F13AD4"/>
    <w:rsid w:val="00F13BB6"/>
    <w:rsid w:val="00F20DEC"/>
    <w:rsid w:val="00F2277A"/>
    <w:rsid w:val="00F250E0"/>
    <w:rsid w:val="00F27EC7"/>
    <w:rsid w:val="00F301A9"/>
    <w:rsid w:val="00F30F91"/>
    <w:rsid w:val="00F31512"/>
    <w:rsid w:val="00F3444C"/>
    <w:rsid w:val="00F350B7"/>
    <w:rsid w:val="00F35D72"/>
    <w:rsid w:val="00F37545"/>
    <w:rsid w:val="00F37ABC"/>
    <w:rsid w:val="00F37D35"/>
    <w:rsid w:val="00F417D9"/>
    <w:rsid w:val="00F43F96"/>
    <w:rsid w:val="00F445A7"/>
    <w:rsid w:val="00F466A4"/>
    <w:rsid w:val="00F47C03"/>
    <w:rsid w:val="00F50AEA"/>
    <w:rsid w:val="00F514F6"/>
    <w:rsid w:val="00F51CAC"/>
    <w:rsid w:val="00F52412"/>
    <w:rsid w:val="00F52B79"/>
    <w:rsid w:val="00F54047"/>
    <w:rsid w:val="00F5716A"/>
    <w:rsid w:val="00F611DD"/>
    <w:rsid w:val="00F6366E"/>
    <w:rsid w:val="00F63AC8"/>
    <w:rsid w:val="00F644CC"/>
    <w:rsid w:val="00F65356"/>
    <w:rsid w:val="00F6588C"/>
    <w:rsid w:val="00F72835"/>
    <w:rsid w:val="00F72F09"/>
    <w:rsid w:val="00F73289"/>
    <w:rsid w:val="00F732E1"/>
    <w:rsid w:val="00F734FD"/>
    <w:rsid w:val="00F772DB"/>
    <w:rsid w:val="00F80F0F"/>
    <w:rsid w:val="00F82BC8"/>
    <w:rsid w:val="00F839D4"/>
    <w:rsid w:val="00F850D7"/>
    <w:rsid w:val="00F9649F"/>
    <w:rsid w:val="00F96EC0"/>
    <w:rsid w:val="00F9772E"/>
    <w:rsid w:val="00F97F05"/>
    <w:rsid w:val="00FA0377"/>
    <w:rsid w:val="00FA0748"/>
    <w:rsid w:val="00FA1C6C"/>
    <w:rsid w:val="00FA1E0C"/>
    <w:rsid w:val="00FA2A4F"/>
    <w:rsid w:val="00FA42DC"/>
    <w:rsid w:val="00FA4D2D"/>
    <w:rsid w:val="00FA5393"/>
    <w:rsid w:val="00FA5C87"/>
    <w:rsid w:val="00FB5B50"/>
    <w:rsid w:val="00FB64E2"/>
    <w:rsid w:val="00FB7089"/>
    <w:rsid w:val="00FC170C"/>
    <w:rsid w:val="00FC2EA9"/>
    <w:rsid w:val="00FC3F8F"/>
    <w:rsid w:val="00FC42A2"/>
    <w:rsid w:val="00FC63AA"/>
    <w:rsid w:val="00FD0D85"/>
    <w:rsid w:val="00FD1ED3"/>
    <w:rsid w:val="00FD37CA"/>
    <w:rsid w:val="00FD3D17"/>
    <w:rsid w:val="00FD4BAD"/>
    <w:rsid w:val="00FD4C63"/>
    <w:rsid w:val="00FD56B4"/>
    <w:rsid w:val="00FD64F4"/>
    <w:rsid w:val="00FD709D"/>
    <w:rsid w:val="00FE0F33"/>
    <w:rsid w:val="00FE141C"/>
    <w:rsid w:val="00FE1FE0"/>
    <w:rsid w:val="00FE2326"/>
    <w:rsid w:val="00FE40C6"/>
    <w:rsid w:val="00FF03C1"/>
    <w:rsid w:val="00FF3D29"/>
    <w:rsid w:val="00FF5DC4"/>
    <w:rsid w:val="00FF6AE0"/>
    <w:rsid w:val="00FF7217"/>
    <w:rsid w:val="00FF7580"/>
    <w:rsid w:val="06C6713F"/>
    <w:rsid w:val="06E16EBA"/>
    <w:rsid w:val="0D1C8A66"/>
    <w:rsid w:val="0DC497D4"/>
    <w:rsid w:val="0DDDC031"/>
    <w:rsid w:val="0F0B184D"/>
    <w:rsid w:val="13A76B24"/>
    <w:rsid w:val="1445142F"/>
    <w:rsid w:val="14ED7C8F"/>
    <w:rsid w:val="17428A15"/>
    <w:rsid w:val="182CAFE5"/>
    <w:rsid w:val="1A75C176"/>
    <w:rsid w:val="1B000B38"/>
    <w:rsid w:val="1FA91927"/>
    <w:rsid w:val="2035434F"/>
    <w:rsid w:val="29951E50"/>
    <w:rsid w:val="2F347392"/>
    <w:rsid w:val="32CC3E11"/>
    <w:rsid w:val="344DEFCF"/>
    <w:rsid w:val="37B913FF"/>
    <w:rsid w:val="394892D8"/>
    <w:rsid w:val="3CE689AE"/>
    <w:rsid w:val="3E0EF0B8"/>
    <w:rsid w:val="406C3352"/>
    <w:rsid w:val="40B7E8D7"/>
    <w:rsid w:val="4146917A"/>
    <w:rsid w:val="42CFF6AC"/>
    <w:rsid w:val="42E261DB"/>
    <w:rsid w:val="43461756"/>
    <w:rsid w:val="449A3A39"/>
    <w:rsid w:val="47CF37C9"/>
    <w:rsid w:val="48A9D25F"/>
    <w:rsid w:val="4A2C3DF5"/>
    <w:rsid w:val="4DAFFD7E"/>
    <w:rsid w:val="4EFFAF18"/>
    <w:rsid w:val="4FE23734"/>
    <w:rsid w:val="52A3BF3D"/>
    <w:rsid w:val="5319D7F6"/>
    <w:rsid w:val="54085AC8"/>
    <w:rsid w:val="5485842E"/>
    <w:rsid w:val="5605C333"/>
    <w:rsid w:val="56B787A9"/>
    <w:rsid w:val="59812BF4"/>
    <w:rsid w:val="5A8629BE"/>
    <w:rsid w:val="5D254E6B"/>
    <w:rsid w:val="618C3DD9"/>
    <w:rsid w:val="626EC5F5"/>
    <w:rsid w:val="63078B0B"/>
    <w:rsid w:val="6384B471"/>
    <w:rsid w:val="64BF4426"/>
    <w:rsid w:val="6573D98F"/>
    <w:rsid w:val="66679C82"/>
    <w:rsid w:val="69600FF7"/>
    <w:rsid w:val="6E6AC0E1"/>
    <w:rsid w:val="6E83E93E"/>
    <w:rsid w:val="70E12BD8"/>
    <w:rsid w:val="726BC162"/>
    <w:rsid w:val="73266330"/>
    <w:rsid w:val="7370BF2C"/>
    <w:rsid w:val="75A36224"/>
    <w:rsid w:val="766497EF"/>
    <w:rsid w:val="77875D41"/>
    <w:rsid w:val="7B380912"/>
    <w:rsid w:val="7C99C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66AEA1"/>
  <w15:chartTrackingRefBased/>
  <w15:docId w15:val="{7529DFE8-0DB5-4466-92B5-5389E664C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078C3"/>
  </w:style>
  <w:style w:type="paragraph" w:styleId="Titolo1">
    <w:name w:val="heading 1"/>
    <w:basedOn w:val="Normale"/>
    <w:next w:val="Normale"/>
    <w:link w:val="Titolo1Carattere"/>
    <w:uiPriority w:val="9"/>
    <w:qFormat/>
    <w:rsid w:val="009078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078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078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078C3"/>
    <w:pPr>
      <w:keepNext/>
      <w:keepLines/>
      <w:spacing w:before="40" w:after="0"/>
      <w:outlineLvl w:val="3"/>
    </w:pPr>
    <w:rPr>
      <w:i/>
      <w:i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078C3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078C3"/>
    <w:pPr>
      <w:keepNext/>
      <w:keepLines/>
      <w:spacing w:before="40" w:after="0"/>
      <w:outlineLvl w:val="5"/>
    </w:p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078C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078C3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078C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A2D82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2D82"/>
  </w:style>
  <w:style w:type="paragraph" w:styleId="Pidipagina">
    <w:name w:val="footer"/>
    <w:basedOn w:val="Normale"/>
    <w:link w:val="PidipaginaCarattere"/>
    <w:uiPriority w:val="99"/>
    <w:unhideWhenUsed/>
    <w:rsid w:val="00BA2D82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2D82"/>
  </w:style>
  <w:style w:type="character" w:customStyle="1" w:styleId="Titolo1Carattere">
    <w:name w:val="Titolo 1 Carattere"/>
    <w:basedOn w:val="Carpredefinitoparagrafo"/>
    <w:link w:val="Titolo1"/>
    <w:uiPriority w:val="9"/>
    <w:rsid w:val="009078C3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078C3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4609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4609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674609"/>
    <w:pPr>
      <w:widowControl w:val="0"/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4609"/>
    <w:rPr>
      <w:rFonts w:ascii="Times New Roman" w:eastAsia="Times New Roman" w:hAnsi="Times New Roman" w:cs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6746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7460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7460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746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74609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1"/>
    <w:qFormat/>
    <w:rsid w:val="00674609"/>
    <w:pPr>
      <w:ind w:left="720"/>
      <w:contextualSpacing/>
    </w:pPr>
  </w:style>
  <w:style w:type="paragraph" w:customStyle="1" w:styleId="Default">
    <w:name w:val="Default"/>
    <w:rsid w:val="0067460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674609"/>
    <w:pPr>
      <w:widowControl w:val="0"/>
      <w:autoSpaceDE w:val="0"/>
      <w:autoSpaceDN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674609"/>
    <w:pPr>
      <w:widowControl w:val="0"/>
      <w:autoSpaceDE w:val="0"/>
      <w:autoSpaceDN w:val="0"/>
      <w:spacing w:before="164" w:after="0" w:line="240" w:lineRule="auto"/>
      <w:jc w:val="center"/>
    </w:pPr>
    <w:rPr>
      <w:rFonts w:ascii="Times New Roman" w:eastAsia="Times New Roman" w:hAnsi="Times New Roman"/>
    </w:rPr>
  </w:style>
  <w:style w:type="paragraph" w:customStyle="1" w:styleId="Revisione1">
    <w:name w:val="Revisione1"/>
    <w:hidden/>
    <w:uiPriority w:val="99"/>
    <w:semiHidden/>
    <w:rsid w:val="00674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7460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74609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674609"/>
  </w:style>
  <w:style w:type="character" w:styleId="Enfasigrassetto">
    <w:name w:val="Strong"/>
    <w:basedOn w:val="Carpredefinitoparagrafo"/>
    <w:uiPriority w:val="22"/>
    <w:qFormat/>
    <w:rsid w:val="009078C3"/>
    <w:rPr>
      <w:b/>
      <w:bCs/>
      <w:color w:val="auto"/>
    </w:rPr>
  </w:style>
  <w:style w:type="table" w:customStyle="1" w:styleId="NormalTable0">
    <w:name w:val="Normal Table0"/>
    <w:uiPriority w:val="2"/>
    <w:semiHidden/>
    <w:unhideWhenUsed/>
    <w:qFormat/>
    <w:rsid w:val="006A0A35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Carpredefinitoparagrafo"/>
    <w:rsid w:val="0095271F"/>
  </w:style>
  <w:style w:type="character" w:customStyle="1" w:styleId="eop">
    <w:name w:val="eop"/>
    <w:basedOn w:val="Carpredefinitoparagrafo"/>
    <w:rsid w:val="0095271F"/>
  </w:style>
  <w:style w:type="paragraph" w:customStyle="1" w:styleId="paragraph">
    <w:name w:val="paragraph"/>
    <w:basedOn w:val="Normale"/>
    <w:rsid w:val="009527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superscript">
    <w:name w:val="superscript"/>
    <w:basedOn w:val="Carpredefinitoparagrafo"/>
    <w:rsid w:val="0096700B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06E3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06E37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06E37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rsid w:val="00B40878"/>
  </w:style>
  <w:style w:type="character" w:customStyle="1" w:styleId="Titolo3Carattere">
    <w:name w:val="Titolo 3 Carattere"/>
    <w:basedOn w:val="Carpredefinitoparagrafo"/>
    <w:link w:val="Titolo3"/>
    <w:uiPriority w:val="9"/>
    <w:rsid w:val="009078C3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9078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aelenco3-colore5">
    <w:name w:val="List Table 3 Accent 5"/>
    <w:basedOn w:val="Tabellanormale"/>
    <w:uiPriority w:val="48"/>
    <w:rsid w:val="00644EE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character" w:customStyle="1" w:styleId="Titolo4Carattere">
    <w:name w:val="Titolo 4 Carattere"/>
    <w:basedOn w:val="Carpredefinitoparagrafo"/>
    <w:link w:val="Titolo4"/>
    <w:uiPriority w:val="9"/>
    <w:rsid w:val="009078C3"/>
    <w:rPr>
      <w:i/>
      <w:iCs/>
    </w:rPr>
  </w:style>
  <w:style w:type="paragraph" w:styleId="Revisione">
    <w:name w:val="Revision"/>
    <w:hidden/>
    <w:uiPriority w:val="99"/>
    <w:semiHidden/>
    <w:rsid w:val="00801D31"/>
    <w:pPr>
      <w:spacing w:after="0" w:line="240" w:lineRule="auto"/>
    </w:pPr>
    <w:rPr>
      <w:rFonts w:ascii="Calibri" w:eastAsia="Calibri" w:hAnsi="Calibri" w:cs="Times New Roman"/>
    </w:rPr>
  </w:style>
  <w:style w:type="paragraph" w:styleId="Nessunaspaziatura">
    <w:name w:val="No Spacing"/>
    <w:link w:val="NessunaspaziaturaCarattere"/>
    <w:uiPriority w:val="1"/>
    <w:qFormat/>
    <w:rsid w:val="009078C3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4235E2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E49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BE49A1"/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E49A1"/>
  </w:style>
  <w:style w:type="paragraph" w:customStyle="1" w:styleId="CM1">
    <w:name w:val="CM1"/>
    <w:basedOn w:val="Normale"/>
    <w:next w:val="Normale"/>
    <w:uiPriority w:val="99"/>
    <w:rsid w:val="003E2B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078C3"/>
    <w:rPr>
      <w:color w:val="262626" w:themeColor="text1" w:themeTint="D9"/>
      <w:sz w:val="21"/>
      <w:szCs w:val="2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078C3"/>
    <w:rPr>
      <w:color w:val="404040" w:themeColor="text1" w:themeTint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078C3"/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078C3"/>
    <w:rPr>
      <w:rFonts w:asciiTheme="majorHAnsi" w:eastAsiaTheme="majorEastAsia" w:hAnsiTheme="majorHAnsi" w:cstheme="majorBidi"/>
      <w:i/>
      <w:iCs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078C3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rsid w:val="009078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078C3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078C3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078C3"/>
    <w:rPr>
      <w:color w:val="5A5A5A" w:themeColor="text1" w:themeTint="A5"/>
      <w:spacing w:val="15"/>
    </w:rPr>
  </w:style>
  <w:style w:type="character" w:styleId="Enfasicorsivo">
    <w:name w:val="Emphasis"/>
    <w:basedOn w:val="Carpredefinitoparagrafo"/>
    <w:uiPriority w:val="20"/>
    <w:qFormat/>
    <w:rsid w:val="009078C3"/>
    <w:rPr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078C3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078C3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078C3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078C3"/>
    <w:rPr>
      <w:i/>
      <w:iCs/>
      <w:color w:val="404040" w:themeColor="text1" w:themeTint="BF"/>
    </w:rPr>
  </w:style>
  <w:style w:type="character" w:styleId="Enfasidelicata">
    <w:name w:val="Subtle Emphasis"/>
    <w:basedOn w:val="Carpredefinitoparagrafo"/>
    <w:uiPriority w:val="19"/>
    <w:qFormat/>
    <w:rsid w:val="009078C3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9078C3"/>
    <w:rPr>
      <w:b/>
      <w:bCs/>
      <w:i/>
      <w:iCs/>
      <w:color w:val="auto"/>
    </w:rPr>
  </w:style>
  <w:style w:type="character" w:styleId="Riferimentodelicato">
    <w:name w:val="Subtle Reference"/>
    <w:basedOn w:val="Carpredefinitoparagrafo"/>
    <w:uiPriority w:val="31"/>
    <w:qFormat/>
    <w:rsid w:val="009078C3"/>
    <w:rPr>
      <w:smallCaps/>
      <w:color w:val="404040" w:themeColor="text1" w:themeTint="BF"/>
    </w:rPr>
  </w:style>
  <w:style w:type="character" w:styleId="Riferimentointenso">
    <w:name w:val="Intense Reference"/>
    <w:basedOn w:val="Carpredefinitoparagrafo"/>
    <w:uiPriority w:val="32"/>
    <w:qFormat/>
    <w:rsid w:val="009078C3"/>
    <w:rPr>
      <w:b/>
      <w:bCs/>
      <w:smallCaps/>
      <w:color w:val="404040" w:themeColor="text1" w:themeTint="BF"/>
      <w:spacing w:val="5"/>
    </w:rPr>
  </w:style>
  <w:style w:type="character" w:styleId="Titolodellibro">
    <w:name w:val="Book Title"/>
    <w:basedOn w:val="Carpredefinitoparagrafo"/>
    <w:uiPriority w:val="33"/>
    <w:qFormat/>
    <w:rsid w:val="009078C3"/>
    <w:rPr>
      <w:b/>
      <w:bCs/>
      <w:i/>
      <w:iC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078C3"/>
    <w:pPr>
      <w:outlineLvl w:val="9"/>
    </w:pPr>
  </w:style>
  <w:style w:type="paragraph" w:customStyle="1" w:styleId="msonormal0">
    <w:name w:val="msonormal"/>
    <w:basedOn w:val="Normale"/>
    <w:rsid w:val="003677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Normal">
    <w:name w:val="Table Normal"/>
    <w:uiPriority w:val="2"/>
    <w:semiHidden/>
    <w:qFormat/>
    <w:rsid w:val="0036778C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1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7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1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2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1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5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80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6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8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93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8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2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37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65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3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06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5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5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6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8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08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3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8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5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Relationship Id="rId27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069F4A18BE89343A10E05CB0F2A7817" ma:contentTypeVersion="3" ma:contentTypeDescription="Creare un nuovo documento." ma:contentTypeScope="" ma:versionID="dc6c129ee676e7528f0d5f513ffade4b">
  <xsd:schema xmlns:xsd="http://www.w3.org/2001/XMLSchema" xmlns:xs="http://www.w3.org/2001/XMLSchema" xmlns:p="http://schemas.microsoft.com/office/2006/metadata/properties" xmlns:ns2="af3af846-28f3-434c-b1d3-61a31716b724" targetNamespace="http://schemas.microsoft.com/office/2006/metadata/properties" ma:root="true" ma:fieldsID="a1746de3521c0ce189a1274c3ad9b1a8" ns2:_="">
    <xsd:import namespace="af3af846-28f3-434c-b1d3-61a31716b7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3af846-28f3-434c-b1d3-61a31716b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2ED25-E24E-4670-AC83-017A4D94F58F}">
  <ds:schemaRefs>
    <ds:schemaRef ds:uri="af3af846-28f3-434c-b1d3-61a31716b724"/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C7559E-C215-4B74-AEDF-F6BE2E26A3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B06C73-28B6-4E27-9B1C-6B3068F28F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3af846-28f3-434c-b1d3-61a31716b7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EC1C8D-470B-4876-8920-05C156CDB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9</Pages>
  <Words>3482</Words>
  <Characters>19851</Characters>
  <Application>Microsoft Office Word</Application>
  <DocSecurity>0</DocSecurity>
  <Lines>165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VAJANA</dc:creator>
  <cp:keywords/>
  <dc:description/>
  <cp:lastModifiedBy>Claudia Raimondi</cp:lastModifiedBy>
  <cp:revision>17</cp:revision>
  <cp:lastPrinted>2023-07-24T15:20:00Z</cp:lastPrinted>
  <dcterms:created xsi:type="dcterms:W3CDTF">2023-09-20T06:41:00Z</dcterms:created>
  <dcterms:modified xsi:type="dcterms:W3CDTF">2023-09-22T16:35:00Z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2023-06-04T18:37:56Z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58632776-5020-47bb-83fe-cb55cba9f780</vt:lpwstr>
  </property>
  <property fmtid="{D5CDD505-2E9C-101B-9397-08002B2CF9AE}" pid="8" name="MSIP_Label_2ad0b24d-6422-44b0-b3de-abb3a9e8c81a_ContentBits">
    <vt:lpwstr>0</vt:lpwstr>
  </property>
  <property fmtid="{D5CDD505-2E9C-101B-9397-08002B2CF9AE}" pid="9" name="ContentTypeId">
    <vt:lpwstr>0x0101005069F4A18BE89343A10E05CB0F2A7817</vt:lpwstr>
  </property>
</Properties>
</file>